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9</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Equivalent Forms of Fractions, Decimals, and Percents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6.4E, 6.5B, 6.2D,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Percent Application Problems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2"/>
              </w:numPr>
              <w:spacing w:after="0" w:line="240" w:lineRule="auto"/>
              <w:ind w:left="720" w:hanging="360"/>
              <w:rPr>
                <w:color w:val="2a2a2a"/>
                <w:sz w:val="20"/>
                <w:szCs w:val="20"/>
                <w:u w:val="none"/>
              </w:rPr>
            </w:pPr>
            <w:r w:rsidDel="00000000" w:rsidR="00000000" w:rsidRPr="00000000">
              <w:rPr>
                <w:color w:val="2a2a2a"/>
                <w:sz w:val="20"/>
                <w:szCs w:val="20"/>
                <w:rtl w:val="0"/>
              </w:rPr>
              <w:t xml:space="preserve">SWBAT review key points in preparation for the unit exam. </w:t>
            </w:r>
          </w:p>
          <w:p w:rsidR="00000000" w:rsidDel="00000000" w:rsidP="00000000" w:rsidRDefault="00000000" w:rsidRPr="00000000" w14:paraId="00000012">
            <w:pPr>
              <w:pageBreakBefore w:val="0"/>
              <w:numPr>
                <w:ilvl w:val="0"/>
                <w:numId w:val="2"/>
              </w:numPr>
              <w:spacing w:after="0" w:line="240" w:lineRule="auto"/>
              <w:ind w:left="720" w:hanging="360"/>
              <w:rPr>
                <w:color w:val="2a2a2a"/>
                <w:sz w:val="20"/>
                <w:szCs w:val="20"/>
                <w:u w:val="none"/>
              </w:rPr>
            </w:pPr>
            <w:r w:rsidDel="00000000" w:rsidR="00000000" w:rsidRPr="00000000">
              <w:rPr>
                <w:color w:val="2a2a2a"/>
                <w:sz w:val="20"/>
                <w:szCs w:val="20"/>
                <w:rtl w:val="0"/>
              </w:rPr>
              <w:t xml:space="preserve">SWBAT to apply learned knowledge on real-world, multiple choice problems. </w:t>
            </w:r>
            <w:r w:rsidDel="00000000" w:rsidR="00000000" w:rsidRPr="00000000">
              <w:rPr>
                <w:rtl w:val="0"/>
              </w:rPr>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How are percentages used in everyday life?</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What objectives have I been struggling with and how can I ask for help from my teacher and peers?</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C">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Cultural - How can I use the time given in class to be purposeful in the unit review? How can I seek feedback from my peers and teachers and let them guide me through unfamiliar content?</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Spiritual, Vocational - What kinds of questions do I need to ask others that can mentor and provide guidance in matters that I am not confident in?</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Financial, Spiritual and Social - How do these strategies help me be a resourceful person that is mindful of time and humble enough to ask for help?</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rHeight w:val="5904.37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8">
            <w:pPr>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 warm up - </w:t>
            </w:r>
            <w:hyperlink r:id="rId6">
              <w:r w:rsidDel="00000000" w:rsidR="00000000" w:rsidRPr="00000000">
                <w:rPr>
                  <w:color w:val="1155cc"/>
                  <w:sz w:val="20"/>
                  <w:szCs w:val="20"/>
                  <w:u w:val="single"/>
                  <w:rtl w:val="0"/>
                </w:rPr>
                <w:t xml:space="preserve">Review Warm up </w:t>
              </w:r>
            </w:hyperlink>
            <w:r w:rsidDel="00000000" w:rsidR="00000000" w:rsidRPr="00000000">
              <w:rPr>
                <w:rtl w:val="0"/>
              </w:rPr>
            </w:r>
          </w:p>
          <w:p w:rsidR="00000000" w:rsidDel="00000000" w:rsidP="00000000" w:rsidRDefault="00000000" w:rsidRPr="00000000" w14:paraId="00000029">
            <w:pPr>
              <w:numPr>
                <w:ilvl w:val="0"/>
                <w:numId w:val="1"/>
              </w:numPr>
              <w:spacing w:after="0" w:line="240" w:lineRule="auto"/>
              <w:ind w:left="720" w:hanging="360"/>
              <w:rPr>
                <w:sz w:val="20"/>
                <w:szCs w:val="20"/>
                <w:u w:val="none"/>
              </w:rPr>
            </w:pPr>
            <w:r w:rsidDel="00000000" w:rsidR="00000000" w:rsidRPr="00000000">
              <w:rPr>
                <w:sz w:val="20"/>
                <w:szCs w:val="20"/>
                <w:rtl w:val="0"/>
              </w:rPr>
              <w:t xml:space="preserve">Review how to solve problems like these and ask probing questions that gets student invested in the process not just the solution</w:t>
            </w:r>
          </w:p>
          <w:p w:rsidR="00000000" w:rsidDel="00000000" w:rsidP="00000000" w:rsidRDefault="00000000" w:rsidRPr="00000000" w14:paraId="0000002A">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2B">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(They do)</w:t>
            </w:r>
          </w:p>
          <w:p w:rsidR="00000000" w:rsidDel="00000000" w:rsidP="00000000" w:rsidRDefault="00000000" w:rsidRPr="00000000" w14:paraId="0000002D">
            <w:pPr>
              <w:pageBreakBefore w:val="0"/>
              <w:numPr>
                <w:ilvl w:val="0"/>
                <w:numId w:val="5"/>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Students engage in independent practice after the warm up </w:t>
            </w:r>
          </w:p>
          <w:p w:rsidR="00000000" w:rsidDel="00000000" w:rsidP="00000000" w:rsidRDefault="00000000" w:rsidRPr="00000000" w14:paraId="0000002E">
            <w:pPr>
              <w:pageBreakBefore w:val="0"/>
              <w:numPr>
                <w:ilvl w:val="0"/>
                <w:numId w:val="5"/>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Begin with page 2 from this review as it walks students through what they learned at the beginning of the unit </w:t>
            </w:r>
          </w:p>
          <w:p w:rsidR="00000000" w:rsidDel="00000000" w:rsidP="00000000" w:rsidRDefault="00000000" w:rsidRPr="00000000" w14:paraId="0000002F">
            <w:pPr>
              <w:pageBreakBefore w:val="0"/>
              <w:numPr>
                <w:ilvl w:val="0"/>
                <w:numId w:val="5"/>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After 15 minutes have passed, allow for 8 minutes for students to COLLABORATE (not cheat) with table peers and ask questions such as: </w:t>
            </w:r>
          </w:p>
          <w:p w:rsidR="00000000" w:rsidDel="00000000" w:rsidP="00000000" w:rsidRDefault="00000000" w:rsidRPr="00000000" w14:paraId="00000030">
            <w:pPr>
              <w:pageBreakBefore w:val="0"/>
              <w:numPr>
                <w:ilvl w:val="1"/>
                <w:numId w:val="5"/>
              </w:numPr>
              <w:spacing w:after="0" w:line="240" w:lineRule="auto"/>
              <w:ind w:left="1440" w:hanging="360"/>
              <w:rPr>
                <w:b w:val="1"/>
                <w:bCs w:val="1"/>
                <w:sz w:val="20"/>
                <w:szCs w:val="20"/>
                <w:u w:val="none"/>
              </w:rPr>
            </w:pPr>
            <w:r w:rsidDel="00000000" w:rsidR="00000000" w:rsidRPr="00000000">
              <w:rPr>
                <w:b w:val="1"/>
                <w:bCs w:val="1"/>
                <w:sz w:val="20"/>
                <w:szCs w:val="20"/>
                <w:rtl w:val="0"/>
              </w:rPr>
              <w:t xml:space="preserve">How can I go from a decimal to percent?</w:t>
            </w:r>
          </w:p>
          <w:p w:rsidR="00000000" w:rsidDel="00000000" w:rsidP="00000000" w:rsidRDefault="00000000" w:rsidRPr="00000000" w14:paraId="00000031">
            <w:pPr>
              <w:pageBreakBefore w:val="0"/>
              <w:numPr>
                <w:ilvl w:val="1"/>
                <w:numId w:val="5"/>
              </w:numPr>
              <w:spacing w:after="0" w:line="240" w:lineRule="auto"/>
              <w:ind w:left="1440" w:hanging="360"/>
              <w:rPr>
                <w:b w:val="1"/>
                <w:bCs w:val="1"/>
                <w:sz w:val="20"/>
                <w:szCs w:val="20"/>
                <w:u w:val="none"/>
              </w:rPr>
            </w:pPr>
            <w:r w:rsidDel="00000000" w:rsidR="00000000" w:rsidRPr="00000000">
              <w:rPr>
                <w:b w:val="1"/>
                <w:bCs w:val="1"/>
                <w:sz w:val="20"/>
                <w:szCs w:val="20"/>
                <w:rtl w:val="0"/>
              </w:rPr>
              <w:t xml:space="preserve">How can I find place value?</w:t>
            </w:r>
          </w:p>
          <w:p w:rsidR="00000000" w:rsidDel="00000000" w:rsidP="00000000" w:rsidRDefault="00000000" w:rsidRPr="00000000" w14:paraId="00000032">
            <w:pPr>
              <w:pageBreakBefore w:val="0"/>
              <w:numPr>
                <w:ilvl w:val="1"/>
                <w:numId w:val="5"/>
              </w:numPr>
              <w:spacing w:after="0" w:line="240" w:lineRule="auto"/>
              <w:ind w:left="1440" w:hanging="360"/>
              <w:rPr>
                <w:b w:val="1"/>
                <w:bCs w:val="1"/>
                <w:sz w:val="20"/>
                <w:szCs w:val="20"/>
                <w:u w:val="none"/>
              </w:rPr>
            </w:pPr>
            <w:r w:rsidDel="00000000" w:rsidR="00000000" w:rsidRPr="00000000">
              <w:rPr>
                <w:b w:val="1"/>
                <w:bCs w:val="1"/>
                <w:sz w:val="20"/>
                <w:szCs w:val="20"/>
                <w:rtl w:val="0"/>
              </w:rPr>
              <w:t xml:space="preserve">How can I find the fractions? </w:t>
            </w:r>
          </w:p>
          <w:p w:rsidR="00000000" w:rsidDel="00000000" w:rsidP="00000000" w:rsidRDefault="00000000" w:rsidRPr="00000000" w14:paraId="00000033">
            <w:pPr>
              <w:pageBreakBefore w:val="0"/>
              <w:numPr>
                <w:ilvl w:val="1"/>
                <w:numId w:val="5"/>
              </w:numPr>
              <w:spacing w:after="0" w:line="240" w:lineRule="auto"/>
              <w:ind w:left="1440" w:hanging="360"/>
              <w:rPr>
                <w:b w:val="1"/>
                <w:bCs w:val="1"/>
                <w:sz w:val="20"/>
                <w:szCs w:val="20"/>
                <w:u w:val="none"/>
              </w:rPr>
            </w:pPr>
            <w:r w:rsidDel="00000000" w:rsidR="00000000" w:rsidRPr="00000000">
              <w:rPr>
                <w:b w:val="1"/>
                <w:bCs w:val="1"/>
                <w:sz w:val="20"/>
                <w:szCs w:val="20"/>
                <w:rtl w:val="0"/>
              </w:rPr>
              <w:t xml:space="preserve">How can I simplify? </w:t>
            </w:r>
          </w:p>
          <w:p w:rsidR="00000000" w:rsidDel="00000000" w:rsidP="00000000" w:rsidRDefault="00000000" w:rsidRPr="00000000" w14:paraId="00000034">
            <w:pPr>
              <w:pageBreakBefore w:val="0"/>
              <w:numPr>
                <w:ilvl w:val="0"/>
                <w:numId w:val="5"/>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PUSH QUESTIONS to be more than “What is the answer?”</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Pr>
              <w:drawing>
                <wp:inline distB="114300" distT="114300" distL="114300" distR="114300">
                  <wp:extent cx="4262438" cy="449115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62438" cy="449115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spacing w:after="0" w:line="240" w:lineRule="auto"/>
              <w:rPr>
                <w:b w:val="1"/>
                <w:bCs w:val="1"/>
                <w:sz w:val="20"/>
                <w:szCs w:val="20"/>
              </w:rPr>
            </w:pPr>
            <w:r w:rsidDel="00000000" w:rsidR="00000000" w:rsidRPr="00000000">
              <w:rPr>
                <w:b w:val="1"/>
                <w:bCs w:val="1"/>
                <w:sz w:val="20"/>
                <w:szCs w:val="20"/>
                <w:rtl w:val="0"/>
              </w:rPr>
              <w:t xml:space="preserve">M: Modeling #2 (I do)</w:t>
            </w:r>
          </w:p>
          <w:p w:rsidR="00000000" w:rsidDel="00000000" w:rsidP="00000000" w:rsidRDefault="00000000" w:rsidRPr="00000000" w14:paraId="0000003A">
            <w:pPr>
              <w:numPr>
                <w:ilvl w:val="0"/>
                <w:numId w:val="6"/>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After students collaborate, have them come back and go over answers - discussion style</w:t>
            </w:r>
          </w:p>
          <w:p w:rsidR="00000000" w:rsidDel="00000000" w:rsidP="00000000" w:rsidRDefault="00000000" w:rsidRPr="00000000" w14:paraId="0000003B">
            <w:pPr>
              <w:numPr>
                <w:ilvl w:val="0"/>
                <w:numId w:val="6"/>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Continue asking probing questions, how did you get that answer? What steps did you take? Etc.</w:t>
            </w:r>
          </w:p>
          <w:p w:rsidR="00000000" w:rsidDel="00000000" w:rsidP="00000000" w:rsidRDefault="00000000" w:rsidRPr="00000000" w14:paraId="0000003C">
            <w:pPr>
              <w:numPr>
                <w:ilvl w:val="0"/>
                <w:numId w:val="6"/>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Check for work </w:t>
            </w:r>
          </w:p>
          <w:p w:rsidR="00000000" w:rsidDel="00000000" w:rsidP="00000000" w:rsidRDefault="00000000" w:rsidRPr="00000000" w14:paraId="0000003D">
            <w:pPr>
              <w:spacing w:after="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03E">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F">
            <w:pPr>
              <w:spacing w:after="0" w:line="240" w:lineRule="auto"/>
              <w:rPr>
                <w:b w:val="1"/>
                <w:bCs w:val="1"/>
                <w:sz w:val="20"/>
                <w:szCs w:val="20"/>
              </w:rPr>
            </w:pPr>
            <w:r w:rsidDel="00000000" w:rsidR="00000000" w:rsidRPr="00000000">
              <w:rPr>
                <w:b w:val="1"/>
                <w:bCs w:val="1"/>
                <w:sz w:val="20"/>
                <w:szCs w:val="20"/>
                <w:rtl w:val="0"/>
              </w:rPr>
              <w:t xml:space="preserve">GP: Guided Practice (They do)</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sz w:val="20"/>
                <w:szCs w:val="20"/>
                <w:u w:val="none"/>
              </w:rPr>
            </w:pPr>
            <w:r w:rsidDel="00000000" w:rsidR="00000000" w:rsidRPr="00000000">
              <w:rPr>
                <w:sz w:val="20"/>
                <w:szCs w:val="20"/>
                <w:rtl w:val="0"/>
              </w:rPr>
              <w:t xml:space="preserve">Practice Part 2</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hd w:fill="ffffff" w:val="clear"/>
              <w:spacing w:after="60" w:line="240" w:lineRule="auto"/>
              <w:ind w:left="720" w:hanging="360"/>
              <w:rPr>
                <w:sz w:val="20"/>
                <w:szCs w:val="20"/>
                <w:u w:val="none"/>
              </w:rPr>
            </w:pPr>
            <w:r w:rsidDel="00000000" w:rsidR="00000000" w:rsidRPr="00000000">
              <w:rPr>
                <w:sz w:val="20"/>
                <w:szCs w:val="20"/>
              </w:rPr>
              <w:drawing>
                <wp:inline distB="114300" distT="114300" distL="114300" distR="114300">
                  <wp:extent cx="3738563" cy="347915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38563" cy="347915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6">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7">
            <w:pPr>
              <w:numPr>
                <w:ilvl w:val="0"/>
                <w:numId w:val="1"/>
              </w:numPr>
              <w:spacing w:after="0" w:line="240" w:lineRule="auto"/>
              <w:ind w:left="720" w:hanging="360"/>
              <w:rPr>
                <w:sz w:val="20"/>
                <w:szCs w:val="20"/>
              </w:rPr>
            </w:pPr>
            <w:r w:rsidDel="00000000" w:rsidR="00000000" w:rsidRPr="00000000">
              <w:rPr>
                <w:sz w:val="20"/>
                <w:szCs w:val="20"/>
                <w:rtl w:val="0"/>
              </w:rPr>
              <w:t xml:space="preserve">Student warm up - </w:t>
            </w:r>
          </w:p>
          <w:p w:rsidR="00000000" w:rsidDel="00000000" w:rsidP="00000000" w:rsidRDefault="00000000" w:rsidRPr="00000000" w14:paraId="00000048">
            <w:pPr>
              <w:numPr>
                <w:ilvl w:val="0"/>
                <w:numId w:val="1"/>
              </w:numPr>
              <w:spacing w:after="0" w:line="240" w:lineRule="auto"/>
              <w:ind w:left="720" w:hanging="360"/>
              <w:rPr>
                <w:sz w:val="20"/>
                <w:szCs w:val="20"/>
              </w:rPr>
            </w:pPr>
            <w:r w:rsidDel="00000000" w:rsidR="00000000" w:rsidRPr="00000000">
              <w:rPr>
                <w:sz w:val="20"/>
                <w:szCs w:val="20"/>
                <w:rtl w:val="0"/>
              </w:rPr>
              <w:t xml:space="preserve">Review how to solve problems like these and ask probing questions that gets student invested in the process not just the solution</w:t>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B">
            <w:pPr>
              <w:spacing w:after="0" w:line="240" w:lineRule="auto"/>
              <w:rPr>
                <w:b w:val="1"/>
                <w:bCs w:val="1"/>
                <w:sz w:val="20"/>
                <w:szCs w:val="20"/>
              </w:rPr>
            </w:pPr>
            <w:r w:rsidDel="00000000" w:rsidR="00000000" w:rsidRPr="00000000">
              <w:rPr>
                <w:b w:val="1"/>
                <w:bCs w:val="1"/>
                <w:sz w:val="20"/>
                <w:szCs w:val="20"/>
                <w:rtl w:val="0"/>
              </w:rPr>
              <w:t xml:space="preserve">GP: Guided Practice (They do)</w:t>
            </w:r>
          </w:p>
          <w:p w:rsidR="00000000" w:rsidDel="00000000" w:rsidP="00000000" w:rsidRDefault="00000000" w:rsidRPr="00000000" w14:paraId="0000004C">
            <w:pPr>
              <w:numPr>
                <w:ilvl w:val="0"/>
                <w:numId w:val="5"/>
              </w:numPr>
              <w:spacing w:after="0" w:line="240" w:lineRule="auto"/>
              <w:ind w:left="720" w:hanging="360"/>
              <w:rPr>
                <w:b w:val="1"/>
                <w:bCs w:val="1"/>
                <w:sz w:val="20"/>
                <w:szCs w:val="20"/>
              </w:rPr>
            </w:pPr>
            <w:r w:rsidDel="00000000" w:rsidR="00000000" w:rsidRPr="00000000">
              <w:rPr>
                <w:b w:val="1"/>
                <w:bCs w:val="1"/>
                <w:sz w:val="20"/>
                <w:szCs w:val="20"/>
                <w:rtl w:val="0"/>
              </w:rPr>
              <w:t xml:space="preserve">Students engage in independent practice after the warm up </w:t>
            </w:r>
          </w:p>
          <w:p w:rsidR="00000000" w:rsidDel="00000000" w:rsidP="00000000" w:rsidRDefault="00000000" w:rsidRPr="00000000" w14:paraId="0000004D">
            <w:pPr>
              <w:numPr>
                <w:ilvl w:val="0"/>
                <w:numId w:val="5"/>
              </w:numPr>
              <w:spacing w:after="0" w:line="240" w:lineRule="auto"/>
              <w:ind w:left="720" w:hanging="360"/>
              <w:rPr>
                <w:b w:val="1"/>
                <w:bCs w:val="1"/>
                <w:sz w:val="20"/>
                <w:szCs w:val="20"/>
              </w:rPr>
            </w:pPr>
            <w:r w:rsidDel="00000000" w:rsidR="00000000" w:rsidRPr="00000000">
              <w:rPr>
                <w:b w:val="1"/>
                <w:bCs w:val="1"/>
                <w:sz w:val="20"/>
                <w:szCs w:val="20"/>
                <w:rtl w:val="0"/>
              </w:rPr>
              <w:t xml:space="preserve">Begin with page 2 from this review as it walks students through what they learned at the beginning of the unit </w:t>
            </w:r>
          </w:p>
          <w:p w:rsidR="00000000" w:rsidDel="00000000" w:rsidP="00000000" w:rsidRDefault="00000000" w:rsidRPr="00000000" w14:paraId="0000004E">
            <w:pPr>
              <w:numPr>
                <w:ilvl w:val="0"/>
                <w:numId w:val="5"/>
              </w:numPr>
              <w:spacing w:after="0" w:line="240" w:lineRule="auto"/>
              <w:ind w:left="720" w:hanging="360"/>
              <w:rPr>
                <w:b w:val="1"/>
                <w:bCs w:val="1"/>
                <w:sz w:val="20"/>
                <w:szCs w:val="20"/>
              </w:rPr>
            </w:pPr>
            <w:r w:rsidDel="00000000" w:rsidR="00000000" w:rsidRPr="00000000">
              <w:rPr>
                <w:b w:val="1"/>
                <w:bCs w:val="1"/>
                <w:sz w:val="20"/>
                <w:szCs w:val="20"/>
                <w:rtl w:val="0"/>
              </w:rPr>
              <w:t xml:space="preserve">After 15 minutes have passed, allow for 8 minutes for students to COLLABORATE (not cheat) with table peers and ask questions such as: </w:t>
            </w:r>
          </w:p>
          <w:p w:rsidR="00000000" w:rsidDel="00000000" w:rsidP="00000000" w:rsidRDefault="00000000" w:rsidRPr="00000000" w14:paraId="0000004F">
            <w:pPr>
              <w:numPr>
                <w:ilvl w:val="1"/>
                <w:numId w:val="5"/>
              </w:numPr>
              <w:spacing w:after="0" w:line="240" w:lineRule="auto"/>
              <w:ind w:left="1440" w:hanging="360"/>
              <w:rPr>
                <w:b w:val="1"/>
                <w:bCs w:val="1"/>
                <w:sz w:val="20"/>
                <w:szCs w:val="20"/>
              </w:rPr>
            </w:pPr>
            <w:r w:rsidDel="00000000" w:rsidR="00000000" w:rsidRPr="00000000">
              <w:rPr>
                <w:b w:val="1"/>
                <w:bCs w:val="1"/>
                <w:sz w:val="20"/>
                <w:szCs w:val="20"/>
                <w:rtl w:val="0"/>
              </w:rPr>
              <w:t xml:space="preserve">How can I go from a decimal to percent?</w:t>
            </w:r>
          </w:p>
          <w:p w:rsidR="00000000" w:rsidDel="00000000" w:rsidP="00000000" w:rsidRDefault="00000000" w:rsidRPr="00000000" w14:paraId="00000050">
            <w:pPr>
              <w:numPr>
                <w:ilvl w:val="1"/>
                <w:numId w:val="5"/>
              </w:numPr>
              <w:spacing w:after="0" w:line="240" w:lineRule="auto"/>
              <w:ind w:left="1440" w:hanging="360"/>
              <w:rPr>
                <w:b w:val="1"/>
                <w:bCs w:val="1"/>
                <w:sz w:val="20"/>
                <w:szCs w:val="20"/>
              </w:rPr>
            </w:pPr>
            <w:r w:rsidDel="00000000" w:rsidR="00000000" w:rsidRPr="00000000">
              <w:rPr>
                <w:b w:val="1"/>
                <w:bCs w:val="1"/>
                <w:sz w:val="20"/>
                <w:szCs w:val="20"/>
                <w:rtl w:val="0"/>
              </w:rPr>
              <w:t xml:space="preserve">How can I find place value?</w:t>
            </w:r>
          </w:p>
          <w:p w:rsidR="00000000" w:rsidDel="00000000" w:rsidP="00000000" w:rsidRDefault="00000000" w:rsidRPr="00000000" w14:paraId="00000051">
            <w:pPr>
              <w:numPr>
                <w:ilvl w:val="1"/>
                <w:numId w:val="5"/>
              </w:numPr>
              <w:spacing w:after="0" w:line="240" w:lineRule="auto"/>
              <w:ind w:left="1440" w:hanging="360"/>
              <w:rPr>
                <w:b w:val="1"/>
                <w:bCs w:val="1"/>
                <w:sz w:val="20"/>
                <w:szCs w:val="20"/>
              </w:rPr>
            </w:pPr>
            <w:r w:rsidDel="00000000" w:rsidR="00000000" w:rsidRPr="00000000">
              <w:rPr>
                <w:b w:val="1"/>
                <w:bCs w:val="1"/>
                <w:sz w:val="20"/>
                <w:szCs w:val="20"/>
                <w:rtl w:val="0"/>
              </w:rPr>
              <w:t xml:space="preserve">How can I find the fractions? </w:t>
            </w:r>
          </w:p>
          <w:p w:rsidR="00000000" w:rsidDel="00000000" w:rsidP="00000000" w:rsidRDefault="00000000" w:rsidRPr="00000000" w14:paraId="00000052">
            <w:pPr>
              <w:numPr>
                <w:ilvl w:val="1"/>
                <w:numId w:val="5"/>
              </w:numPr>
              <w:spacing w:after="0" w:line="240" w:lineRule="auto"/>
              <w:ind w:left="1440" w:hanging="360"/>
              <w:rPr>
                <w:b w:val="1"/>
                <w:bCs w:val="1"/>
                <w:sz w:val="20"/>
                <w:szCs w:val="20"/>
              </w:rPr>
            </w:pPr>
            <w:r w:rsidDel="00000000" w:rsidR="00000000" w:rsidRPr="00000000">
              <w:rPr>
                <w:b w:val="1"/>
                <w:bCs w:val="1"/>
                <w:sz w:val="20"/>
                <w:szCs w:val="20"/>
                <w:rtl w:val="0"/>
              </w:rPr>
              <w:t xml:space="preserve">How can I simplify? </w:t>
            </w:r>
          </w:p>
          <w:p w:rsidR="00000000" w:rsidDel="00000000" w:rsidP="00000000" w:rsidRDefault="00000000" w:rsidRPr="00000000" w14:paraId="00000053">
            <w:pPr>
              <w:numPr>
                <w:ilvl w:val="0"/>
                <w:numId w:val="5"/>
              </w:numPr>
              <w:spacing w:after="0" w:line="240" w:lineRule="auto"/>
              <w:ind w:left="720" w:hanging="360"/>
              <w:rPr>
                <w:b w:val="1"/>
                <w:bCs w:val="1"/>
                <w:sz w:val="20"/>
                <w:szCs w:val="20"/>
              </w:rPr>
            </w:pPr>
            <w:r w:rsidDel="00000000" w:rsidR="00000000" w:rsidRPr="00000000">
              <w:rPr>
                <w:b w:val="1"/>
                <w:bCs w:val="1"/>
                <w:sz w:val="20"/>
                <w:szCs w:val="20"/>
                <w:rtl w:val="0"/>
              </w:rPr>
              <w:t xml:space="preserve">PUSH QUESTIONS to be more than “What is the answer?”</w:t>
            </w:r>
          </w:p>
          <w:p w:rsidR="00000000" w:rsidDel="00000000" w:rsidP="00000000" w:rsidRDefault="00000000" w:rsidRPr="00000000" w14:paraId="0000005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spacing w:after="0" w:line="240" w:lineRule="auto"/>
              <w:rPr>
                <w:b w:val="1"/>
                <w:bCs w:val="1"/>
                <w:sz w:val="20"/>
                <w:szCs w:val="20"/>
              </w:rPr>
            </w:pPr>
            <w:r w:rsidDel="00000000" w:rsidR="00000000" w:rsidRPr="00000000">
              <w:rPr>
                <w:b w:val="1"/>
                <w:bCs w:val="1"/>
                <w:sz w:val="20"/>
                <w:szCs w:val="20"/>
              </w:rPr>
              <w:drawing>
                <wp:inline distB="114300" distT="114300" distL="114300" distR="114300">
                  <wp:extent cx="3890963" cy="409940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90963" cy="409940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240" w:lineRule="auto"/>
              <w:rPr>
                <w:sz w:val="20"/>
                <w:szCs w:val="20"/>
              </w:rPr>
            </w:pPr>
            <w:r w:rsidDel="00000000" w:rsidR="00000000" w:rsidRPr="00000000">
              <w:rPr>
                <w:rtl w:val="0"/>
              </w:rPr>
            </w:r>
          </w:p>
          <w:p w:rsidR="00000000" w:rsidDel="00000000" w:rsidP="00000000" w:rsidRDefault="00000000" w:rsidRPr="00000000" w14:paraId="00000057">
            <w:pPr>
              <w:spacing w:after="0" w:line="240" w:lineRule="auto"/>
              <w:rPr>
                <w:sz w:val="20"/>
                <w:szCs w:val="20"/>
              </w:rPr>
            </w:pPr>
            <w:r w:rsidDel="00000000" w:rsidR="00000000" w:rsidRPr="00000000">
              <w:rPr>
                <w:rtl w:val="0"/>
              </w:rPr>
            </w:r>
          </w:p>
          <w:p w:rsidR="00000000" w:rsidDel="00000000" w:rsidP="00000000" w:rsidRDefault="00000000" w:rsidRPr="00000000" w14:paraId="00000058">
            <w:pPr>
              <w:spacing w:after="0" w:line="240" w:lineRule="auto"/>
              <w:rPr>
                <w:b w:val="1"/>
                <w:bCs w:val="1"/>
                <w:sz w:val="20"/>
                <w:szCs w:val="20"/>
              </w:rPr>
            </w:pPr>
            <w:r w:rsidDel="00000000" w:rsidR="00000000" w:rsidRPr="00000000">
              <w:rPr>
                <w:b w:val="1"/>
                <w:bCs w:val="1"/>
                <w:sz w:val="20"/>
                <w:szCs w:val="20"/>
                <w:rtl w:val="0"/>
              </w:rPr>
              <w:t xml:space="preserve">M: Modeling #2 (I do)</w:t>
            </w:r>
          </w:p>
          <w:p w:rsidR="00000000" w:rsidDel="00000000" w:rsidP="00000000" w:rsidRDefault="00000000" w:rsidRPr="00000000" w14:paraId="00000059">
            <w:pPr>
              <w:numPr>
                <w:ilvl w:val="0"/>
                <w:numId w:val="6"/>
              </w:numPr>
              <w:spacing w:after="0" w:line="240" w:lineRule="auto"/>
              <w:ind w:left="720" w:hanging="360"/>
              <w:rPr>
                <w:b w:val="1"/>
                <w:bCs w:val="1"/>
                <w:sz w:val="20"/>
                <w:szCs w:val="20"/>
              </w:rPr>
            </w:pPr>
            <w:r w:rsidDel="00000000" w:rsidR="00000000" w:rsidRPr="00000000">
              <w:rPr>
                <w:b w:val="1"/>
                <w:bCs w:val="1"/>
                <w:sz w:val="20"/>
                <w:szCs w:val="20"/>
                <w:rtl w:val="0"/>
              </w:rPr>
              <w:t xml:space="preserve">After students collaborate, have them come back and go over answers - discussion style</w:t>
            </w:r>
          </w:p>
          <w:p w:rsidR="00000000" w:rsidDel="00000000" w:rsidP="00000000" w:rsidRDefault="00000000" w:rsidRPr="00000000" w14:paraId="0000005A">
            <w:pPr>
              <w:numPr>
                <w:ilvl w:val="0"/>
                <w:numId w:val="6"/>
              </w:numPr>
              <w:spacing w:after="0" w:line="240" w:lineRule="auto"/>
              <w:ind w:left="720" w:hanging="360"/>
              <w:rPr>
                <w:b w:val="1"/>
                <w:bCs w:val="1"/>
                <w:sz w:val="20"/>
                <w:szCs w:val="20"/>
              </w:rPr>
            </w:pPr>
            <w:r w:rsidDel="00000000" w:rsidR="00000000" w:rsidRPr="00000000">
              <w:rPr>
                <w:b w:val="1"/>
                <w:bCs w:val="1"/>
                <w:sz w:val="20"/>
                <w:szCs w:val="20"/>
                <w:rtl w:val="0"/>
              </w:rPr>
              <w:t xml:space="preserve">Continue asking probing questions, how did you get that answer? What steps did you take? Etc.</w:t>
            </w:r>
          </w:p>
          <w:p w:rsidR="00000000" w:rsidDel="00000000" w:rsidP="00000000" w:rsidRDefault="00000000" w:rsidRPr="00000000" w14:paraId="0000005B">
            <w:pPr>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C">
            <w:pPr>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D">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6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complete online problems</w:t>
            </w:r>
          </w:p>
          <w:p w:rsidR="00000000" w:rsidDel="00000000" w:rsidP="00000000" w:rsidRDefault="00000000" w:rsidRPr="00000000" w14:paraId="00000062">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Online Review Practice 1</w:t>
              </w:r>
            </w:hyperlink>
            <w:r w:rsidDel="00000000" w:rsidR="00000000" w:rsidRPr="00000000">
              <w:rPr>
                <w:rtl w:val="0"/>
              </w:rPr>
            </w:r>
          </w:p>
          <w:p w:rsidR="00000000" w:rsidDel="00000000" w:rsidP="00000000" w:rsidRDefault="00000000" w:rsidRPr="00000000" w14:paraId="00000063">
            <w:pPr>
              <w:pageBreakBefore w:val="0"/>
              <w:numPr>
                <w:ilvl w:val="1"/>
                <w:numId w:val="3"/>
              </w:numPr>
              <w:spacing w:after="0" w:line="240" w:lineRule="auto"/>
              <w:ind w:left="1440" w:hanging="360"/>
              <w:rPr>
                <w:sz w:val="20"/>
                <w:szCs w:val="20"/>
                <w:u w:val="none"/>
              </w:rPr>
            </w:pPr>
            <w:hyperlink r:id="rId10">
              <w:r w:rsidDel="00000000" w:rsidR="00000000" w:rsidRPr="00000000">
                <w:rPr>
                  <w:color w:val="1155cc"/>
                  <w:sz w:val="20"/>
                  <w:szCs w:val="20"/>
                  <w:u w:val="single"/>
                  <w:rtl w:val="0"/>
                </w:rPr>
                <w:t xml:space="preserve">Online Review Practice 2</w:t>
              </w:r>
            </w:hyperlink>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color w:val="2a2a2a"/>
                <w:sz w:val="20"/>
                <w:szCs w:val="20"/>
              </w:rPr>
            </w:pPr>
            <w:r w:rsidDel="00000000" w:rsidR="00000000" w:rsidRPr="00000000">
              <w:rPr>
                <w:color w:val="2a2a2a"/>
                <w:sz w:val="20"/>
                <w:szCs w:val="20"/>
                <w:rtl w:val="0"/>
              </w:rPr>
              <w:t xml:space="preserve">Spiritual</w:t>
            </w:r>
          </w:p>
          <w:p w:rsidR="00000000" w:rsidDel="00000000" w:rsidP="00000000" w:rsidRDefault="00000000" w:rsidRPr="00000000" w14:paraId="00000069">
            <w:pPr>
              <w:pageBreakBefore w:val="0"/>
              <w:spacing w:after="0" w:line="240" w:lineRule="auto"/>
              <w:rPr>
                <w:color w:val="2a2a2a"/>
                <w:sz w:val="20"/>
                <w:szCs w:val="20"/>
              </w:rPr>
            </w:pPr>
            <w:r w:rsidDel="00000000" w:rsidR="00000000" w:rsidRPr="00000000">
              <w:rPr>
                <w:color w:val="2a2a2a"/>
                <w:sz w:val="20"/>
                <w:szCs w:val="20"/>
                <w:rtl w:val="0"/>
              </w:rPr>
              <w:t xml:space="preserve">“</w:t>
            </w:r>
            <w:r w:rsidDel="00000000" w:rsidR="00000000" w:rsidRPr="00000000">
              <w:rPr>
                <w:color w:val="2a2a2a"/>
                <w:sz w:val="20"/>
                <w:szCs w:val="20"/>
                <w:highlight w:val="white"/>
                <w:rtl w:val="0"/>
              </w:rPr>
              <w:t xml:space="preserve">Don’t be afraid to ask for help. Nobody gets through college on their own” - Michelle Obama</w:t>
            </w:r>
            <w:r w:rsidDel="00000000" w:rsidR="00000000" w:rsidRPr="00000000">
              <w:rPr>
                <w:rtl w:val="0"/>
              </w:rPr>
            </w:r>
          </w:p>
          <w:p w:rsidR="00000000" w:rsidDel="00000000" w:rsidP="00000000" w:rsidRDefault="00000000" w:rsidRPr="00000000" w14:paraId="0000006A">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6B">
            <w:pPr>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Cultural - How can I use the time given in class to be purposeful in the unit review? How can I seek feedback from my peers and teachers and let them guide me through unfamiliar content?</w:t>
            </w:r>
          </w:p>
          <w:p w:rsidR="00000000" w:rsidDel="00000000" w:rsidP="00000000" w:rsidRDefault="00000000" w:rsidRPr="00000000" w14:paraId="0000006C">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D">
            <w:pPr>
              <w:widowControl w:val="0"/>
              <w:spacing w:after="0" w:line="276" w:lineRule="auto"/>
              <w:rPr>
                <w:sz w:val="20"/>
                <w:szCs w:val="20"/>
              </w:rPr>
            </w:pPr>
            <w:r w:rsidDel="00000000" w:rsidR="00000000" w:rsidRPr="00000000">
              <w:rPr>
                <w:sz w:val="20"/>
                <w:szCs w:val="20"/>
                <w:rtl w:val="0"/>
              </w:rPr>
              <w:t xml:space="preserve">Taking initiative in seeking feedback and knowing HOW to do so are skills that all students must possess, which is everyone. Individuals that value growth and betterment of oneself will be pushed to constantly ask for help and be mindful of moments that are placed for that reason. Review days are not just to do work over and over again until you see the answer. Review days are about learning the process on how you go from point A to point B. </w:t>
            </w:r>
          </w:p>
          <w:p w:rsidR="00000000" w:rsidDel="00000000" w:rsidP="00000000" w:rsidRDefault="00000000" w:rsidRPr="00000000" w14:paraId="0000006E">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F">
            <w:pPr>
              <w:widowControl w:val="0"/>
              <w:spacing w:after="0" w:line="276" w:lineRule="auto"/>
              <w:rPr>
                <w:sz w:val="20"/>
                <w:szCs w:val="20"/>
              </w:rPr>
            </w:pPr>
            <w:r w:rsidDel="00000000" w:rsidR="00000000" w:rsidRPr="00000000">
              <w:rPr>
                <w:sz w:val="20"/>
                <w:szCs w:val="20"/>
                <w:rtl w:val="0"/>
              </w:rPr>
              <w:t xml:space="preserve">Learning the kinds of questions to ask peers, mentors, friends and loved ones for feedback will differ with each group. Understanding what you do not know is a strength because that gives you a starting point and knowing what you don’t know only happens when you attempt something. Trying and failing will be part of the process to make you a student that is mindful, humble and seeks for help. </w:t>
            </w:r>
          </w:p>
          <w:p w:rsidR="00000000" w:rsidDel="00000000" w:rsidP="00000000" w:rsidRDefault="00000000" w:rsidRPr="00000000" w14:paraId="00000070">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1">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2">
            <w:pPr>
              <w:widowControl w:val="0"/>
              <w:spacing w:after="0" w:line="276" w:lineRule="auto"/>
              <w:rPr>
                <w:sz w:val="20"/>
                <w:szCs w:val="20"/>
                <w:highlight w:val="white"/>
              </w:rPr>
            </w:pPr>
            <w:r w:rsidDel="00000000" w:rsidR="00000000" w:rsidRPr="00000000">
              <w:rPr>
                <w:rtl w:val="0"/>
              </w:rPr>
            </w:r>
          </w:p>
        </w:tc>
      </w:tr>
    </w:tbl>
    <w:p w:rsidR="00000000" w:rsidDel="00000000" w:rsidP="00000000" w:rsidRDefault="00000000" w:rsidRPr="00000000" w14:paraId="0000007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khanacademy.org/math/cc-sixth-grade-math/cc-6th-ratios-prop-topic/cc-6th-percent-word-problems/e/percentage_word_problems_1?modal=1" TargetMode="External"/><Relationship Id="rId9" Type="http://schemas.openxmlformats.org/officeDocument/2006/relationships/hyperlink" Target="https://www.khanacademy.org/math/cc-sixth-grade-math/cc-6th-ratios-prop-topic/cc-6th-percent-problems/e/equivalent-representations-of-percent-problems" TargetMode="External"/><Relationship Id="rId5" Type="http://schemas.openxmlformats.org/officeDocument/2006/relationships/styles" Target="styles.xml"/><Relationship Id="rId6" Type="http://schemas.openxmlformats.org/officeDocument/2006/relationships/hyperlink" Target="https://www.k5learning.com/worksheets/math/grade-6-decimals-to-percents-vice-versa-a.pdf"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