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Кения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Kenya Information and Communications Act, s. 83P (advanced electronic signature = wet ink); Evidence Act Cap 80, ss. 106A–106H (особенно 106B — сертификат для электронных записей)</w:t>
      </w:r>
    </w:p>
    <w:p>
      <w:r>
        <w:rPr>
          <w:rFonts w:ascii="Calibri" w:hAnsi="Calibri" w:eastAsia="Calibri"/>
          <w:b w:val="0"/>
          <w:sz w:val="24"/>
        </w:rPr>
        <w:t>KICA s. 83P: advanced electronic signature имеет тот же эффект, что собственноручная. Это UNCITRAL‑линия, без европейской лестницы SES/AES/QES.</w:t>
      </w:r>
    </w:p>
    <w:p>
      <w:r>
        <w:rPr>
          <w:rFonts w:ascii="Calibri" w:hAnsi="Calibri" w:eastAsia="Calibri"/>
          <w:b w:val="0"/>
          <w:sz w:val="24"/>
        </w:rPr>
        <w:t>Evidence Act s. 106B — практический центр кенийского ЭДО в суде. Электронная запись допустима при условиях целостности системы и, как правило, при сертификате лица, ответственного за устройство/обработку: как сделана запись, каким устройством, соблюдены ли условия s. 106B(2).</w:t>
      </w:r>
    </w:p>
    <w:p>
      <w:r>
        <w:rPr>
          <w:rFonts w:ascii="Calibri" w:hAnsi="Calibri" w:eastAsia="Calibri"/>
          <w:b w:val="0"/>
          <w:sz w:val="24"/>
        </w:rPr>
        <w:t>Environment and Land Court в Dardanelli &amp; others v Tilito &amp; others [2025] KEELC 392 (KLR) (06.02.2025): аффидевит, переданный депоненту онлайн, скачанный и затем заверенный, — электронная запись. Без сертификата 106B аффидевит снят, заявление отпало. Суд сослался и на Samwel Kazungu Kambi v Nelly Ilongo [2017] eKLR.</w:t>
      </w:r>
    </w:p>
    <w:p>
      <w:r>
        <w:rPr>
          <w:rFonts w:ascii="Calibri" w:hAnsi="Calibri" w:eastAsia="Calibri"/>
          <w:b w:val="0"/>
          <w:sz w:val="24"/>
        </w:rPr>
        <w:t>Вывод: в Кении «подписали электронно» ≠ «примут в процесс». Нужен ещё доказательственный конверт 106B.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Уравнение advanced e‑signature с wet ink (83P).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Жёсткий фильтр допустимости 106B.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Виртуальное заверение присяги возможно, но только с сертификатом и live appearance.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Кения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Продвинутая ЭП приравнена к собственноручной (KICA 83P). Но допустимость электронной записи в суде часто зависит от сертификата s. 106B, а не только от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Электронная / advanced electronic signature (KICA); отдельно — презумпции Evidence Act 106G/106H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Сертификационные сервисы + обязательный процессуальный сертификат компьютера/устройства (106B)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eIDAS; оценка по внутреннему праву и соглашению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электронная подпись может равняться собственноручной (УКЭП / advanced).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кенийский 106B ближе к «сертификату компьютера», чем к виду ЭП. В РФ аналог — требования к средствам ЭП и иногда нотариальный осмотр доказательств, но не универсальный 106B.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 от ЕС: нет презумпции QES; есть презумпции Evidence Act, но вход в процесс — через сертификат.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Для электронных доказательств в суде — понятный «конверт допустимости» (кто, на чём, когда сформировал файл), не путая его с видом ЭП.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копировать 106B как обязательный ярлык на каждый журнал ОТ: это сделает электронный инструктаж практически мёртвым.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[2025] KEELC 392 (Kenya Law):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https://new.kenyalaw.org/akn/ke/judgment/keelc/2025/392/eng@2025-02-06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Evidence Act Cap 80, s. 106B: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https://kenyalaw.org/lex/actview.xql?actid=CAP.+80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new.kenyalaw.org/akn/ke/judgment/keelc/2025/392/eng@2025-02-06" TargetMode="External"/><Relationship Id="rId13" Type="http://schemas.openxmlformats.org/officeDocument/2006/relationships/hyperlink" Target="https://kenyalaw.org/lex/actview.xql?actid=CAP.+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