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jc w:val="center"/>
      </w:pPr>
      <w:r>
        <w:rPr>
          <w:rFonts w:ascii="Times New Roman" w:hAnsi="Times New Roman" w:cs="Times New Roman" w:eastAsia="Times New Roman"/>
          <w:b/>
          <w:i w:val="0"/>
          <w:sz w:val="36"/>
        </w:rPr>
        <w:t>МКАО «Ареал»</w:t>
      </w:r>
    </w:p>
    <w:p>
      <w:pPr>
        <w:spacing w:before="0" w:after="120" w:line="240" w:lineRule="auto"/>
      </w:pPr>
      <w:r>
        <w:rPr>
          <w:rFonts w:ascii="Times New Roman" w:hAnsi="Times New Roman" w:cs="Times New Roman" w:eastAsia="Times New Roman"/>
          <w:b/>
          <w:i w:val="0"/>
          <w:sz w:val="24"/>
        </w:rPr>
        <w:t>Ответы на вопросы интервью «Исследование практики применения ЭДО по охране труда»</w:t>
      </w:r>
    </w:p>
    <w:p>
      <w:pPr>
        <w:spacing w:before="0" w:after="80" w:line="240" w:lineRule="auto"/>
      </w:pPr>
      <w:r>
        <w:rPr>
          <w:rFonts w:ascii="Times New Roman" w:hAnsi="Times New Roman" w:cs="Times New Roman" w:eastAsia="Times New Roman"/>
          <w:b w:val="0"/>
          <w:i w:val="0"/>
          <w:sz w:val="24"/>
        </w:rPr>
        <w:t>Кржижановский Вячеслав Валерьевич, директор по охране труда и промышленной безопасности (должность — из списка интервью, в записи так не названа).</w:t>
      </w:r>
    </w:p>
    <w:p>
      <w:pPr>
        <w:spacing w:before="0" w:after="80" w:line="240" w:lineRule="auto"/>
      </w:pPr>
      <w:r>
        <w:rPr>
          <w:rFonts w:ascii="Times New Roman" w:hAnsi="Times New Roman" w:cs="Times New Roman" w:eastAsia="Times New Roman"/>
          <w:b w:val="0"/>
          <w:i w:val="0"/>
          <w:sz w:val="24"/>
        </w:rPr>
        <w:t>Источники: Новая запись 62. Текст: расшифровка ASR, не дословный протокол.</w:t>
      </w:r>
    </w:p>
    <w:p>
      <w:pPr>
        <w:spacing w:before="0" w:after="80" w:line="240" w:lineRule="auto"/>
      </w:pPr>
      <w:r>
        <w:rPr>
          <w:rFonts w:ascii="Times New Roman" w:hAnsi="Times New Roman" w:cs="Times New Roman" w:eastAsia="Times New Roman"/>
          <w:b w:val="0"/>
          <w:i w:val="0"/>
          <w:sz w:val="24"/>
        </w:rPr>
        <w:t>На записи много речи исследователей (про Минтруд, госключ, судебную практику). В ответы взяты реплики стороны компании. Записи «Крылатская улица» к «Ареалу» не относятся: это интервью КУПИШУЗ (Lamoda).</w:t>
      </w:r>
    </w:p>
    <w:p>
      <w:pPr>
        <w:spacing w:before="0" w:after="240" w:line="240" w:lineRule="auto"/>
      </w:pPr>
      <w:r>
        <w:rPr>
          <w:rFonts w:ascii="Times New Roman" w:hAnsi="Times New Roman" w:cs="Times New Roman" w:eastAsia="Times New Roman"/>
          <w:b w:val="0"/>
          <w:i w:val="0"/>
          <w:sz w:val="24"/>
        </w:rPr>
        <w:t>Текст ответов сжат по расшифровке и не додумывает факты. Если вопроса в разговоре не было и темы в записи нет, стоит «без ответа». Неразобранные места расшифровки отмечены прямо в ответе.</w:t>
      </w:r>
    </w:p>
    <w:p>
      <w:pPr>
        <w:spacing w:before="200" w:after="40" w:line="240" w:lineRule="auto"/>
      </w:pPr>
      <w:r>
        <w:rPr>
          <w:rFonts w:ascii="Times New Roman" w:hAnsi="Times New Roman" w:cs="Times New Roman" w:eastAsia="Times New Roman"/>
          <w:b/>
          <w:i w:val="0"/>
          <w:sz w:val="24"/>
        </w:rPr>
        <w:t>1. Блок 1. Роль респондента</w:t>
      </w:r>
    </w:p>
    <w:p>
      <w:pPr>
        <w:spacing w:before="0" w:after="40" w:line="240" w:lineRule="auto"/>
      </w:pPr>
      <w:r>
        <w:rPr>
          <w:rFonts w:ascii="Times New Roman" w:hAnsi="Times New Roman" w:cs="Times New Roman" w:eastAsia="Times New Roman"/>
          <w:b w:val="0"/>
          <w:i w:val="0"/>
          <w:sz w:val="24"/>
        </w:rPr>
        <w:t>Расскажите, пожалуйста, о вашей роли в работе с документами по охране труда и ЭДО.</w:t>
      </w:r>
    </w:p>
    <w:p>
      <w:pPr>
        <w:spacing w:before="0" w:after="40" w:line="240" w:lineRule="auto"/>
      </w:pPr>
      <w:r>
        <w:rPr>
          <w:rFonts w:ascii="Times New Roman" w:hAnsi="Times New Roman" w:cs="Times New Roman" w:eastAsia="Times New Roman"/>
          <w:b w:val="0"/>
          <w:i/>
          <w:sz w:val="24"/>
        </w:rPr>
        <w:t>Уточнения: За какие документы или направления вы отвечаете? Насколько участвуете в принятии решений по ЭДО? Участвовали ли во внедрении СЭД? С какими подразделениями взаимодействуете?</w:t>
      </w:r>
    </w:p>
    <w:p>
      <w:pPr>
        <w:spacing w:before="0" w:after="160" w:line="240" w:lineRule="auto"/>
      </w:pPr>
      <w:r>
        <w:rPr>
          <w:rFonts w:ascii="Times New Roman" w:hAnsi="Times New Roman" w:cs="Times New Roman" w:eastAsia="Times New Roman"/>
          <w:b w:val="0"/>
          <w:i w:val="0"/>
          <w:sz w:val="24"/>
        </w:rPr>
        <w:t>Ответ: Кржижановский и коллеги со стороны охраны труда показывают, как на предприятиях устроены ознакомление, подписание и учёт, и обсуждают выбор системы. Личный перечень документов и формальное участие во внедрении конкретной СЭД в записи не названы: компания на этапе выбора системы и описания процессов верхнего уровня. В разговоре рядом информационная безопасность, площадки и горные мастера, а также внешние контуры обучения и спецоценки.</w:t>
      </w:r>
    </w:p>
    <w:p>
      <w:pPr>
        <w:spacing w:before="200" w:after="40" w:line="240" w:lineRule="auto"/>
      </w:pPr>
      <w:r>
        <w:rPr>
          <w:rFonts w:ascii="Times New Roman" w:hAnsi="Times New Roman" w:cs="Times New Roman" w:eastAsia="Times New Roman"/>
          <w:b/>
          <w:i w:val="0"/>
          <w:sz w:val="24"/>
        </w:rPr>
        <w:t>2. Блок 2. Как в организации появился ЭДО по ОТ</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началось применение электронного документооборота в отношении документов по охране труда.</w:t>
      </w:r>
    </w:p>
    <w:p>
      <w:pPr>
        <w:spacing w:before="0" w:after="40" w:line="240" w:lineRule="auto"/>
      </w:pPr>
      <w:r>
        <w:rPr>
          <w:rFonts w:ascii="Times New Roman" w:hAnsi="Times New Roman" w:cs="Times New Roman" w:eastAsia="Times New Roman"/>
          <w:b w:val="0"/>
          <w:i/>
          <w:sz w:val="24"/>
        </w:rPr>
        <w:t>Уточнения: Когда это началось? С каких документов начали? Почему начали именно с них? Кто выступил инициатором? Что стало причиной внедрения? Было ли это отдельное решение службы ОТ или часть общей цифровизации организации?</w:t>
      </w:r>
    </w:p>
    <w:p>
      <w:pPr>
        <w:spacing w:before="0" w:after="160" w:line="240" w:lineRule="auto"/>
      </w:pPr>
      <w:r>
        <w:rPr>
          <w:rFonts w:ascii="Times New Roman" w:hAnsi="Times New Roman" w:cs="Times New Roman" w:eastAsia="Times New Roman"/>
          <w:b w:val="0"/>
          <w:i w:val="0"/>
          <w:sz w:val="24"/>
        </w:rPr>
        <w:t>Ответ: Точный год старта и инициатор не названы. Уже есть подписание приказов и ознакомление в КЭДО. Причина, которая звучит: объём бумаги и ознакомлений (на разных предприятиях от 21 до 45 документов на человека), движение персонала и работа горного мастера вне кабинета. Это и отдельный контур охраны труда, и часть общей цифровизации: рядом SAP, 1С, согласование ЛНА и кадровые процессы.</w:t>
      </w:r>
    </w:p>
    <w:p>
      <w:pPr>
        <w:spacing w:before="200" w:after="40" w:line="240" w:lineRule="auto"/>
      </w:pPr>
      <w:r>
        <w:rPr>
          <w:rFonts w:ascii="Times New Roman" w:hAnsi="Times New Roman" w:cs="Times New Roman" w:eastAsia="Times New Roman"/>
          <w:b/>
          <w:i w:val="0"/>
          <w:sz w:val="24"/>
        </w:rPr>
        <w:t>3.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Какую систему вы используете? Когда и в связи с чем она появилась? Для каких задач первоначально внедрялась?</w:t>
      </w:r>
    </w:p>
    <w:p>
      <w:pPr>
        <w:spacing w:before="0" w:after="160" w:line="240" w:lineRule="auto"/>
      </w:pPr>
      <w:r>
        <w:rPr>
          <w:rFonts w:ascii="Times New Roman" w:hAnsi="Times New Roman" w:cs="Times New Roman" w:eastAsia="Times New Roman"/>
          <w:b w:val="0"/>
          <w:i w:val="0"/>
          <w:sz w:val="24"/>
        </w:rPr>
        <w:t>Ответ: Одной системы для охраны труда нет. Звучат: КЭДО для утверждения документов, приказов и ознакомления; отдельные системы на разных предприятиях; всё ещё внедряемый SAP; контур, который в расшифровке звучит как «ЭРА»; местами 1С; TESSA для согласования ЛНА и организационно-распорядительных документов; учёт проверок и происшествий по регионам, который, по их оценке, отлажен. Название «система 12» и аббревиатура «КС» в записи не раскрыты. Когда именно появилась каждая система, не сказано. КЭДО используется не только для охраны труда: через него же отпуска, командировки и заявки.</w:t>
      </w:r>
    </w:p>
    <w:p>
      <w:pPr>
        <w:spacing w:before="200" w:after="40" w:line="240" w:lineRule="auto"/>
      </w:pPr>
      <w:r>
        <w:rPr>
          <w:rFonts w:ascii="Times New Roman" w:hAnsi="Times New Roman" w:cs="Times New Roman" w:eastAsia="Times New Roman"/>
          <w:b/>
          <w:i w:val="0"/>
          <w:sz w:val="24"/>
        </w:rPr>
        <w:t>4.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 принималось решение о выборе системы? Что было наиболее важным при выборе? Учитывались ли при выборе или внедрении системы особенности документов по охране труда? Какие именно?</w:t>
      </w:r>
    </w:p>
    <w:p>
      <w:pPr>
        <w:spacing w:before="0" w:after="160" w:line="240" w:lineRule="auto"/>
      </w:pPr>
      <w:r>
        <w:rPr>
          <w:rFonts w:ascii="Times New Roman" w:hAnsi="Times New Roman" w:cs="Times New Roman" w:eastAsia="Times New Roman"/>
          <w:b w:val="0"/>
          <w:i w:val="0"/>
          <w:sz w:val="24"/>
        </w:rPr>
        <w:t>Ответ: Итогового выбора системы под охрану труда ещё нет: в этом году рассчитывают открыть проект и сначала описать процессы верхнего уровня. Важное, что они сами называют: не вложить деньги и потом получить требование выгружать документы в госключ; ничего не хранить на внешних ресурсах; простой интерфейс, мало кнопок и полей. Особенности охраны труда в выборе звучат как мобильный персонал, карьер без связи, наряд, спецодежда, стажировка и наставник, а не как формальный чек-лист при закупке.</w:t>
      </w:r>
    </w:p>
    <w:p>
      <w:pPr>
        <w:spacing w:before="200" w:after="40" w:line="240" w:lineRule="auto"/>
      </w:pPr>
      <w:r>
        <w:rPr>
          <w:rFonts w:ascii="Times New Roman" w:hAnsi="Times New Roman" w:cs="Times New Roman" w:eastAsia="Times New Roman"/>
          <w:b/>
          <w:i w:val="0"/>
          <w:sz w:val="24"/>
        </w:rPr>
        <w:t>5.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Все документы по охране труда проходят через эту систему или для отдельных документов используются другие информационные системы? Какие?</w:t>
      </w:r>
    </w:p>
    <w:p>
      <w:pPr>
        <w:spacing w:before="0" w:after="160" w:line="240" w:lineRule="auto"/>
      </w:pPr>
      <w:r>
        <w:rPr>
          <w:rFonts w:ascii="Times New Roman" w:hAnsi="Times New Roman" w:cs="Times New Roman" w:eastAsia="Times New Roman"/>
          <w:b w:val="0"/>
          <w:i w:val="0"/>
          <w:sz w:val="24"/>
        </w:rPr>
        <w:t>Ответ: Не все. Ознакомление и часть приказов идут через КЭДО. Согласование ЛНА — через TESSA, и там, по их словам, нет электронной подписи. На предприятиях остаются свои системы, SAP и 1С. Учёт происшествий и проверок — отдельный. Обучение и спецоценка со внутренним контуром связаны частично: «привязали КС, сейчас привязываем», что такое КС, не расшифровано. Между юридическими лицами договоры ходят через Астрал или Контур.Диадок; для документов охраны труда этот канал не описан.</w:t>
      </w:r>
    </w:p>
    <w:p>
      <w:pPr>
        <w:spacing w:before="200" w:after="40" w:line="240" w:lineRule="auto"/>
      </w:pPr>
      <w:r>
        <w:rPr>
          <w:rFonts w:ascii="Times New Roman" w:hAnsi="Times New Roman" w:cs="Times New Roman" w:eastAsia="Times New Roman"/>
          <w:b/>
          <w:i w:val="0"/>
          <w:sz w:val="24"/>
        </w:rPr>
        <w:t>6.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Есть ли документы, которые вы хотели бы перевести в электронный формат, но система пока не позволяет этого сделать? Были ли документы, которые наоборот удалось перевести в ЭДО именно благодаря возможностям системы?</w:t>
      </w:r>
    </w:p>
    <w:p>
      <w:pPr>
        <w:spacing w:before="0" w:after="160" w:line="240" w:lineRule="auto"/>
      </w:pPr>
      <w:r>
        <w:rPr>
          <w:rFonts w:ascii="Times New Roman" w:hAnsi="Times New Roman" w:cs="Times New Roman" w:eastAsia="Times New Roman"/>
          <w:b w:val="0"/>
          <w:i w:val="0"/>
          <w:sz w:val="24"/>
        </w:rPr>
        <w:t>Ответ: Хотят, но система пока не даёт сквозной наряд: чтобы подтянулись заявка на спецодежду, срок стажировки и наставник. Сейчас это сбор в Excel, автоматизацией они это не считают. По спецоценке в их контуре нет опции приложить файл подписи эксперта к той же карте, фраза об этом обрывочная. Удалось перевести ознакомление с локальными актами в КЭДО и на части предприятий выдавать электронное задание с идентификацией по карте.</w:t>
      </w:r>
    </w:p>
    <w:p>
      <w:pPr>
        <w:spacing w:before="200" w:after="40" w:line="240" w:lineRule="auto"/>
      </w:pPr>
      <w:r>
        <w:rPr>
          <w:rFonts w:ascii="Times New Roman" w:hAnsi="Times New Roman" w:cs="Times New Roman" w:eastAsia="Times New Roman"/>
          <w:b/>
          <w:i w:val="0"/>
          <w:sz w:val="24"/>
        </w:rPr>
        <w:t>7.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Что в СЭД сегодня больше всего помогает работе с документами по ОТ, а что создаёт сложности? Можете привести конкретный пример?</w:t>
      </w:r>
    </w:p>
    <w:p>
      <w:pPr>
        <w:spacing w:before="0" w:after="160" w:line="240" w:lineRule="auto"/>
      </w:pPr>
      <w:r>
        <w:rPr>
          <w:rFonts w:ascii="Times New Roman" w:hAnsi="Times New Roman" w:cs="Times New Roman" w:eastAsia="Times New Roman"/>
          <w:b w:val="0"/>
          <w:i w:val="0"/>
          <w:sz w:val="24"/>
        </w:rPr>
        <w:t>Ответ: Помогает КЭДО: ежедневное напоминание о подписании, аннулирование, если срок прошёл, выгрузка документа и файлов подписей, отметки, кто подписал, уведомление на компьютер и на телефон, возможность не подписать и написать, что не устраивает. Для проверки можно отфильтровать неподписавших и новичков. Мешает TESSA: подписи нет, фильтров и кнопок так много, что работник, по их словам, потеряется. Процессы не связаны: непройденное обучение само в связанный контур не подтягивается. Название КЭДО в одном месте звучит неразборчиво, похоже на «КОТ».</w:t>
      </w:r>
    </w:p>
    <w:p>
      <w:pPr>
        <w:spacing w:before="200" w:after="40" w:line="240" w:lineRule="auto"/>
      </w:pPr>
      <w:r>
        <w:rPr>
          <w:rFonts w:ascii="Times New Roman" w:hAnsi="Times New Roman" w:cs="Times New Roman" w:eastAsia="Times New Roman"/>
          <w:b/>
          <w:i w:val="0"/>
          <w:sz w:val="24"/>
        </w:rPr>
        <w:t>8.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по ОТ у вас сегодня полностью существуют и обращаются в электронной форме?</w:t>
      </w:r>
    </w:p>
    <w:p>
      <w:pPr>
        <w:spacing w:before="0" w:after="40" w:line="240" w:lineRule="auto"/>
      </w:pPr>
      <w:r>
        <w:rPr>
          <w:rFonts w:ascii="Times New Roman" w:hAnsi="Times New Roman" w:cs="Times New Roman" w:eastAsia="Times New Roman"/>
          <w:b w:val="0"/>
          <w:i/>
          <w:sz w:val="24"/>
        </w:rPr>
        <w:t>Уточнения: Почему именно эти документы?</w:t>
      </w:r>
    </w:p>
    <w:p>
      <w:pPr>
        <w:spacing w:before="0" w:after="160" w:line="240" w:lineRule="auto"/>
      </w:pPr>
      <w:r>
        <w:rPr>
          <w:rFonts w:ascii="Times New Roman" w:hAnsi="Times New Roman" w:cs="Times New Roman" w:eastAsia="Times New Roman"/>
          <w:b w:val="0"/>
          <w:i w:val="0"/>
          <w:sz w:val="24"/>
        </w:rPr>
        <w:t>Ответ: Полного списка нет. В электронном виде ходят ознакомление с локальными актами и утверждение приказов и документов в КЭДО. На части предприятий есть электронное задание с идентификацией по карте. Почему эти: много людей, текучка и перестановки, без системы это не проконтролировать.</w:t>
      </w:r>
    </w:p>
    <w:p>
      <w:pPr>
        <w:spacing w:before="200" w:after="40" w:line="240" w:lineRule="auto"/>
      </w:pPr>
      <w:r>
        <w:rPr>
          <w:rFonts w:ascii="Times New Roman" w:hAnsi="Times New Roman" w:cs="Times New Roman" w:eastAsia="Times New Roman"/>
          <w:b/>
          <w:i w:val="0"/>
          <w:sz w:val="24"/>
        </w:rPr>
        <w:t>9.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остаются исключительно на бумаге?</w:t>
      </w:r>
    </w:p>
    <w:p>
      <w:pPr>
        <w:spacing w:before="0" w:after="40" w:line="240" w:lineRule="auto"/>
      </w:pPr>
      <w:r>
        <w:rPr>
          <w:rFonts w:ascii="Times New Roman" w:hAnsi="Times New Roman" w:cs="Times New Roman" w:eastAsia="Times New Roman"/>
          <w:b w:val="0"/>
          <w:i/>
          <w:sz w:val="24"/>
        </w:rPr>
        <w:t>Уточнения: Почему именно эти документы?</w:t>
      </w:r>
    </w:p>
    <w:p>
      <w:pPr>
        <w:spacing w:before="0" w:after="160" w:line="240" w:lineRule="auto"/>
      </w:pPr>
      <w:r>
        <w:rPr>
          <w:rFonts w:ascii="Times New Roman" w:hAnsi="Times New Roman" w:cs="Times New Roman" w:eastAsia="Times New Roman"/>
          <w:b w:val="0"/>
          <w:i w:val="0"/>
          <w:sz w:val="24"/>
        </w:rPr>
        <w:t>Ответ: Закрытого списка «только бумага» нет. Бумага остаётся там, где процесса в системе ещё нет: сквозной наряд и часть спецоценки. Отдельно — площадка без связи: перед выездом на карьер подписать негде, горный мастер не сидит в кабинете. Оригиналы по спецоценке люди по-прежнему просят. Причина в записи: нет устойчивой связи, нет готового процесса и жёсткая политика информационной безопасности.</w:t>
      </w:r>
    </w:p>
    <w:p>
      <w:pPr>
        <w:spacing w:before="200" w:after="40" w:line="240" w:lineRule="auto"/>
      </w:pPr>
      <w:r>
        <w:rPr>
          <w:rFonts w:ascii="Times New Roman" w:hAnsi="Times New Roman" w:cs="Times New Roman" w:eastAsia="Times New Roman"/>
          <w:b/>
          <w:i w:val="0"/>
          <w:sz w:val="24"/>
        </w:rPr>
        <w:t>10.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существуют одновременно в электронной и бумажной форме?</w:t>
      </w:r>
    </w:p>
    <w:p>
      <w:pPr>
        <w:spacing w:before="0" w:after="40" w:line="240" w:lineRule="auto"/>
      </w:pPr>
      <w:r>
        <w:rPr>
          <w:rFonts w:ascii="Times New Roman" w:hAnsi="Times New Roman" w:cs="Times New Roman" w:eastAsia="Times New Roman"/>
          <w:b w:val="0"/>
          <w:i/>
          <w:sz w:val="24"/>
        </w:rPr>
        <w:t>Уточнения: Бывает ли, что полностью оформленный электронный документ всё равно распечатывается? Зачем? Кто принимает решение?</w:t>
      </w:r>
    </w:p>
    <w:p>
      <w:pPr>
        <w:spacing w:before="0" w:after="160" w:line="240" w:lineRule="auto"/>
      </w:pPr>
      <w:r>
        <w:rPr>
          <w:rFonts w:ascii="Times New Roman" w:hAnsi="Times New Roman" w:cs="Times New Roman" w:eastAsia="Times New Roman"/>
          <w:b w:val="0"/>
          <w:i w:val="0"/>
          <w:sz w:val="24"/>
        </w:rPr>
        <w:t>Ответ: Одновременно в двух видах прямо как регламент не описано. КЭДО умеет выгрузить документ на бумагу, если это нужно. По спецоценке обсуждали подпись эксперта и отдельное ознакомление работника со скан-копией карты; это описано как ограничение системы, а не как принятое правило «печатаем всегда». Кто решает печать, не сказано. Разговор про копии протоколов «южного дивизиона» в ответ не включён: по записи не отделить речь компании от примера собеседника.</w:t>
      </w:r>
    </w:p>
    <w:p>
      <w:pPr>
        <w:spacing w:before="200" w:after="40" w:line="240" w:lineRule="auto"/>
      </w:pPr>
      <w:r>
        <w:rPr>
          <w:rFonts w:ascii="Times New Roman" w:hAnsi="Times New Roman" w:cs="Times New Roman" w:eastAsia="Times New Roman"/>
          <w:b/>
          <w:i w:val="0"/>
          <w:sz w:val="24"/>
        </w:rPr>
        <w:t>11. Блок 4. Общая карта документов</w:t>
      </w:r>
    </w:p>
    <w:p>
      <w:pPr>
        <w:spacing w:before="0" w:after="40" w:line="240" w:lineRule="auto"/>
      </w:pPr>
      <w:r>
        <w:rPr>
          <w:rFonts w:ascii="Times New Roman" w:hAnsi="Times New Roman" w:cs="Times New Roman" w:eastAsia="Times New Roman"/>
          <w:b w:val="0"/>
          <w:i w:val="0"/>
          <w:sz w:val="24"/>
        </w:rPr>
        <w:t>Есть ли документы по охране труда, которые вы хотели бы перевести в электронную форму, но пока не смогли?</w:t>
      </w:r>
    </w:p>
    <w:p>
      <w:pPr>
        <w:spacing w:before="0" w:after="40" w:line="240" w:lineRule="auto"/>
      </w:pPr>
      <w:r>
        <w:rPr>
          <w:rFonts w:ascii="Times New Roman" w:hAnsi="Times New Roman" w:cs="Times New Roman" w:eastAsia="Times New Roman"/>
          <w:b w:val="0"/>
          <w:i/>
          <w:sz w:val="24"/>
        </w:rPr>
        <w:t>Уточнения: Расскажите о таком документе. Что именно не позволяет перевести его в электронную форму (НПА, вид ЭП, СЭД, интеграция, организационные причины)? Что должно измениться, чтобы этот документ можно было полностью перевести в электронную форму?</w:t>
      </w:r>
    </w:p>
    <w:p>
      <w:pPr>
        <w:spacing w:before="0" w:after="160" w:line="240" w:lineRule="auto"/>
      </w:pPr>
      <w:r>
        <w:rPr>
          <w:rFonts w:ascii="Times New Roman" w:hAnsi="Times New Roman" w:cs="Times New Roman" w:eastAsia="Times New Roman"/>
          <w:b w:val="0"/>
          <w:i w:val="0"/>
          <w:sz w:val="24"/>
        </w:rPr>
        <w:t>Ответ: Да. Сквозной наряд со спецодеждой, стажировкой и наставником — пока Excel. Инструктажи, ознакомление в поле и обучение они относят к процессам, которые надо переводить, но не хотят завязывать на внешний контур. Мешают отсутствие понятных правил, запрет выносить документы наружу, нет связи на карьере и несвязанные системы. Чтобы сдвинуться, им нужны правила до затрат, подпись внутри своей системы «нажал и подписал» и связь либо отдельный порядок для выезда.</w:t>
      </w:r>
    </w:p>
    <w:p>
      <w:pPr>
        <w:spacing w:before="200" w:after="40" w:line="240" w:lineRule="auto"/>
      </w:pPr>
      <w:r>
        <w:rPr>
          <w:rFonts w:ascii="Times New Roman" w:hAnsi="Times New Roman" w:cs="Times New Roman" w:eastAsia="Times New Roman"/>
          <w:b/>
          <w:i w:val="0"/>
          <w:sz w:val="24"/>
        </w:rPr>
        <w:t>12. Блок 5. Глубокий разбор конкретных документов</w:t>
      </w:r>
    </w:p>
    <w:p>
      <w:pPr>
        <w:spacing w:before="0" w:after="40" w:line="240" w:lineRule="auto"/>
      </w:pPr>
      <w:r>
        <w:rPr>
          <w:rFonts w:ascii="Times New Roman" w:hAnsi="Times New Roman" w:cs="Times New Roman" w:eastAsia="Times New Roman"/>
          <w:b w:val="0"/>
          <w:i w:val="0"/>
          <w:sz w:val="24"/>
        </w:rPr>
        <w:t>Давайте на примере документа разберём весь его путь от создания до хранения. Расскажите, пожалуйста, как это происходит у вас на практике.</w:t>
      </w:r>
    </w:p>
    <w:p>
      <w:pPr>
        <w:spacing w:before="0" w:after="40" w:line="240" w:lineRule="auto"/>
      </w:pPr>
      <w:r>
        <w:rPr>
          <w:rFonts w:ascii="Times New Roman" w:hAnsi="Times New Roman" w:cs="Times New Roman" w:eastAsia="Times New Roman"/>
          <w:b w:val="0"/>
          <w:i/>
          <w:sz w:val="24"/>
        </w:rPr>
        <w:t>Уточнения: Кто инициирует документ? Где он создаётся? Кто его заполняет? Кто проверяет? Кто подписывает? Кому передаётся? Где хранится? Кто имеет доступ? Что происходит, если в документе обнаруживается ошибка? Как оформляется исправление? Что происходит с предыдущей версией?</w:t>
      </w:r>
    </w:p>
    <w:p>
      <w:pPr>
        <w:spacing w:before="0" w:after="160" w:line="240" w:lineRule="auto"/>
      </w:pPr>
      <w:r>
        <w:rPr>
          <w:rFonts w:ascii="Times New Roman" w:hAnsi="Times New Roman" w:cs="Times New Roman" w:eastAsia="Times New Roman"/>
          <w:b w:val="0"/>
          <w:i w:val="0"/>
          <w:sz w:val="24"/>
        </w:rPr>
        <w:t>Ответ: Один документ от создания до хранения целиком не разбирали. Частично: приказ или утверждаемый документ подписывает руководитель в КЭДО, затем помощник отправляет его на ознакомление. Если человек не подписал в срок, документ аннулируется; есть возврат на повторное подписание. Выгрузить документ и подписи можно. По спецоценке карта эксперта с файлом подписи в систему не грузится, опции нет. Кто проверяет, кто имеет доступ и что происходит со старой версией при ошибке — не сказано.</w:t>
      </w:r>
    </w:p>
    <w:p>
      <w:pPr>
        <w:spacing w:before="200" w:after="40" w:line="240" w:lineRule="auto"/>
      </w:pPr>
      <w:r>
        <w:rPr>
          <w:rFonts w:ascii="Times New Roman" w:hAnsi="Times New Roman" w:cs="Times New Roman" w:eastAsia="Times New Roman"/>
          <w:b/>
          <w:i w:val="0"/>
          <w:sz w:val="24"/>
        </w:rPr>
        <w:t>13.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Используется ли одинаковый подход для разных документов? Есть ли документы с особым порядком подписания?</w:t>
      </w:r>
    </w:p>
    <w:p>
      <w:pPr>
        <w:spacing w:before="0" w:after="160" w:line="240" w:lineRule="auto"/>
      </w:pPr>
      <w:r>
        <w:rPr>
          <w:rFonts w:ascii="Times New Roman" w:hAnsi="Times New Roman" w:cs="Times New Roman" w:eastAsia="Times New Roman"/>
          <w:b w:val="0"/>
          <w:i w:val="0"/>
          <w:sz w:val="24"/>
        </w:rPr>
        <w:t>Ответ: Одинакового порядка нет. В системе для разных процессов звучат разные типы подписей, в том числе простая. Приказ утверждается в КЭДО, ознакомление идёт отдельно, цепочкой после руководителя. Идею «зашёл в документ — значит подписал» они отвергли: разрешения на это не нашли. Особый практический узел — дата протокола проверки знаний и более поздние подписи членов комиссии: протокол одной даты, подписи другой. Как это оформляют регламентом, не договорили.</w:t>
      </w:r>
    </w:p>
    <w:p>
      <w:pPr>
        <w:spacing w:before="200" w:after="40" w:line="240" w:lineRule="auto"/>
      </w:pPr>
      <w:r>
        <w:rPr>
          <w:rFonts w:ascii="Times New Roman" w:hAnsi="Times New Roman" w:cs="Times New Roman" w:eastAsia="Times New Roman"/>
          <w:b/>
          <w:i w:val="0"/>
          <w:sz w:val="24"/>
        </w:rPr>
        <w:t>14.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От чего зависит вид ЭП (кто и какие виды ЭП использует)?</w:t>
      </w:r>
    </w:p>
    <w:p>
      <w:pPr>
        <w:spacing w:before="0" w:after="160" w:line="240" w:lineRule="auto"/>
      </w:pPr>
      <w:r>
        <w:rPr>
          <w:rFonts w:ascii="Times New Roman" w:hAnsi="Times New Roman" w:cs="Times New Roman" w:eastAsia="Times New Roman"/>
          <w:b w:val="0"/>
          <w:i w:val="0"/>
          <w:sz w:val="24"/>
        </w:rPr>
        <w:t>Ответ: Матрицы «кто каким видом подписи подписывает» компания не проговорила. Сказано, что типы подписей в системе разные и простая подпись тоже есть. Старт электронной подписи они связывают с согласием работника, в том числе при трудоустройстве; дословно согласие не зачитано. Для процессов, где факт нужно доказать, документы во внешний контур уводить не хотят.</w:t>
      </w:r>
    </w:p>
    <w:p>
      <w:pPr>
        <w:spacing w:before="200" w:after="40" w:line="240" w:lineRule="auto"/>
      </w:pPr>
      <w:r>
        <w:rPr>
          <w:rFonts w:ascii="Times New Roman" w:hAnsi="Times New Roman" w:cs="Times New Roman" w:eastAsia="Times New Roman"/>
          <w:b/>
          <w:i w:val="0"/>
          <w:sz w:val="24"/>
        </w:rPr>
        <w:t>15.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Если используется ПЭП: в какой форме используется ПЭП (код из СМС или почты, логин и пароль от корпоративной системы, логин и пароль от Госуслуг, другое)?</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16.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Используете ли в качестве ЭП Госключ?</w:t>
      </w:r>
    </w:p>
    <w:p>
      <w:pPr>
        <w:spacing w:before="0" w:after="160" w:line="240" w:lineRule="auto"/>
      </w:pPr>
      <w:r>
        <w:rPr>
          <w:rFonts w:ascii="Times New Roman" w:hAnsi="Times New Roman" w:cs="Times New Roman" w:eastAsia="Times New Roman"/>
          <w:b w:val="0"/>
          <w:i w:val="0"/>
          <w:sz w:val="24"/>
        </w:rPr>
        <w:t>Ответ: Госключ как штатный способ подписи документов по охране труда не описан. Позиция жёсткая: инструкции и документы охраны труда во внешние ресурсы не выкладывают, политика информационной безопасности это запрещает, часть сведений может быть коммерческой. Подписание в государственной системе означало бы отдать документы наружу. Продление электронной подписи через Госуслуги упоминается, это не то же самое, что подпись госключом. Фрагмент «подпись через КОТ» неразборчив.</w:t>
      </w:r>
    </w:p>
    <w:p>
      <w:pPr>
        <w:spacing w:before="200" w:after="40" w:line="240" w:lineRule="auto"/>
      </w:pPr>
      <w:r>
        <w:rPr>
          <w:rFonts w:ascii="Times New Roman" w:hAnsi="Times New Roman" w:cs="Times New Roman" w:eastAsia="Times New Roman"/>
          <w:b/>
          <w:i w:val="0"/>
          <w:sz w:val="24"/>
        </w:rPr>
        <w:t>17.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Возникают ли сложности с подписанием электронных документов ЭП? Есть ли документы, в отношении которых сложности с электронной подписью мешают полностью перейти от бумаги к электронному документообороту? Можете привести пример?</w:t>
      </w:r>
    </w:p>
    <w:p>
      <w:pPr>
        <w:spacing w:before="0" w:after="160" w:line="240" w:lineRule="auto"/>
      </w:pPr>
      <w:r>
        <w:rPr>
          <w:rFonts w:ascii="Times New Roman" w:hAnsi="Times New Roman" w:cs="Times New Roman" w:eastAsia="Times New Roman"/>
          <w:b w:val="0"/>
          <w:i w:val="0"/>
          <w:sz w:val="24"/>
        </w:rPr>
        <w:t>Ответ: Да, и из-за этого бумага не уходит. Нет нормативной базы, правила приходится задавать самим. Если позже обяжут госключ, уже потраченные на свою схему деньги окажутся лишними. Отдельно: несколько усиленных подписей на одном документе и как показать их внешнему получателю; протокол одной даты и подписи комиссии другой; к карте спецоценки не приложить файл подписи; на карьере нет связи; устройство может погибнуть при аварии. Пока срок не вышел, неподписанный документ в КЭДО аннулируется — для допуска по дате это тоже риск.</w:t>
      </w:r>
    </w:p>
    <w:p>
      <w:pPr>
        <w:spacing w:before="200" w:after="40" w:line="240" w:lineRule="auto"/>
      </w:pPr>
      <w:r>
        <w:rPr>
          <w:rFonts w:ascii="Times New Roman" w:hAnsi="Times New Roman" w:cs="Times New Roman" w:eastAsia="Times New Roman"/>
          <w:b/>
          <w:i w:val="0"/>
          <w:sz w:val="24"/>
        </w:rPr>
        <w:t>18. Блок 7. Электронное ознакомление</w:t>
      </w:r>
    </w:p>
    <w:p>
      <w:pPr>
        <w:spacing w:before="0" w:after="40" w:line="240" w:lineRule="auto"/>
      </w:pPr>
      <w:r>
        <w:rPr>
          <w:rFonts w:ascii="Times New Roman" w:hAnsi="Times New Roman" w:cs="Times New Roman" w:eastAsia="Times New Roman"/>
          <w:b w:val="0"/>
          <w:i w:val="0"/>
          <w:sz w:val="24"/>
        </w:rPr>
        <w:t>Расскажите, как у вас организовано электронное ознакомление работников с документами по охране труда.</w:t>
      </w:r>
    </w:p>
    <w:p>
      <w:pPr>
        <w:spacing w:before="0" w:after="40" w:line="240" w:lineRule="auto"/>
      </w:pPr>
      <w:r>
        <w:rPr>
          <w:rFonts w:ascii="Times New Roman" w:hAnsi="Times New Roman" w:cs="Times New Roman" w:eastAsia="Times New Roman"/>
          <w:b w:val="0"/>
          <w:i/>
          <w:sz w:val="24"/>
        </w:rPr>
        <w:t>Уточнения: С какими документами знакомятся электронно? Как работник получает документ? Как подтверждается ознакомление? Как фиксируются дата и время? Что происходит, если работник не ознакомился? Как организуется массовое ознакомление? Как работаете с персоналом, который не имеет постоянного доступа к компьютеру? Есть ли документы, с которыми вы не можете организовать полноценное электронное ознакомление, хотя хотели бы это сделать? Почему?</w:t>
      </w:r>
    </w:p>
    <w:p>
      <w:pPr>
        <w:spacing w:before="0" w:after="160" w:line="240" w:lineRule="auto"/>
      </w:pPr>
      <w:r>
        <w:rPr>
          <w:rFonts w:ascii="Times New Roman" w:hAnsi="Times New Roman" w:cs="Times New Roman" w:eastAsia="Times New Roman"/>
          <w:b w:val="0"/>
          <w:i w:val="0"/>
          <w:sz w:val="24"/>
        </w:rPr>
        <w:t>Ответ: Электронно знакомят с локальными актами. Работнику приходит задача в КЭДО, он подписывает. Не подписал — напоминание каждый день, затем аннулирование; можно вернуть на подписание и можно отказаться, написав причину. Массовая рассылка идёт после подписи руководителя. Дата и время именно ознакомления отдельной фразой не названы, фиксируется срок и факт просрочки. Для обязательной фиксации в поле устройства собираются закупать; личный телефон годится, чтобы посмотреть нормы и обучение в личном кабинете, но не как норма для обязательной подписи. Интерфейс должен быть простым. Полноценно не получается ознакомить там, где нет связи перед выездом на карьер. На предприятиях человек проходит 21–45 ознакомлений.</w:t>
      </w:r>
    </w:p>
    <w:p>
      <w:pPr>
        <w:spacing w:before="200" w:after="40" w:line="240" w:lineRule="auto"/>
      </w:pPr>
      <w:r>
        <w:rPr>
          <w:rFonts w:ascii="Times New Roman" w:hAnsi="Times New Roman" w:cs="Times New Roman" w:eastAsia="Times New Roman"/>
          <w:b/>
          <w:i w:val="0"/>
          <w:sz w:val="24"/>
        </w:rPr>
        <w:t>19. Блок 8. Нормативное регулирование</w:t>
      </w:r>
    </w:p>
    <w:p>
      <w:pPr>
        <w:spacing w:before="0" w:after="40" w:line="240" w:lineRule="auto"/>
      </w:pPr>
      <w:r>
        <w:rPr>
          <w:rFonts w:ascii="Times New Roman" w:hAnsi="Times New Roman" w:cs="Times New Roman" w:eastAsia="Times New Roman"/>
          <w:b w:val="0"/>
          <w:i w:val="0"/>
          <w:sz w:val="24"/>
        </w:rPr>
        <w:t>Были ли случаи, когда нормативное требование не позволяло организовать электронный документооборот так, как вы хотели?</w:t>
      </w:r>
    </w:p>
    <w:p>
      <w:pPr>
        <w:spacing w:before="0" w:after="40" w:line="240" w:lineRule="auto"/>
      </w:pPr>
      <w:r>
        <w:rPr>
          <w:rFonts w:ascii="Times New Roman" w:hAnsi="Times New Roman" w:cs="Times New Roman" w:eastAsia="Times New Roman"/>
          <w:b w:val="0"/>
          <w:i/>
          <w:sz w:val="24"/>
        </w:rPr>
        <w:t>Уточнения: Были ли ситуации, когда было непонятно, допускает ли нормативное регулирование электронную форму конкретного документа? Как решали такую ситуацию?</w:t>
      </w:r>
    </w:p>
    <w:p>
      <w:pPr>
        <w:spacing w:before="0" w:after="160" w:line="240" w:lineRule="auto"/>
      </w:pPr>
      <w:r>
        <w:rPr>
          <w:rFonts w:ascii="Times New Roman" w:hAnsi="Times New Roman" w:cs="Times New Roman" w:eastAsia="Times New Roman"/>
          <w:b w:val="0"/>
          <w:i w:val="0"/>
          <w:sz w:val="24"/>
        </w:rPr>
        <w:t>Ответ: Да. Прямо сказано: хотим двигаться, но нормативной базы нет, правила игры определяем сами и одновременно подстраиваемся под будущие требования. Модель «открыл документ — ознакомился» отвергли, потому что не нашли, что так можно. Инструктажи и другие допускающие процедуры упираются в неопределённость, каким видом подписи и в какой системе их фиксировать. Как закрывают конкретный спорный документ, кроме отказа от сомнительной схемы, не рассказано.</w:t>
      </w:r>
    </w:p>
    <w:p>
      <w:pPr>
        <w:spacing w:before="200" w:after="40" w:line="240" w:lineRule="auto"/>
      </w:pPr>
      <w:r>
        <w:rPr>
          <w:rFonts w:ascii="Times New Roman" w:hAnsi="Times New Roman" w:cs="Times New Roman" w:eastAsia="Times New Roman"/>
          <w:b/>
          <w:i w:val="0"/>
          <w:sz w:val="24"/>
        </w:rPr>
        <w:t>20. Блок 8. Нормативное регулирование</w:t>
      </w:r>
    </w:p>
    <w:p>
      <w:pPr>
        <w:spacing w:before="0" w:after="40" w:line="240" w:lineRule="auto"/>
      </w:pPr>
      <w:r>
        <w:rPr>
          <w:rFonts w:ascii="Times New Roman" w:hAnsi="Times New Roman" w:cs="Times New Roman" w:eastAsia="Times New Roman"/>
          <w:b w:val="0"/>
          <w:i w:val="0"/>
          <w:sz w:val="24"/>
        </w:rPr>
        <w:t>Какие требования нормативного регулирования сегодня сильнее всего ограничивают применение ЭДО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Какие из них, на ваш взгляд, необходимо изменить или уточнить?</w:t>
      </w:r>
    </w:p>
    <w:p>
      <w:pPr>
        <w:spacing w:before="0" w:after="160" w:line="240" w:lineRule="auto"/>
      </w:pPr>
      <w:r>
        <w:rPr>
          <w:rFonts w:ascii="Times New Roman" w:hAnsi="Times New Roman" w:cs="Times New Roman" w:eastAsia="Times New Roman"/>
          <w:b w:val="0"/>
          <w:i w:val="0"/>
          <w:sz w:val="24"/>
        </w:rPr>
        <w:t>Ответ: Сильнее всего, по их словам, мешает отсутствие правил и риск, что после внедрения обяжут внешний инструмент, в первую очередь госключ и выгрузку документов наружу. Второй ограничитель — связь и мобильный персонал: страну нормальной связью они не покроют, а горный мастер не должен сидеть в кабинете. Уточнить они хотят не статью закона, а развилку: подпись внутри своей системы, без лишних действий и без раскрытия инструкций. Пока этого нет, коммерческий собственник, по их оценке, скорее наймёт людей, чем заплатит за то, чего закон прямо не требует.</w:t>
      </w:r>
    </w:p>
    <w:p>
      <w:pPr>
        <w:spacing w:before="200" w:after="40" w:line="240" w:lineRule="auto"/>
      </w:pPr>
      <w:r>
        <w:rPr>
          <w:rFonts w:ascii="Times New Roman" w:hAnsi="Times New Roman" w:cs="Times New Roman" w:eastAsia="Times New Roman"/>
          <w:b/>
          <w:i w:val="0"/>
          <w:sz w:val="24"/>
        </w:rPr>
        <w:t>21. Блок 9. Эффект от ЭДО</w:t>
      </w:r>
    </w:p>
    <w:p>
      <w:pPr>
        <w:spacing w:before="0" w:after="40" w:line="240" w:lineRule="auto"/>
      </w:pPr>
      <w:r>
        <w:rPr>
          <w:rFonts w:ascii="Times New Roman" w:hAnsi="Times New Roman" w:cs="Times New Roman" w:eastAsia="Times New Roman"/>
          <w:b w:val="0"/>
          <w:i w:val="0"/>
          <w:sz w:val="24"/>
        </w:rPr>
        <w:t>Что на практике изменилось после перевода документов по охране труда в электронную форму?</w:t>
      </w:r>
    </w:p>
    <w:p>
      <w:pPr>
        <w:spacing w:before="0" w:after="40" w:line="240" w:lineRule="auto"/>
      </w:pPr>
      <w:r>
        <w:rPr>
          <w:rFonts w:ascii="Times New Roman" w:hAnsi="Times New Roman" w:cs="Times New Roman" w:eastAsia="Times New Roman"/>
          <w:b w:val="0"/>
          <w:i/>
          <w:sz w:val="24"/>
        </w:rPr>
        <w:t>Уточнения: Трудозатраты, скорость, контроль, доступ, поиск, ошибки, хранение, взаимодействие подразделений, взаимодействие с работниками.</w:t>
      </w:r>
    </w:p>
    <w:p>
      <w:pPr>
        <w:spacing w:before="0" w:after="160" w:line="240" w:lineRule="auto"/>
      </w:pPr>
      <w:r>
        <w:rPr>
          <w:rFonts w:ascii="Times New Roman" w:hAnsi="Times New Roman" w:cs="Times New Roman" w:eastAsia="Times New Roman"/>
          <w:b w:val="0"/>
          <w:i w:val="0"/>
          <w:sz w:val="24"/>
        </w:rPr>
        <w:t>Ответ: Своего расчёта эффекта компания в записи не привела. Пример на 17 тысяч человек и сравнение около 2 млн рублей в год с около 100 тысячами — речь исследователя, не цифра «Ареала». Со стороны компании: в отделе охраны труда шум из-за объёма бумаги, на ознакомление уходит 21–45 документов, даже если человек смотрит текст по диагонали. В системе проще отобрать неподписавших и готовиться к проверке. Как изменились ошибки, хранение и скорость, цифрами не сказано.</w:t>
      </w:r>
    </w:p>
    <w:p>
      <w:pPr>
        <w:spacing w:before="200" w:after="40" w:line="240" w:lineRule="auto"/>
      </w:pPr>
      <w:r>
        <w:rPr>
          <w:rFonts w:ascii="Times New Roman" w:hAnsi="Times New Roman" w:cs="Times New Roman" w:eastAsia="Times New Roman"/>
          <w:b/>
          <w:i w:val="0"/>
          <w:sz w:val="24"/>
        </w:rPr>
        <w:t>22. Блок 9. Эффект от ЭДО</w:t>
      </w:r>
    </w:p>
    <w:p>
      <w:pPr>
        <w:spacing w:before="0" w:after="40" w:line="240" w:lineRule="auto"/>
      </w:pPr>
      <w:r>
        <w:rPr>
          <w:rFonts w:ascii="Times New Roman" w:hAnsi="Times New Roman" w:cs="Times New Roman" w:eastAsia="Times New Roman"/>
          <w:b w:val="0"/>
          <w:i w:val="0"/>
          <w:sz w:val="24"/>
        </w:rPr>
        <w:t>А есть ли документы, при переводе которых в электронную форму практически ничего не изменилось?</w:t>
      </w:r>
    </w:p>
    <w:p>
      <w:pPr>
        <w:spacing w:before="0" w:after="40" w:line="240" w:lineRule="auto"/>
      </w:pPr>
      <w:r>
        <w:rPr>
          <w:rFonts w:ascii="Times New Roman" w:hAnsi="Times New Roman" w:cs="Times New Roman" w:eastAsia="Times New Roman"/>
          <w:b w:val="0"/>
          <w:i/>
          <w:sz w:val="24"/>
        </w:rPr>
        <w:t>Уточнения: Почему?</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23. Блок 9. Эффект от ЭДО</w:t>
      </w:r>
    </w:p>
    <w:p>
      <w:pPr>
        <w:spacing w:before="0" w:after="40" w:line="240" w:lineRule="auto"/>
      </w:pPr>
      <w:r>
        <w:rPr>
          <w:rFonts w:ascii="Times New Roman" w:hAnsi="Times New Roman" w:cs="Times New Roman" w:eastAsia="Times New Roman"/>
          <w:b w:val="0"/>
          <w:i w:val="0"/>
          <w:sz w:val="24"/>
        </w:rPr>
        <w:t>Перевод какого документа в электронный формат вы считаете наиболее успешным с точки зрения полученных эффектов?</w:t>
      </w:r>
    </w:p>
    <w:p>
      <w:pPr>
        <w:spacing w:before="0" w:after="40" w:line="240" w:lineRule="auto"/>
      </w:pPr>
      <w:r>
        <w:rPr>
          <w:rFonts w:ascii="Times New Roman" w:hAnsi="Times New Roman" w:cs="Times New Roman" w:eastAsia="Times New Roman"/>
          <w:b w:val="0"/>
          <w:i/>
          <w:sz w:val="24"/>
        </w:rPr>
        <w:t>Уточнения: Почему?</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24. Блок 10. Проблемы и барьеры</w:t>
      </w:r>
    </w:p>
    <w:p>
      <w:pPr>
        <w:spacing w:before="0" w:after="40" w:line="240" w:lineRule="auto"/>
      </w:pPr>
      <w:r>
        <w:rPr>
          <w:rFonts w:ascii="Times New Roman" w:hAnsi="Times New Roman" w:cs="Times New Roman" w:eastAsia="Times New Roman"/>
          <w:b w:val="0"/>
          <w:i w:val="0"/>
          <w:sz w:val="24"/>
        </w:rPr>
        <w:t>Если посмотреть на ЭДО документов по охране труда в целом, что сегодня является самым сложным?</w:t>
      </w:r>
    </w:p>
    <w:p>
      <w:pPr>
        <w:spacing w:before="0" w:after="40" w:line="240" w:lineRule="auto"/>
      </w:pPr>
      <w:r>
        <w:rPr>
          <w:rFonts w:ascii="Times New Roman" w:hAnsi="Times New Roman" w:cs="Times New Roman" w:eastAsia="Times New Roman"/>
          <w:b w:val="0"/>
          <w:i/>
          <w:sz w:val="24"/>
        </w:rPr>
        <w:t>Уточнения: Какая проблема сегодня сильнее всего ограничивает дальнейший переход к электронному документообороту?</w:t>
      </w:r>
    </w:p>
    <w:p>
      <w:pPr>
        <w:spacing w:before="0" w:after="160" w:line="240" w:lineRule="auto"/>
      </w:pPr>
      <w:r>
        <w:rPr>
          <w:rFonts w:ascii="Times New Roman" w:hAnsi="Times New Roman" w:cs="Times New Roman" w:eastAsia="Times New Roman"/>
          <w:b w:val="0"/>
          <w:i w:val="0"/>
          <w:sz w:val="24"/>
        </w:rPr>
        <w:t>Ответ: Самое сложное для них — двигаться без правил и не потратить бюджет на схему, которую потом заменят госключом или внешним порталом. Рядом: информационная безопасность не пускает документы наружу, на карьере нет связи, системы охраны труда не связаны между собой, а в TESSA работник теряется. Дальнейший переход сильнее всего держит связка «нет нормы + нельзя вынести документ наружу + человек не у компьютера».</w:t>
      </w:r>
    </w:p>
    <w:p>
      <w:pPr>
        <w:spacing w:before="200" w:after="40" w:line="240" w:lineRule="auto"/>
      </w:pPr>
      <w:r>
        <w:rPr>
          <w:rFonts w:ascii="Times New Roman" w:hAnsi="Times New Roman" w:cs="Times New Roman" w:eastAsia="Times New Roman"/>
          <w:b/>
          <w:i w:val="0"/>
          <w:sz w:val="24"/>
        </w:rPr>
        <w:t>25. Блок 10. Проблемы и барьеры</w:t>
      </w:r>
    </w:p>
    <w:p>
      <w:pPr>
        <w:spacing w:before="0" w:after="40" w:line="240" w:lineRule="auto"/>
      </w:pPr>
      <w:r>
        <w:rPr>
          <w:rFonts w:ascii="Times New Roman" w:hAnsi="Times New Roman" w:cs="Times New Roman" w:eastAsia="Times New Roman"/>
          <w:b w:val="0"/>
          <w:i w:val="0"/>
          <w:sz w:val="24"/>
        </w:rPr>
        <w:t>Какие изменения нормативного регулирования были бы наиболее полезны для развития ЭДО в охране труда?</w:t>
      </w:r>
    </w:p>
    <w:p>
      <w:pPr>
        <w:spacing w:before="0" w:after="40" w:line="240" w:lineRule="auto"/>
      </w:pPr>
      <w:r>
        <w:rPr>
          <w:rFonts w:ascii="Times New Roman" w:hAnsi="Times New Roman" w:cs="Times New Roman" w:eastAsia="Times New Roman"/>
          <w:b w:val="0"/>
          <w:i/>
          <w:sz w:val="24"/>
        </w:rPr>
        <w:t>Уточнения: Что, наоборот, не стоит регулировать слишком подробно и лучше оставить на усмотрение организации?</w:t>
      </w:r>
    </w:p>
    <w:p>
      <w:pPr>
        <w:spacing w:before="0" w:after="160" w:line="240" w:lineRule="auto"/>
      </w:pPr>
      <w:r>
        <w:rPr>
          <w:rFonts w:ascii="Times New Roman" w:hAnsi="Times New Roman" w:cs="Times New Roman" w:eastAsia="Times New Roman"/>
          <w:b w:val="0"/>
          <w:i w:val="0"/>
          <w:sz w:val="24"/>
        </w:rPr>
        <w:t>Ответ: Полезным они считают ясные правила до того, как компания потратит деньги, и возможность подписывать внутри своей системы, без выгрузки во внешний контур. Подробно загонять всех в один портал и в госключ они не хотят: инструкции наружу не отдают, а лишние действия («выгрузил, авторизовался, подписал») сводят экономию к нулю. Готового перечня «вот эти нормы изменить» нет, это собрано из разных реплик, а не ответ списком.</w:t>
      </w:r>
    </w:p>
    <w:p>
      <w:pPr>
        <w:spacing w:before="200" w:after="40" w:line="240" w:lineRule="auto"/>
      </w:pPr>
      <w:r>
        <w:rPr>
          <w:rFonts w:ascii="Times New Roman" w:hAnsi="Times New Roman" w:cs="Times New Roman" w:eastAsia="Times New Roman"/>
          <w:b/>
          <w:i w:val="0"/>
          <w:sz w:val="24"/>
        </w:rPr>
        <w:t>26. Блок 11. ЭДО в инструктажах</w:t>
      </w:r>
    </w:p>
    <w:p>
      <w:pPr>
        <w:spacing w:before="0" w:after="40" w:line="240" w:lineRule="auto"/>
      </w:pPr>
      <w:r>
        <w:rPr>
          <w:rFonts w:ascii="Times New Roman" w:hAnsi="Times New Roman" w:cs="Times New Roman" w:eastAsia="Times New Roman"/>
          <w:b w:val="0"/>
          <w:i w:val="0"/>
          <w:sz w:val="24"/>
        </w:rPr>
        <w:t>Если говорить именно об оформлении результатов инструктажей по охране труда, насколько, на ваш взгляд, необходима возможность делать это в электронной форме?</w:t>
      </w:r>
    </w:p>
    <w:p>
      <w:pPr>
        <w:spacing w:before="0" w:after="40" w:line="240" w:lineRule="auto"/>
      </w:pPr>
      <w:r>
        <w:rPr>
          <w:rFonts w:ascii="Times New Roman" w:hAnsi="Times New Roman" w:cs="Times New Roman" w:eastAsia="Times New Roman"/>
          <w:b w:val="0"/>
          <w:i/>
          <w:sz w:val="24"/>
        </w:rPr>
        <w:t>Уточнения: Если считает необходимым: что именно сегодня делает бумажное оформление неудобным или избыточным?</w:t>
      </w:r>
    </w:p>
    <w:p>
      <w:pPr>
        <w:spacing w:before="0" w:after="160" w:line="240" w:lineRule="auto"/>
      </w:pPr>
      <w:r>
        <w:rPr>
          <w:rFonts w:ascii="Times New Roman" w:hAnsi="Times New Roman" w:cs="Times New Roman" w:eastAsia="Times New Roman"/>
          <w:b w:val="0"/>
          <w:i w:val="0"/>
          <w:sz w:val="24"/>
        </w:rPr>
        <w:t>Ответ: Да, для них это нужный перевод. Инструктажи, ознакомление и обучение названы процессами, где много людей, текучка и перестановки, и без системы это не контролировать. Бумага неудобна объёмом: 21–45 документов на человека, подписи, горный мастер не должен возвращаться в кабинет, перед выездом на карьер подписать часто негде.</w:t>
      </w:r>
    </w:p>
    <w:p>
      <w:pPr>
        <w:spacing w:before="200" w:after="40" w:line="240" w:lineRule="auto"/>
      </w:pPr>
      <w:r>
        <w:rPr>
          <w:rFonts w:ascii="Times New Roman" w:hAnsi="Times New Roman" w:cs="Times New Roman" w:eastAsia="Times New Roman"/>
          <w:b/>
          <w:i w:val="0"/>
          <w:sz w:val="24"/>
        </w:rPr>
        <w:t>27. Блок 11. ЭДО в инструктажах</w:t>
      </w:r>
    </w:p>
    <w:p>
      <w:pPr>
        <w:spacing w:before="0" w:after="40" w:line="240" w:lineRule="auto"/>
      </w:pPr>
      <w:r>
        <w:rPr>
          <w:rFonts w:ascii="Times New Roman" w:hAnsi="Times New Roman" w:cs="Times New Roman" w:eastAsia="Times New Roman"/>
          <w:b w:val="0"/>
          <w:i w:val="0"/>
          <w:sz w:val="24"/>
        </w:rPr>
        <w:t>Если говорить именно об оформлении результатов инструктажей по охране труда, насколько, на ваш взгляд, необходима возможность делать это в электронной форме?</w:t>
      </w:r>
    </w:p>
    <w:p>
      <w:pPr>
        <w:spacing w:before="0" w:after="40" w:line="240" w:lineRule="auto"/>
      </w:pPr>
      <w:r>
        <w:rPr>
          <w:rFonts w:ascii="Times New Roman" w:hAnsi="Times New Roman" w:cs="Times New Roman" w:eastAsia="Times New Roman"/>
          <w:b w:val="0"/>
          <w:i/>
          <w:sz w:val="24"/>
        </w:rPr>
        <w:t>Уточнения: Если не считает необходимым: почему, на ваш взгляд, электронное оформление результатов инструктажей не даст существенного эффекта?</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28. Блок 11. ЭДО в инструктажах</w:t>
      </w:r>
    </w:p>
    <w:p>
      <w:pPr>
        <w:spacing w:before="0" w:after="40" w:line="240" w:lineRule="auto"/>
      </w:pPr>
      <w:r>
        <w:rPr>
          <w:rFonts w:ascii="Times New Roman" w:hAnsi="Times New Roman" w:cs="Times New Roman" w:eastAsia="Times New Roman"/>
          <w:b w:val="0"/>
          <w:i w:val="0"/>
          <w:sz w:val="24"/>
        </w:rPr>
        <w:t>Представьте, что организация получила возможность полностью отказаться от бумажного оформления результатов инструктажей. Как, на ваш взгляд, должен выглядеть идеальный алгоритм — от момента проведения инструктажа до окончательного оформления его результата?</w:t>
      </w:r>
    </w:p>
    <w:p>
      <w:pPr>
        <w:spacing w:before="0" w:after="40" w:line="240" w:lineRule="auto"/>
      </w:pPr>
      <w:r>
        <w:rPr>
          <w:rFonts w:ascii="Times New Roman" w:hAnsi="Times New Roman" w:cs="Times New Roman" w:eastAsia="Times New Roman"/>
          <w:b w:val="0"/>
          <w:i/>
          <w:sz w:val="24"/>
        </w:rPr>
        <w:t>Уточнения: Кто вносит сведения в СЭД? Где должен храниться результат? Кто должен иметь доступ?</w:t>
      </w:r>
    </w:p>
    <w:p>
      <w:pPr>
        <w:spacing w:before="0" w:after="160" w:line="240" w:lineRule="auto"/>
      </w:pPr>
      <w:r>
        <w:rPr>
          <w:rFonts w:ascii="Times New Roman" w:hAnsi="Times New Roman" w:cs="Times New Roman" w:eastAsia="Times New Roman"/>
          <w:b w:val="0"/>
          <w:i w:val="0"/>
          <w:sz w:val="24"/>
        </w:rPr>
        <w:t>Ответ: Цельный алгоритм они не продиктовали. Из того, как описывают желаемую работу: человек на месте нажимает понятную кнопку и подписывает в своей системе, без выгрузки в другую; для обязательной фиксации компании нужно выданное устройство, для просмотра сведений хватает личного кабинета; результат лежит у них, а не на внешнем ресурсе; неподписавших видно фильтром. Кто именно вносит результат инструктажа, где строка хранения и кто имеет доступ, по ролям не разложено. Для карьера без связи такого алгоритма у них пока нет.</w:t>
      </w:r>
    </w:p>
    <w:p>
      <w:pPr>
        <w:spacing w:before="200" w:after="40" w:line="240" w:lineRule="auto"/>
      </w:pPr>
      <w:r>
        <w:rPr>
          <w:rFonts w:ascii="Times New Roman" w:hAnsi="Times New Roman" w:cs="Times New Roman" w:eastAsia="Times New Roman"/>
          <w:b/>
          <w:i w:val="0"/>
          <w:sz w:val="24"/>
        </w:rPr>
        <w:t>29. Блок 11. ЭДО в инструктажах</w:t>
      </w:r>
    </w:p>
    <w:p>
      <w:pPr>
        <w:spacing w:before="0" w:after="40" w:line="240" w:lineRule="auto"/>
      </w:pPr>
      <w:r>
        <w:rPr>
          <w:rFonts w:ascii="Times New Roman" w:hAnsi="Times New Roman" w:cs="Times New Roman" w:eastAsia="Times New Roman"/>
          <w:b w:val="0"/>
          <w:i w:val="0"/>
          <w:sz w:val="24"/>
        </w:rPr>
        <w:t>Сейчас рассматривается подход, при котором оформление результатов инструктажей может быть организовано через портал «Работа в России» с идентификацией пользователя через ЕСИА. Хотелось бы узнать ваше мнение о такой модели. Как вы в целом относитесь к такому подходу?</w:t>
      </w:r>
    </w:p>
    <w:p>
      <w:pPr>
        <w:spacing w:before="0" w:after="40" w:line="240" w:lineRule="auto"/>
      </w:pPr>
      <w:r>
        <w:rPr>
          <w:rFonts w:ascii="Times New Roman" w:hAnsi="Times New Roman" w:cs="Times New Roman" w:eastAsia="Times New Roman"/>
          <w:b w:val="0"/>
          <w:i/>
          <w:sz w:val="24"/>
        </w:rPr>
        <w:t>Уточнения: Что в такой модели может быть полезным? Какие проблемы такая модель может создать на практике (нет интернета, сбои портала, интеграция с внутренними системами, массовые инструктажи, территориально распределённые работники, работники без постоянного доступа к цифровым устройствам, личное устройство, исправление ошибки, хранение, предоставление сведений при проверке)?</w:t>
      </w:r>
    </w:p>
    <w:p>
      <w:pPr>
        <w:spacing w:before="0" w:after="160" w:line="240" w:lineRule="auto"/>
      </w:pPr>
      <w:r>
        <w:rPr>
          <w:rFonts w:ascii="Times New Roman" w:hAnsi="Times New Roman" w:cs="Times New Roman" w:eastAsia="Times New Roman"/>
          <w:b w:val="0"/>
          <w:i w:val="0"/>
          <w:sz w:val="24"/>
        </w:rPr>
        <w:t>Ответ: К модели портала и госключа относятся настороженно. Полезно для них было бы не ведение процесса на портале, а чтобы человек подписал внутри компании. Проблемы, которые они называют сами: документы и инструкции нельзя выносить наружу; часть сведений коммерческая; на карьере и в разъездах нет устойчивой связи; устройство может быть уничтожено при аварии; каждое лишнее действие съедает эффект. Про сбои портала, исправление ошибки и показ сведений инспектору отдельно не говорили. Идентификацию через ЕСИА в этой реплике не разбирали.</w:t>
      </w:r>
    </w:p>
    <w:p>
      <w:pPr>
        <w:spacing w:before="200" w:after="40" w:line="240" w:lineRule="auto"/>
      </w:pPr>
      <w:r>
        <w:rPr>
          <w:rFonts w:ascii="Times New Roman" w:hAnsi="Times New Roman" w:cs="Times New Roman" w:eastAsia="Times New Roman"/>
          <w:b/>
          <w:i w:val="0"/>
          <w:sz w:val="24"/>
        </w:rPr>
        <w:t>30. Блок 11. ЭДО в инструктажах</w:t>
      </w:r>
    </w:p>
    <w:p>
      <w:pPr>
        <w:spacing w:before="0" w:after="40" w:line="240" w:lineRule="auto"/>
      </w:pPr>
      <w:r>
        <w:rPr>
          <w:rFonts w:ascii="Times New Roman" w:hAnsi="Times New Roman" w:cs="Times New Roman" w:eastAsia="Times New Roman"/>
          <w:b w:val="0"/>
          <w:i w:val="0"/>
          <w:sz w:val="24"/>
        </w:rPr>
        <w:t>Как вы относитесь к тому, что работнику потребуется идентифицироваться через ЕСИА для оформления результата инструктажа?</w:t>
      </w:r>
    </w:p>
    <w:p>
      <w:pPr>
        <w:spacing w:before="0" w:after="40" w:line="240" w:lineRule="auto"/>
      </w:pPr>
      <w:r>
        <w:rPr>
          <w:rFonts w:ascii="Times New Roman" w:hAnsi="Times New Roman" w:cs="Times New Roman" w:eastAsia="Times New Roman"/>
          <w:b w:val="0"/>
          <w:i/>
          <w:sz w:val="24"/>
        </w:rPr>
        <w:t>Уточнения: Для каких категорий работников это может стать проблемой? Есть ли у вас работники, для которых такой способ идентификации будет затруднителен? Что делать, если работник не может или не хочет воспользоваться таким способом идентификации?</w:t>
      </w:r>
    </w:p>
    <w:p>
      <w:pPr>
        <w:spacing w:before="0" w:after="160" w:line="240" w:lineRule="auto"/>
      </w:pPr>
      <w:r>
        <w:rPr>
          <w:rFonts w:ascii="Times New Roman" w:hAnsi="Times New Roman" w:cs="Times New Roman" w:eastAsia="Times New Roman"/>
          <w:b w:val="0"/>
          <w:i w:val="0"/>
          <w:sz w:val="24"/>
        </w:rPr>
        <w:t>Ответ: Прямо про ЕСИА не говорили. Обязательную фиксацию они не переносят на личный телефон: для неё планируют закупать устройства, а личный кабинет на своём телефоне — чтобы смотреть нормы и обучение. Трудные категории в их рассказе — люди на карьере и разъездной персонал без связи, плюс работники, которым нужен интерфейс из минимума кнопок. Что делать, если человек откажется от ЕСИА, не сказано. В КЭДО отказ от подписи с комментарием уже есть, но это другая система.</w:t>
      </w:r>
    </w:p>
    <w:p>
      <w:pPr>
        <w:spacing w:before="200" w:after="40" w:line="240" w:lineRule="auto"/>
      </w:pPr>
      <w:r>
        <w:rPr>
          <w:rFonts w:ascii="Times New Roman" w:hAnsi="Times New Roman" w:cs="Times New Roman" w:eastAsia="Times New Roman"/>
          <w:b/>
          <w:i w:val="0"/>
          <w:sz w:val="24"/>
        </w:rPr>
        <w:t>31. Блок 11. ЭДО в инструктажах</w:t>
      </w:r>
    </w:p>
    <w:p>
      <w:pPr>
        <w:spacing w:before="0" w:after="40" w:line="240" w:lineRule="auto"/>
      </w:pPr>
      <w:r>
        <w:rPr>
          <w:rFonts w:ascii="Times New Roman" w:hAnsi="Times New Roman" w:cs="Times New Roman" w:eastAsia="Times New Roman"/>
          <w:b w:val="0"/>
          <w:i w:val="0"/>
          <w:sz w:val="24"/>
        </w:rPr>
        <w:t>Если оформление результатов инструктажей будет происходить через портал «Работа в России», как, на ваш взгляд, это должно взаимодействовать с корпоративной СЭД организации?</w:t>
      </w:r>
    </w:p>
    <w:p>
      <w:pPr>
        <w:spacing w:before="0" w:after="40" w:line="240" w:lineRule="auto"/>
      </w:pPr>
      <w:r>
        <w:rPr>
          <w:rFonts w:ascii="Times New Roman" w:hAnsi="Times New Roman" w:cs="Times New Roman" w:eastAsia="Times New Roman"/>
          <w:b w:val="0"/>
          <w:i/>
          <w:sz w:val="24"/>
        </w:rPr>
        <w:t>Уточнения: Должны ли сведения автоматически передаваться в корпоративную систему? Нужно ли организации хранить «копию» информации об инструктажах?</w:t>
      </w:r>
    </w:p>
    <w:p>
      <w:pPr>
        <w:spacing w:before="0" w:after="160" w:line="240" w:lineRule="auto"/>
      </w:pPr>
      <w:r>
        <w:rPr>
          <w:rFonts w:ascii="Times New Roman" w:hAnsi="Times New Roman" w:cs="Times New Roman" w:eastAsia="Times New Roman"/>
          <w:b w:val="0"/>
          <w:i w:val="0"/>
          <w:sz w:val="24"/>
        </w:rPr>
        <w:t>Ответ: Процесс они хотят оставлять в своей системе. Автоматическую передачу всего массива инструктажей на портал не поддерживают: «мы ничего не храним на внешних ресурсах». Если государству нужны сведения, в записи это звучит как развилка исследователя, а не как согласие компании выгружать инструкции. Копия, по смыслу их позиции, и есть запись в корпоративном контуре. Технической схемы обмена с «Работой в России» они не предлагали.</w:t>
      </w:r>
    </w:p>
    <w:p>
      <w:pPr>
        <w:spacing w:before="200" w:after="40" w:line="240" w:lineRule="auto"/>
      </w:pPr>
      <w:r>
        <w:rPr>
          <w:rFonts w:ascii="Times New Roman" w:hAnsi="Times New Roman" w:cs="Times New Roman" w:eastAsia="Times New Roman"/>
          <w:b/>
          <w:i w:val="0"/>
          <w:sz w:val="24"/>
        </w:rPr>
        <w:t>32. Блок 11. ЭДО в инструктажах</w:t>
      </w:r>
    </w:p>
    <w:p>
      <w:pPr>
        <w:spacing w:before="0" w:after="40" w:line="240" w:lineRule="auto"/>
      </w:pPr>
      <w:r>
        <w:rPr>
          <w:rFonts w:ascii="Times New Roman" w:hAnsi="Times New Roman" w:cs="Times New Roman" w:eastAsia="Times New Roman"/>
          <w:b w:val="0"/>
          <w:i w:val="0"/>
          <w:sz w:val="24"/>
        </w:rPr>
        <w:t>Если бы вам поручили сформулировать требования к будущей системе электронного оформления результатов инструктажей, какие три требования вы бы поставили на первое место?</w:t>
      </w:r>
    </w:p>
    <w:p>
      <w:pPr>
        <w:spacing w:before="0" w:after="160" w:line="240" w:lineRule="auto"/>
      </w:pPr>
      <w:r>
        <w:rPr>
          <w:rFonts w:ascii="Times New Roman" w:hAnsi="Times New Roman" w:cs="Times New Roman" w:eastAsia="Times New Roman"/>
          <w:b w:val="0"/>
          <w:i w:val="0"/>
          <w:sz w:val="24"/>
        </w:rPr>
        <w:t>Ответ: Тремя пунктами не формулировали. Из разных реплик складываются такие условия: подпись внутри своей системы, без выгрузки и без госключа; минимум действий для работника, в том числе в поле; устойчивая связь либо понятный порядок для карьера и устройство, которое переживёт площадку. Это сборка, не дословный ответ на «назовите три требования».</w:t>
      </w:r>
    </w:p>
    <w:p>
      <w:pPr>
        <w:spacing w:before="200" w:after="40" w:line="240" w:lineRule="auto"/>
      </w:pPr>
      <w:r>
        <w:rPr>
          <w:rFonts w:ascii="Times New Roman" w:hAnsi="Times New Roman" w:cs="Times New Roman" w:eastAsia="Times New Roman"/>
          <w:b/>
          <w:i w:val="0"/>
          <w:sz w:val="24"/>
        </w:rPr>
        <w:t>33. Блок 12. Завершение</w:t>
      </w:r>
    </w:p>
    <w:p>
      <w:pPr>
        <w:spacing w:before="0" w:after="40" w:line="240" w:lineRule="auto"/>
      </w:pPr>
      <w:r>
        <w:rPr>
          <w:rFonts w:ascii="Times New Roman" w:hAnsi="Times New Roman" w:cs="Times New Roman" w:eastAsia="Times New Roman"/>
          <w:b w:val="0"/>
          <w:i w:val="0"/>
          <w:sz w:val="24"/>
        </w:rPr>
        <w:t>Если бы вам нужно было дать один совет организации, которая только начинает переводить документы по охране труда в электронную форму, что бы вы посоветовали?</w:t>
      </w:r>
    </w:p>
    <w:p>
      <w:pPr>
        <w:spacing w:before="0" w:after="160" w:line="240" w:lineRule="auto"/>
      </w:pPr>
      <w:r>
        <w:rPr>
          <w:rFonts w:ascii="Times New Roman" w:hAnsi="Times New Roman" w:cs="Times New Roman" w:eastAsia="Times New Roman"/>
          <w:b w:val="0"/>
          <w:i w:val="0"/>
          <w:sz w:val="24"/>
        </w:rPr>
        <w:t>Ответ: без ответа</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