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A53B8" w14:textId="6758B49D" w:rsidR="00EB7CE0" w:rsidRDefault="00921741">
      <w:pPr>
        <w:pStyle w:val="Title"/>
        <w:rPr>
          <w:sz w:val="44"/>
        </w:rPr>
      </w:pPr>
      <w:r w:rsidRPr="008B2BF9">
        <w:rPr>
          <w:sz w:val="44"/>
        </w:rPr>
        <w:t>CUT</w:t>
      </w:r>
      <w:r w:rsidR="002937E4">
        <w:rPr>
          <w:sz w:val="44"/>
        </w:rPr>
        <w:t>_</w:t>
      </w:r>
      <w:r w:rsidR="00890506">
        <w:rPr>
          <w:sz w:val="44"/>
        </w:rPr>
        <w:t>AXIALLY</w:t>
      </w:r>
      <w:r w:rsidR="002937E4">
        <w:rPr>
          <w:sz w:val="44"/>
        </w:rPr>
        <w:t>_</w:t>
      </w:r>
      <w:r w:rsidR="00890506">
        <w:rPr>
          <w:sz w:val="44"/>
        </w:rPr>
        <w:t>LOADED_PILE</w:t>
      </w:r>
      <w:r w:rsidRPr="008B2BF9">
        <w:rPr>
          <w:sz w:val="44"/>
        </w:rPr>
        <w:t xml:space="preserve"> Program </w:t>
      </w:r>
    </w:p>
    <w:p w14:paraId="3564E055" w14:textId="21EC629A" w:rsidR="00496E15" w:rsidRPr="008B2BF9" w:rsidRDefault="00EB7CE0">
      <w:pPr>
        <w:pStyle w:val="Title"/>
        <w:rPr>
          <w:sz w:val="44"/>
        </w:rPr>
      </w:pPr>
      <w:r>
        <w:rPr>
          <w:sz w:val="44"/>
        </w:rPr>
        <w:t xml:space="preserve">Theory and </w:t>
      </w:r>
      <w:r w:rsidR="00921741" w:rsidRPr="008B2BF9">
        <w:rPr>
          <w:sz w:val="44"/>
        </w:rPr>
        <w:t>User Manual</w:t>
      </w:r>
    </w:p>
    <w:p w14:paraId="79FEDB24" w14:textId="1835976A" w:rsidR="00496E15" w:rsidRDefault="00921741">
      <w:r w:rsidRPr="004F6F46">
        <w:rPr>
          <w:b/>
        </w:rPr>
        <w:t>Program:</w:t>
      </w:r>
      <w:r>
        <w:t xml:space="preserve"> </w:t>
      </w:r>
      <w:r w:rsidR="004F6F46">
        <w:tab/>
      </w:r>
      <w:r w:rsidR="00890506" w:rsidRPr="00890506">
        <w:t>CUT_Axially_loaded_pile</w:t>
      </w:r>
      <w:r w:rsidRPr="00C30AEE">
        <w:t>.py</w:t>
      </w:r>
      <w:r w:rsidR="00FF60D7" w:rsidRPr="00C30AEE">
        <w:t xml:space="preserve"> or </w:t>
      </w:r>
      <w:r w:rsidR="00890506" w:rsidRPr="00890506">
        <w:t>CUT_Axially_loaded_pile</w:t>
      </w:r>
      <w:r w:rsidR="00C30AEE" w:rsidRPr="00C30AEE">
        <w:t>.exe</w:t>
      </w:r>
    </w:p>
    <w:p w14:paraId="4129F21C" w14:textId="7F21E9F2" w:rsidR="00496E15" w:rsidRDefault="00921741">
      <w:r w:rsidRPr="004F6F46">
        <w:rPr>
          <w:b/>
        </w:rPr>
        <w:t>Version:</w:t>
      </w:r>
      <w:r>
        <w:t xml:space="preserve"> </w:t>
      </w:r>
      <w:r w:rsidR="004F6F46">
        <w:tab/>
      </w:r>
      <w:r w:rsidR="00890506">
        <w:t>2.</w:t>
      </w:r>
      <w:r w:rsidR="00CA2ED3">
        <w:t>9</w:t>
      </w:r>
      <w:r>
        <w:t>.</w:t>
      </w:r>
      <w:r w:rsidR="00CA2ED3">
        <w:t>2</w:t>
      </w:r>
      <w:r w:rsidR="00EA09D4">
        <w:t xml:space="preserve"> </w:t>
      </w:r>
      <w:r w:rsidR="00B5510D">
        <w:tab/>
      </w:r>
      <w:r w:rsidR="00EA09D4">
        <w:t>(Program)</w:t>
      </w:r>
    </w:p>
    <w:p w14:paraId="544579F1" w14:textId="2F979F82" w:rsidR="00EA09D4" w:rsidRDefault="00EA09D4">
      <w:r>
        <w:tab/>
      </w:r>
      <w:r>
        <w:tab/>
        <w:t xml:space="preserve">v1 </w:t>
      </w:r>
      <w:r w:rsidR="00B5510D">
        <w:tab/>
      </w:r>
      <w:r>
        <w:t>(Manual)</w:t>
      </w:r>
    </w:p>
    <w:p w14:paraId="2F1515CB" w14:textId="77777777" w:rsidR="00B5510D" w:rsidRDefault="00921741">
      <w:r w:rsidRPr="004F6F46">
        <w:rPr>
          <w:b/>
        </w:rPr>
        <w:t>Author:</w:t>
      </w:r>
      <w:r>
        <w:t xml:space="preserve"> </w:t>
      </w:r>
      <w:r w:rsidR="004F6F46">
        <w:tab/>
      </w:r>
      <w:r>
        <w:t>Dr Lysandros Pantelidis</w:t>
      </w:r>
    </w:p>
    <w:p w14:paraId="067B9720" w14:textId="77777777" w:rsidR="00B5510D" w:rsidRDefault="00B5510D" w:rsidP="00B5510D">
      <w:pPr>
        <w:ind w:left="720" w:firstLine="720"/>
      </w:pPr>
      <w:r>
        <w:t>Department of Civil Engineering and Geomatics</w:t>
      </w:r>
    </w:p>
    <w:p w14:paraId="0139E3BC" w14:textId="0851830B" w:rsidR="00496E15" w:rsidRDefault="00921741" w:rsidP="00B5510D">
      <w:pPr>
        <w:ind w:left="1440"/>
      </w:pPr>
      <w:r>
        <w:t>Cyprus University of Technology</w:t>
      </w:r>
    </w:p>
    <w:p w14:paraId="24E24252" w14:textId="2CC5C353" w:rsidR="00496E15" w:rsidRDefault="00921741">
      <w:r w:rsidRPr="004F6F46">
        <w:rPr>
          <w:b/>
        </w:rPr>
        <w:t>About:</w:t>
      </w:r>
      <w:r>
        <w:t xml:space="preserve"> </w:t>
      </w:r>
      <w:r w:rsidR="004F6F46">
        <w:tab/>
      </w:r>
      <w:r w:rsidR="004F6F46">
        <w:tab/>
      </w:r>
      <w:r>
        <w:t>Educational tool — no warranty. Use at your own risk. Free of charge.</w:t>
      </w:r>
    </w:p>
    <w:p w14:paraId="1716FEE9" w14:textId="268DBAB3" w:rsidR="00496E15" w:rsidRDefault="00496E15"/>
    <w:p w14:paraId="264024B8" w14:textId="77777777" w:rsidR="00C1427E" w:rsidRDefault="00C1427E"/>
    <w:p w14:paraId="683DFBAF" w14:textId="4F06AF4E" w:rsidR="001F1184" w:rsidRDefault="00890506" w:rsidP="00FF621B">
      <w:pPr>
        <w:jc w:val="center"/>
        <w:rPr>
          <w:rFonts w:asciiTheme="majorHAnsi" w:eastAsiaTheme="majorEastAsia" w:hAnsiTheme="majorHAnsi" w:cstheme="majorBidi"/>
          <w:b/>
          <w:bCs/>
          <w:color w:val="365F91" w:themeColor="accent1" w:themeShade="BF"/>
          <w:sz w:val="28"/>
          <w:szCs w:val="28"/>
        </w:rPr>
      </w:pPr>
      <w:r>
        <w:rPr>
          <w:noProof/>
        </w:rPr>
        <w:drawing>
          <wp:inline distT="0" distB="0" distL="0" distR="0" wp14:anchorId="7AC19DAB" wp14:editId="166F366A">
            <wp:extent cx="3480179" cy="3480179"/>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3177" cy="3483177"/>
                    </a:xfrm>
                    <a:prstGeom prst="rect">
                      <a:avLst/>
                    </a:prstGeom>
                    <a:noFill/>
                    <a:ln>
                      <a:noFill/>
                    </a:ln>
                  </pic:spPr>
                </pic:pic>
              </a:graphicData>
            </a:graphic>
          </wp:inline>
        </w:drawing>
      </w:r>
      <w:r w:rsidR="001F1184">
        <w:br w:type="page"/>
      </w:r>
    </w:p>
    <w:sdt>
      <w:sdtPr>
        <w:rPr>
          <w:rFonts w:ascii="Calibri" w:eastAsiaTheme="minorEastAsia" w:hAnsi="Calibri" w:cstheme="minorBidi"/>
          <w:b/>
          <w:bCs/>
          <w:color w:val="auto"/>
          <w:sz w:val="22"/>
          <w:szCs w:val="22"/>
        </w:rPr>
        <w:id w:val="869258964"/>
        <w:docPartObj>
          <w:docPartGallery w:val="Table of Contents"/>
          <w:docPartUnique/>
        </w:docPartObj>
      </w:sdtPr>
      <w:sdtEndPr>
        <w:rPr>
          <w:rFonts w:asciiTheme="minorHAnsi" w:hAnsiTheme="minorHAnsi"/>
          <w:b w:val="0"/>
          <w:bCs w:val="0"/>
          <w:noProof/>
          <w:sz w:val="21"/>
          <w:szCs w:val="21"/>
        </w:rPr>
      </w:sdtEndPr>
      <w:sdtContent>
        <w:p w14:paraId="4D68B952" w14:textId="77777777" w:rsidR="00B94054" w:rsidRDefault="00B94054" w:rsidP="00A37CFA">
          <w:pPr>
            <w:pStyle w:val="Heading1"/>
            <w:numPr>
              <w:ilvl w:val="0"/>
              <w:numId w:val="0"/>
            </w:numPr>
            <w:ind w:left="792"/>
            <w:rPr>
              <w:rFonts w:ascii="Calibri" w:eastAsiaTheme="minorEastAsia" w:hAnsi="Calibri" w:cstheme="minorBidi"/>
              <w:b/>
              <w:bCs/>
              <w:color w:val="auto"/>
              <w:sz w:val="22"/>
              <w:szCs w:val="22"/>
            </w:rPr>
          </w:pPr>
        </w:p>
        <w:p w14:paraId="4D97668A" w14:textId="77777777" w:rsidR="00B94054" w:rsidRDefault="00B94054">
          <w:pPr>
            <w:rPr>
              <w:rFonts w:ascii="Calibri" w:hAnsi="Calibri"/>
              <w:b/>
              <w:bCs/>
              <w:sz w:val="22"/>
              <w:szCs w:val="22"/>
            </w:rPr>
          </w:pPr>
          <w:r>
            <w:rPr>
              <w:rFonts w:ascii="Calibri" w:hAnsi="Calibri"/>
              <w:b/>
              <w:bCs/>
              <w:sz w:val="22"/>
              <w:szCs w:val="22"/>
            </w:rPr>
            <w:br w:type="page"/>
          </w:r>
        </w:p>
        <w:p w14:paraId="2CED5243" w14:textId="459A5ABA" w:rsidR="001F1184" w:rsidRDefault="001F1184" w:rsidP="00A37CFA">
          <w:pPr>
            <w:pStyle w:val="Heading1"/>
            <w:numPr>
              <w:ilvl w:val="0"/>
              <w:numId w:val="0"/>
            </w:numPr>
            <w:ind w:left="792"/>
          </w:pPr>
          <w:bookmarkStart w:id="0" w:name="_Toc214713636"/>
          <w:r>
            <w:t>Table of Contents</w:t>
          </w:r>
          <w:bookmarkEnd w:id="0"/>
        </w:p>
        <w:bookmarkStart w:id="1" w:name="_GoBack"/>
        <w:bookmarkEnd w:id="1"/>
        <w:p w14:paraId="728DAEA9" w14:textId="1D732C05" w:rsidR="00B94054" w:rsidRDefault="001F1184">
          <w:pPr>
            <w:pStyle w:val="TOC1"/>
            <w:tabs>
              <w:tab w:val="right" w:leader="dot" w:pos="8296"/>
            </w:tabs>
            <w:rPr>
              <w:noProof/>
              <w:sz w:val="22"/>
              <w:szCs w:val="22"/>
              <w:lang w:val="el-GR" w:eastAsia="el-GR"/>
            </w:rPr>
          </w:pPr>
          <w:r>
            <w:fldChar w:fldCharType="begin"/>
          </w:r>
          <w:r>
            <w:instrText xml:space="preserve"> TOC \o "1-3" \h \z \u </w:instrText>
          </w:r>
          <w:r>
            <w:fldChar w:fldCharType="separate"/>
          </w:r>
          <w:hyperlink w:anchor="_Toc214713636" w:history="1">
            <w:r w:rsidR="00B94054" w:rsidRPr="00E664C8">
              <w:rPr>
                <w:rStyle w:val="Hyperlink"/>
                <w:noProof/>
              </w:rPr>
              <w:t>Table of Contents</w:t>
            </w:r>
            <w:r w:rsidR="00B94054">
              <w:rPr>
                <w:noProof/>
                <w:webHidden/>
              </w:rPr>
              <w:tab/>
            </w:r>
            <w:r w:rsidR="00B94054">
              <w:rPr>
                <w:noProof/>
                <w:webHidden/>
              </w:rPr>
              <w:fldChar w:fldCharType="begin"/>
            </w:r>
            <w:r w:rsidR="00B94054">
              <w:rPr>
                <w:noProof/>
                <w:webHidden/>
              </w:rPr>
              <w:instrText xml:space="preserve"> PAGEREF _Toc214713636 \h </w:instrText>
            </w:r>
            <w:r w:rsidR="00B94054">
              <w:rPr>
                <w:noProof/>
                <w:webHidden/>
              </w:rPr>
            </w:r>
            <w:r w:rsidR="00B94054">
              <w:rPr>
                <w:noProof/>
                <w:webHidden/>
              </w:rPr>
              <w:fldChar w:fldCharType="separate"/>
            </w:r>
            <w:r w:rsidR="00B94054">
              <w:rPr>
                <w:noProof/>
                <w:webHidden/>
              </w:rPr>
              <w:t>3</w:t>
            </w:r>
            <w:r w:rsidR="00B94054">
              <w:rPr>
                <w:noProof/>
                <w:webHidden/>
              </w:rPr>
              <w:fldChar w:fldCharType="end"/>
            </w:r>
          </w:hyperlink>
        </w:p>
        <w:p w14:paraId="40727EA8" w14:textId="175C9644" w:rsidR="00B94054" w:rsidRDefault="00B94054">
          <w:pPr>
            <w:pStyle w:val="TOC1"/>
            <w:tabs>
              <w:tab w:val="left" w:pos="420"/>
              <w:tab w:val="right" w:leader="dot" w:pos="8296"/>
            </w:tabs>
            <w:rPr>
              <w:noProof/>
              <w:sz w:val="22"/>
              <w:szCs w:val="22"/>
              <w:lang w:val="el-GR" w:eastAsia="el-GR"/>
            </w:rPr>
          </w:pPr>
          <w:hyperlink w:anchor="_Toc214713637" w:history="1">
            <w:r w:rsidRPr="00E664C8">
              <w:rPr>
                <w:rStyle w:val="Hyperlink"/>
                <w:noProof/>
              </w:rPr>
              <w:t>1.</w:t>
            </w:r>
            <w:r>
              <w:rPr>
                <w:noProof/>
                <w:sz w:val="22"/>
                <w:szCs w:val="22"/>
                <w:lang w:val="el-GR" w:eastAsia="el-GR"/>
              </w:rPr>
              <w:tab/>
            </w:r>
            <w:r w:rsidRPr="00E664C8">
              <w:rPr>
                <w:rStyle w:val="Hyperlink"/>
                <w:noProof/>
              </w:rPr>
              <w:t>Introduction</w:t>
            </w:r>
            <w:r>
              <w:rPr>
                <w:noProof/>
                <w:webHidden/>
              </w:rPr>
              <w:tab/>
            </w:r>
            <w:r>
              <w:rPr>
                <w:noProof/>
                <w:webHidden/>
              </w:rPr>
              <w:fldChar w:fldCharType="begin"/>
            </w:r>
            <w:r>
              <w:rPr>
                <w:noProof/>
                <w:webHidden/>
              </w:rPr>
              <w:instrText xml:space="preserve"> PAGEREF _Toc214713637 \h </w:instrText>
            </w:r>
            <w:r>
              <w:rPr>
                <w:noProof/>
                <w:webHidden/>
              </w:rPr>
            </w:r>
            <w:r>
              <w:rPr>
                <w:noProof/>
                <w:webHidden/>
              </w:rPr>
              <w:fldChar w:fldCharType="separate"/>
            </w:r>
            <w:r>
              <w:rPr>
                <w:noProof/>
                <w:webHidden/>
              </w:rPr>
              <w:t>4</w:t>
            </w:r>
            <w:r>
              <w:rPr>
                <w:noProof/>
                <w:webHidden/>
              </w:rPr>
              <w:fldChar w:fldCharType="end"/>
            </w:r>
          </w:hyperlink>
        </w:p>
        <w:p w14:paraId="0371D737" w14:textId="5D824E1A" w:rsidR="00B94054" w:rsidRDefault="00B94054">
          <w:pPr>
            <w:pStyle w:val="TOC1"/>
            <w:tabs>
              <w:tab w:val="left" w:pos="420"/>
              <w:tab w:val="right" w:leader="dot" w:pos="8296"/>
            </w:tabs>
            <w:rPr>
              <w:noProof/>
              <w:sz w:val="22"/>
              <w:szCs w:val="22"/>
              <w:lang w:val="el-GR" w:eastAsia="el-GR"/>
            </w:rPr>
          </w:pPr>
          <w:hyperlink w:anchor="_Toc214713638" w:history="1">
            <w:r w:rsidRPr="00E664C8">
              <w:rPr>
                <w:rStyle w:val="Hyperlink"/>
                <w:noProof/>
              </w:rPr>
              <w:t>2.</w:t>
            </w:r>
            <w:r>
              <w:rPr>
                <w:noProof/>
                <w:sz w:val="22"/>
                <w:szCs w:val="22"/>
                <w:lang w:val="el-GR" w:eastAsia="el-GR"/>
              </w:rPr>
              <w:tab/>
            </w:r>
            <w:r w:rsidRPr="00E664C8">
              <w:rPr>
                <w:rStyle w:val="Hyperlink"/>
                <w:noProof/>
              </w:rPr>
              <w:t>Computational Formulations</w:t>
            </w:r>
            <w:r>
              <w:rPr>
                <w:noProof/>
                <w:webHidden/>
              </w:rPr>
              <w:tab/>
            </w:r>
            <w:r>
              <w:rPr>
                <w:noProof/>
                <w:webHidden/>
              </w:rPr>
              <w:fldChar w:fldCharType="begin"/>
            </w:r>
            <w:r>
              <w:rPr>
                <w:noProof/>
                <w:webHidden/>
              </w:rPr>
              <w:instrText xml:space="preserve"> PAGEREF _Toc214713638 \h </w:instrText>
            </w:r>
            <w:r>
              <w:rPr>
                <w:noProof/>
                <w:webHidden/>
              </w:rPr>
            </w:r>
            <w:r>
              <w:rPr>
                <w:noProof/>
                <w:webHidden/>
              </w:rPr>
              <w:fldChar w:fldCharType="separate"/>
            </w:r>
            <w:r>
              <w:rPr>
                <w:noProof/>
                <w:webHidden/>
              </w:rPr>
              <w:t>5</w:t>
            </w:r>
            <w:r>
              <w:rPr>
                <w:noProof/>
                <w:webHidden/>
              </w:rPr>
              <w:fldChar w:fldCharType="end"/>
            </w:r>
          </w:hyperlink>
        </w:p>
        <w:p w14:paraId="415A06D6" w14:textId="251AC9B2" w:rsidR="00B94054" w:rsidRDefault="00B94054">
          <w:pPr>
            <w:pStyle w:val="TOC1"/>
            <w:tabs>
              <w:tab w:val="left" w:pos="660"/>
              <w:tab w:val="right" w:leader="dot" w:pos="8296"/>
            </w:tabs>
            <w:rPr>
              <w:noProof/>
              <w:sz w:val="22"/>
              <w:szCs w:val="22"/>
              <w:lang w:val="el-GR" w:eastAsia="el-GR"/>
            </w:rPr>
          </w:pPr>
          <w:hyperlink w:anchor="_Toc214713639" w:history="1">
            <w:r w:rsidRPr="00E664C8">
              <w:rPr>
                <w:rStyle w:val="Hyperlink"/>
                <w:noProof/>
              </w:rPr>
              <w:t>2.1.</w:t>
            </w:r>
            <w:r>
              <w:rPr>
                <w:noProof/>
                <w:sz w:val="22"/>
                <w:szCs w:val="22"/>
                <w:lang w:val="el-GR" w:eastAsia="el-GR"/>
              </w:rPr>
              <w:tab/>
            </w:r>
            <w:r w:rsidRPr="00E664C8">
              <w:rPr>
                <w:rStyle w:val="Hyperlink"/>
                <w:noProof/>
              </w:rPr>
              <w:t>General concept</w:t>
            </w:r>
            <w:r>
              <w:rPr>
                <w:noProof/>
                <w:webHidden/>
              </w:rPr>
              <w:tab/>
            </w:r>
            <w:r>
              <w:rPr>
                <w:noProof/>
                <w:webHidden/>
              </w:rPr>
              <w:fldChar w:fldCharType="begin"/>
            </w:r>
            <w:r>
              <w:rPr>
                <w:noProof/>
                <w:webHidden/>
              </w:rPr>
              <w:instrText xml:space="preserve"> PAGEREF _Toc214713639 \h </w:instrText>
            </w:r>
            <w:r>
              <w:rPr>
                <w:noProof/>
                <w:webHidden/>
              </w:rPr>
            </w:r>
            <w:r>
              <w:rPr>
                <w:noProof/>
                <w:webHidden/>
              </w:rPr>
              <w:fldChar w:fldCharType="separate"/>
            </w:r>
            <w:r>
              <w:rPr>
                <w:noProof/>
                <w:webHidden/>
              </w:rPr>
              <w:t>5</w:t>
            </w:r>
            <w:r>
              <w:rPr>
                <w:noProof/>
                <w:webHidden/>
              </w:rPr>
              <w:fldChar w:fldCharType="end"/>
            </w:r>
          </w:hyperlink>
        </w:p>
        <w:p w14:paraId="35C51FE0" w14:textId="77AD773E" w:rsidR="00B94054" w:rsidRDefault="00B94054">
          <w:pPr>
            <w:pStyle w:val="TOC1"/>
            <w:tabs>
              <w:tab w:val="left" w:pos="660"/>
              <w:tab w:val="right" w:leader="dot" w:pos="8296"/>
            </w:tabs>
            <w:rPr>
              <w:noProof/>
              <w:sz w:val="22"/>
              <w:szCs w:val="22"/>
              <w:lang w:val="el-GR" w:eastAsia="el-GR"/>
            </w:rPr>
          </w:pPr>
          <w:hyperlink w:anchor="_Toc214713640" w:history="1">
            <w:r w:rsidRPr="00E664C8">
              <w:rPr>
                <w:rStyle w:val="Hyperlink"/>
                <w:noProof/>
              </w:rPr>
              <w:t>2.2.</w:t>
            </w:r>
            <w:r>
              <w:rPr>
                <w:noProof/>
                <w:sz w:val="22"/>
                <w:szCs w:val="22"/>
                <w:lang w:val="el-GR" w:eastAsia="el-GR"/>
              </w:rPr>
              <w:tab/>
            </w:r>
            <w:r w:rsidRPr="00E664C8">
              <w:rPr>
                <w:rStyle w:val="Hyperlink"/>
                <w:noProof/>
              </w:rPr>
              <w:t>Pantelidis Earth-Pressure Formulation</w:t>
            </w:r>
            <w:r>
              <w:rPr>
                <w:noProof/>
                <w:webHidden/>
              </w:rPr>
              <w:tab/>
            </w:r>
            <w:r>
              <w:rPr>
                <w:noProof/>
                <w:webHidden/>
              </w:rPr>
              <w:fldChar w:fldCharType="begin"/>
            </w:r>
            <w:r>
              <w:rPr>
                <w:noProof/>
                <w:webHidden/>
              </w:rPr>
              <w:instrText xml:space="preserve"> PAGEREF _Toc214713640 \h </w:instrText>
            </w:r>
            <w:r>
              <w:rPr>
                <w:noProof/>
                <w:webHidden/>
              </w:rPr>
            </w:r>
            <w:r>
              <w:rPr>
                <w:noProof/>
                <w:webHidden/>
              </w:rPr>
              <w:fldChar w:fldCharType="separate"/>
            </w:r>
            <w:r>
              <w:rPr>
                <w:noProof/>
                <w:webHidden/>
              </w:rPr>
              <w:t>5</w:t>
            </w:r>
            <w:r>
              <w:rPr>
                <w:noProof/>
                <w:webHidden/>
              </w:rPr>
              <w:fldChar w:fldCharType="end"/>
            </w:r>
          </w:hyperlink>
        </w:p>
        <w:p w14:paraId="6664AFEF" w14:textId="05FE3AD2" w:rsidR="00B94054" w:rsidRDefault="00B94054">
          <w:pPr>
            <w:pStyle w:val="TOC1"/>
            <w:tabs>
              <w:tab w:val="left" w:pos="660"/>
              <w:tab w:val="right" w:leader="dot" w:pos="8296"/>
            </w:tabs>
            <w:rPr>
              <w:noProof/>
              <w:sz w:val="22"/>
              <w:szCs w:val="22"/>
              <w:lang w:val="el-GR" w:eastAsia="el-GR"/>
            </w:rPr>
          </w:pPr>
          <w:hyperlink w:anchor="_Toc214713641" w:history="1">
            <w:r w:rsidRPr="00E664C8">
              <w:rPr>
                <w:rStyle w:val="Hyperlink"/>
                <w:noProof/>
              </w:rPr>
              <w:t>2.3.</w:t>
            </w:r>
            <w:r>
              <w:rPr>
                <w:noProof/>
                <w:sz w:val="22"/>
                <w:szCs w:val="22"/>
                <w:lang w:val="el-GR" w:eastAsia="el-GR"/>
              </w:rPr>
              <w:tab/>
            </w:r>
            <w:r w:rsidRPr="00E664C8">
              <w:rPr>
                <w:rStyle w:val="Hyperlink"/>
                <w:noProof/>
              </w:rPr>
              <w:t xml:space="preserve">Obtaining </w:t>
            </w:r>
            <m:oMath>
              <m:r>
                <w:rPr>
                  <w:rStyle w:val="Hyperlink"/>
                  <w:rFonts w:ascii="Cambria Math" w:hAnsi="Cambria Math"/>
                  <w:noProof/>
                </w:rPr>
                <m:t>Ko</m:t>
              </m:r>
            </m:oMath>
            <w:r w:rsidRPr="00E664C8">
              <w:rPr>
                <w:rStyle w:val="Hyperlink"/>
                <w:noProof/>
              </w:rPr>
              <w:t>, the Effect of Over-consolidation, and Treating Displacement Piles</w:t>
            </w:r>
            <w:r>
              <w:rPr>
                <w:noProof/>
                <w:webHidden/>
              </w:rPr>
              <w:tab/>
            </w:r>
            <w:r>
              <w:rPr>
                <w:noProof/>
                <w:webHidden/>
              </w:rPr>
              <w:fldChar w:fldCharType="begin"/>
            </w:r>
            <w:r>
              <w:rPr>
                <w:noProof/>
                <w:webHidden/>
              </w:rPr>
              <w:instrText xml:space="preserve"> PAGEREF _Toc214713641 \h </w:instrText>
            </w:r>
            <w:r>
              <w:rPr>
                <w:noProof/>
                <w:webHidden/>
              </w:rPr>
            </w:r>
            <w:r>
              <w:rPr>
                <w:noProof/>
                <w:webHidden/>
              </w:rPr>
              <w:fldChar w:fldCharType="separate"/>
            </w:r>
            <w:r>
              <w:rPr>
                <w:noProof/>
                <w:webHidden/>
              </w:rPr>
              <w:t>7</w:t>
            </w:r>
            <w:r>
              <w:rPr>
                <w:noProof/>
                <w:webHidden/>
              </w:rPr>
              <w:fldChar w:fldCharType="end"/>
            </w:r>
          </w:hyperlink>
        </w:p>
        <w:p w14:paraId="3FBE62AE" w14:textId="1EFA32C1" w:rsidR="00B94054" w:rsidRDefault="00B94054">
          <w:pPr>
            <w:pStyle w:val="TOC1"/>
            <w:tabs>
              <w:tab w:val="left" w:pos="880"/>
              <w:tab w:val="right" w:leader="dot" w:pos="8296"/>
            </w:tabs>
            <w:rPr>
              <w:noProof/>
              <w:sz w:val="22"/>
              <w:szCs w:val="22"/>
              <w:lang w:val="el-GR" w:eastAsia="el-GR"/>
            </w:rPr>
          </w:pPr>
          <w:hyperlink w:anchor="_Toc214713642" w:history="1">
            <w:r w:rsidRPr="00E664C8">
              <w:rPr>
                <w:rStyle w:val="Hyperlink"/>
                <w:noProof/>
              </w:rPr>
              <w:t>2.3.1.</w:t>
            </w:r>
            <w:r>
              <w:rPr>
                <w:noProof/>
                <w:sz w:val="22"/>
                <w:szCs w:val="22"/>
                <w:lang w:val="el-GR" w:eastAsia="el-GR"/>
              </w:rPr>
              <w:tab/>
            </w:r>
            <w:r w:rsidRPr="00E664C8">
              <w:rPr>
                <w:rStyle w:val="Hyperlink"/>
                <w:noProof/>
              </w:rPr>
              <w:t xml:space="preserve">Evaluation of </w:t>
            </w:r>
            <m:oMath>
              <m:r>
                <w:rPr>
                  <w:rStyle w:val="Hyperlink"/>
                  <w:rFonts w:ascii="Cambria Math" w:hAnsi="Cambria Math"/>
                  <w:noProof/>
                </w:rPr>
                <m:t>K0</m:t>
              </m:r>
            </m:oMath>
            <w:r w:rsidRPr="00E664C8">
              <w:rPr>
                <w:rStyle w:val="Hyperlink"/>
                <w:noProof/>
              </w:rPr>
              <w:t>for Normally Consolidated Soils</w:t>
            </w:r>
            <w:r>
              <w:rPr>
                <w:noProof/>
                <w:webHidden/>
              </w:rPr>
              <w:tab/>
            </w:r>
            <w:r>
              <w:rPr>
                <w:noProof/>
                <w:webHidden/>
              </w:rPr>
              <w:fldChar w:fldCharType="begin"/>
            </w:r>
            <w:r>
              <w:rPr>
                <w:noProof/>
                <w:webHidden/>
              </w:rPr>
              <w:instrText xml:space="preserve"> PAGEREF _Toc214713642 \h </w:instrText>
            </w:r>
            <w:r>
              <w:rPr>
                <w:noProof/>
                <w:webHidden/>
              </w:rPr>
            </w:r>
            <w:r>
              <w:rPr>
                <w:noProof/>
                <w:webHidden/>
              </w:rPr>
              <w:fldChar w:fldCharType="separate"/>
            </w:r>
            <w:r>
              <w:rPr>
                <w:noProof/>
                <w:webHidden/>
              </w:rPr>
              <w:t>7</w:t>
            </w:r>
            <w:r>
              <w:rPr>
                <w:noProof/>
                <w:webHidden/>
              </w:rPr>
              <w:fldChar w:fldCharType="end"/>
            </w:r>
          </w:hyperlink>
        </w:p>
        <w:p w14:paraId="05DC748C" w14:textId="13122A57" w:rsidR="00B94054" w:rsidRDefault="00B94054">
          <w:pPr>
            <w:pStyle w:val="TOC1"/>
            <w:tabs>
              <w:tab w:val="left" w:pos="880"/>
              <w:tab w:val="right" w:leader="dot" w:pos="8296"/>
            </w:tabs>
            <w:rPr>
              <w:noProof/>
              <w:sz w:val="22"/>
              <w:szCs w:val="22"/>
              <w:lang w:val="el-GR" w:eastAsia="el-GR"/>
            </w:rPr>
          </w:pPr>
          <w:hyperlink w:anchor="_Toc214713643" w:history="1">
            <w:r w:rsidRPr="00E664C8">
              <w:rPr>
                <w:rStyle w:val="Hyperlink"/>
                <w:noProof/>
              </w:rPr>
              <w:t>2.3.2.</w:t>
            </w:r>
            <w:r>
              <w:rPr>
                <w:noProof/>
                <w:sz w:val="22"/>
                <w:szCs w:val="22"/>
                <w:lang w:val="el-GR" w:eastAsia="el-GR"/>
              </w:rPr>
              <w:tab/>
            </w:r>
            <w:r w:rsidRPr="00E664C8">
              <w:rPr>
                <w:rStyle w:val="Hyperlink"/>
                <w:noProof/>
              </w:rPr>
              <w:t>Effect of Over-consolidation</w:t>
            </w:r>
            <w:r>
              <w:rPr>
                <w:noProof/>
                <w:webHidden/>
              </w:rPr>
              <w:tab/>
            </w:r>
            <w:r>
              <w:rPr>
                <w:noProof/>
                <w:webHidden/>
              </w:rPr>
              <w:fldChar w:fldCharType="begin"/>
            </w:r>
            <w:r>
              <w:rPr>
                <w:noProof/>
                <w:webHidden/>
              </w:rPr>
              <w:instrText xml:space="preserve"> PAGEREF _Toc214713643 \h </w:instrText>
            </w:r>
            <w:r>
              <w:rPr>
                <w:noProof/>
                <w:webHidden/>
              </w:rPr>
            </w:r>
            <w:r>
              <w:rPr>
                <w:noProof/>
                <w:webHidden/>
              </w:rPr>
              <w:fldChar w:fldCharType="separate"/>
            </w:r>
            <w:r>
              <w:rPr>
                <w:noProof/>
                <w:webHidden/>
              </w:rPr>
              <w:t>8</w:t>
            </w:r>
            <w:r>
              <w:rPr>
                <w:noProof/>
                <w:webHidden/>
              </w:rPr>
              <w:fldChar w:fldCharType="end"/>
            </w:r>
          </w:hyperlink>
        </w:p>
        <w:p w14:paraId="756FCF56" w14:textId="1CF21EBF" w:rsidR="00B94054" w:rsidRDefault="00B94054">
          <w:pPr>
            <w:pStyle w:val="TOC1"/>
            <w:tabs>
              <w:tab w:val="left" w:pos="880"/>
              <w:tab w:val="right" w:leader="dot" w:pos="8296"/>
            </w:tabs>
            <w:rPr>
              <w:noProof/>
              <w:sz w:val="22"/>
              <w:szCs w:val="22"/>
              <w:lang w:val="el-GR" w:eastAsia="el-GR"/>
            </w:rPr>
          </w:pPr>
          <w:hyperlink w:anchor="_Toc214713644" w:history="1">
            <w:r w:rsidRPr="00E664C8">
              <w:rPr>
                <w:rStyle w:val="Hyperlink"/>
                <w:noProof/>
              </w:rPr>
              <w:t>2.3.3.</w:t>
            </w:r>
            <w:r>
              <w:rPr>
                <w:noProof/>
                <w:sz w:val="22"/>
                <w:szCs w:val="22"/>
                <w:lang w:val="el-GR" w:eastAsia="el-GR"/>
              </w:rPr>
              <w:tab/>
            </w:r>
            <w:r w:rsidRPr="00E664C8">
              <w:rPr>
                <w:rStyle w:val="Hyperlink"/>
                <w:noProof/>
              </w:rPr>
              <w:t>Treating Displacement and Non-Displacement Piles</w:t>
            </w:r>
            <w:r>
              <w:rPr>
                <w:noProof/>
                <w:webHidden/>
              </w:rPr>
              <w:tab/>
            </w:r>
            <w:r>
              <w:rPr>
                <w:noProof/>
                <w:webHidden/>
              </w:rPr>
              <w:fldChar w:fldCharType="begin"/>
            </w:r>
            <w:r>
              <w:rPr>
                <w:noProof/>
                <w:webHidden/>
              </w:rPr>
              <w:instrText xml:space="preserve"> PAGEREF _Toc214713644 \h </w:instrText>
            </w:r>
            <w:r>
              <w:rPr>
                <w:noProof/>
                <w:webHidden/>
              </w:rPr>
            </w:r>
            <w:r>
              <w:rPr>
                <w:noProof/>
                <w:webHidden/>
              </w:rPr>
              <w:fldChar w:fldCharType="separate"/>
            </w:r>
            <w:r>
              <w:rPr>
                <w:noProof/>
                <w:webHidden/>
              </w:rPr>
              <w:t>8</w:t>
            </w:r>
            <w:r>
              <w:rPr>
                <w:noProof/>
                <w:webHidden/>
              </w:rPr>
              <w:fldChar w:fldCharType="end"/>
            </w:r>
          </w:hyperlink>
        </w:p>
        <w:p w14:paraId="5D720416" w14:textId="61586E0F" w:rsidR="00B94054" w:rsidRDefault="00B94054">
          <w:pPr>
            <w:pStyle w:val="TOC1"/>
            <w:tabs>
              <w:tab w:val="left" w:pos="420"/>
              <w:tab w:val="right" w:leader="dot" w:pos="8296"/>
            </w:tabs>
            <w:rPr>
              <w:noProof/>
              <w:sz w:val="22"/>
              <w:szCs w:val="22"/>
              <w:lang w:val="el-GR" w:eastAsia="el-GR"/>
            </w:rPr>
          </w:pPr>
          <w:hyperlink w:anchor="_Toc214713645" w:history="1">
            <w:r w:rsidRPr="00E664C8">
              <w:rPr>
                <w:rStyle w:val="Hyperlink"/>
                <w:noProof/>
              </w:rPr>
              <w:t>3.</w:t>
            </w:r>
            <w:r>
              <w:rPr>
                <w:noProof/>
                <w:sz w:val="22"/>
                <w:szCs w:val="22"/>
                <w:lang w:val="el-GR" w:eastAsia="el-GR"/>
              </w:rPr>
              <w:tab/>
            </w:r>
            <w:r w:rsidRPr="00E664C8">
              <w:rPr>
                <w:rStyle w:val="Hyperlink"/>
                <w:noProof/>
              </w:rPr>
              <w:t>Program Overview &amp; GUI (graphical user interface)</w:t>
            </w:r>
            <w:r>
              <w:rPr>
                <w:noProof/>
                <w:webHidden/>
              </w:rPr>
              <w:tab/>
            </w:r>
            <w:r>
              <w:rPr>
                <w:noProof/>
                <w:webHidden/>
              </w:rPr>
              <w:fldChar w:fldCharType="begin"/>
            </w:r>
            <w:r>
              <w:rPr>
                <w:noProof/>
                <w:webHidden/>
              </w:rPr>
              <w:instrText xml:space="preserve"> PAGEREF _Toc214713645 \h </w:instrText>
            </w:r>
            <w:r>
              <w:rPr>
                <w:noProof/>
                <w:webHidden/>
              </w:rPr>
            </w:r>
            <w:r>
              <w:rPr>
                <w:noProof/>
                <w:webHidden/>
              </w:rPr>
              <w:fldChar w:fldCharType="separate"/>
            </w:r>
            <w:r>
              <w:rPr>
                <w:noProof/>
                <w:webHidden/>
              </w:rPr>
              <w:t>9</w:t>
            </w:r>
            <w:r>
              <w:rPr>
                <w:noProof/>
                <w:webHidden/>
              </w:rPr>
              <w:fldChar w:fldCharType="end"/>
            </w:r>
          </w:hyperlink>
        </w:p>
        <w:p w14:paraId="7A13A4EB" w14:textId="597EFECF" w:rsidR="00B94054" w:rsidRDefault="00B94054">
          <w:pPr>
            <w:pStyle w:val="TOC1"/>
            <w:tabs>
              <w:tab w:val="left" w:pos="660"/>
              <w:tab w:val="right" w:leader="dot" w:pos="8296"/>
            </w:tabs>
            <w:rPr>
              <w:noProof/>
              <w:sz w:val="22"/>
              <w:szCs w:val="22"/>
              <w:lang w:val="el-GR" w:eastAsia="el-GR"/>
            </w:rPr>
          </w:pPr>
          <w:hyperlink w:anchor="_Toc214713646" w:history="1">
            <w:r w:rsidRPr="00E664C8">
              <w:rPr>
                <w:rStyle w:val="Hyperlink"/>
                <w:noProof/>
              </w:rPr>
              <w:t>3.1.</w:t>
            </w:r>
            <w:r>
              <w:rPr>
                <w:noProof/>
                <w:sz w:val="22"/>
                <w:szCs w:val="22"/>
                <w:lang w:val="el-GR" w:eastAsia="el-GR"/>
              </w:rPr>
              <w:tab/>
            </w:r>
            <w:r w:rsidRPr="00E664C8">
              <w:rPr>
                <w:rStyle w:val="Hyperlink"/>
                <w:noProof/>
              </w:rPr>
              <w:t>Left panel — Inputs</w:t>
            </w:r>
            <w:r>
              <w:rPr>
                <w:noProof/>
                <w:webHidden/>
              </w:rPr>
              <w:tab/>
            </w:r>
            <w:r>
              <w:rPr>
                <w:noProof/>
                <w:webHidden/>
              </w:rPr>
              <w:fldChar w:fldCharType="begin"/>
            </w:r>
            <w:r>
              <w:rPr>
                <w:noProof/>
                <w:webHidden/>
              </w:rPr>
              <w:instrText xml:space="preserve"> PAGEREF _Toc214713646 \h </w:instrText>
            </w:r>
            <w:r>
              <w:rPr>
                <w:noProof/>
                <w:webHidden/>
              </w:rPr>
            </w:r>
            <w:r>
              <w:rPr>
                <w:noProof/>
                <w:webHidden/>
              </w:rPr>
              <w:fldChar w:fldCharType="separate"/>
            </w:r>
            <w:r>
              <w:rPr>
                <w:noProof/>
                <w:webHidden/>
              </w:rPr>
              <w:t>9</w:t>
            </w:r>
            <w:r>
              <w:rPr>
                <w:noProof/>
                <w:webHidden/>
              </w:rPr>
              <w:fldChar w:fldCharType="end"/>
            </w:r>
          </w:hyperlink>
        </w:p>
        <w:p w14:paraId="5EAABEE9" w14:textId="1E2C7D54" w:rsidR="00B94054" w:rsidRDefault="00B94054">
          <w:pPr>
            <w:pStyle w:val="TOC2"/>
            <w:tabs>
              <w:tab w:val="right" w:leader="dot" w:pos="8296"/>
            </w:tabs>
            <w:rPr>
              <w:noProof/>
              <w:sz w:val="22"/>
              <w:szCs w:val="22"/>
              <w:lang w:val="el-GR" w:eastAsia="el-GR"/>
            </w:rPr>
          </w:pPr>
          <w:hyperlink w:anchor="_Toc214713647" w:history="1">
            <w:r w:rsidRPr="00E664C8">
              <w:rPr>
                <w:rStyle w:val="Hyperlink"/>
                <w:bCs/>
                <w:i/>
                <w:iCs/>
                <w:noProof/>
              </w:rPr>
              <w:t>General &amp; GWT</w:t>
            </w:r>
            <w:r>
              <w:rPr>
                <w:noProof/>
                <w:webHidden/>
              </w:rPr>
              <w:tab/>
            </w:r>
            <w:r>
              <w:rPr>
                <w:noProof/>
                <w:webHidden/>
              </w:rPr>
              <w:fldChar w:fldCharType="begin"/>
            </w:r>
            <w:r>
              <w:rPr>
                <w:noProof/>
                <w:webHidden/>
              </w:rPr>
              <w:instrText xml:space="preserve"> PAGEREF _Toc214713647 \h </w:instrText>
            </w:r>
            <w:r>
              <w:rPr>
                <w:noProof/>
                <w:webHidden/>
              </w:rPr>
            </w:r>
            <w:r>
              <w:rPr>
                <w:noProof/>
                <w:webHidden/>
              </w:rPr>
              <w:fldChar w:fldCharType="separate"/>
            </w:r>
            <w:r>
              <w:rPr>
                <w:noProof/>
                <w:webHidden/>
              </w:rPr>
              <w:t>9</w:t>
            </w:r>
            <w:r>
              <w:rPr>
                <w:noProof/>
                <w:webHidden/>
              </w:rPr>
              <w:fldChar w:fldCharType="end"/>
            </w:r>
          </w:hyperlink>
        </w:p>
        <w:p w14:paraId="576ACE14" w14:textId="0C2DE2B0" w:rsidR="00B94054" w:rsidRDefault="00B94054">
          <w:pPr>
            <w:pStyle w:val="TOC2"/>
            <w:tabs>
              <w:tab w:val="right" w:leader="dot" w:pos="8296"/>
            </w:tabs>
            <w:rPr>
              <w:noProof/>
              <w:sz w:val="22"/>
              <w:szCs w:val="22"/>
              <w:lang w:val="el-GR" w:eastAsia="el-GR"/>
            </w:rPr>
          </w:pPr>
          <w:hyperlink w:anchor="_Toc214713648" w:history="1">
            <w:r w:rsidRPr="00E664C8">
              <w:rPr>
                <w:rStyle w:val="Hyperlink"/>
                <w:bCs/>
                <w:i/>
                <w:iCs/>
                <w:noProof/>
              </w:rPr>
              <w:t>Pile Data</w:t>
            </w:r>
            <w:r>
              <w:rPr>
                <w:noProof/>
                <w:webHidden/>
              </w:rPr>
              <w:tab/>
            </w:r>
            <w:r>
              <w:rPr>
                <w:noProof/>
                <w:webHidden/>
              </w:rPr>
              <w:fldChar w:fldCharType="begin"/>
            </w:r>
            <w:r>
              <w:rPr>
                <w:noProof/>
                <w:webHidden/>
              </w:rPr>
              <w:instrText xml:space="preserve"> PAGEREF _Toc214713648 \h </w:instrText>
            </w:r>
            <w:r>
              <w:rPr>
                <w:noProof/>
                <w:webHidden/>
              </w:rPr>
            </w:r>
            <w:r>
              <w:rPr>
                <w:noProof/>
                <w:webHidden/>
              </w:rPr>
              <w:fldChar w:fldCharType="separate"/>
            </w:r>
            <w:r>
              <w:rPr>
                <w:noProof/>
                <w:webHidden/>
              </w:rPr>
              <w:t>10</w:t>
            </w:r>
            <w:r>
              <w:rPr>
                <w:noProof/>
                <w:webHidden/>
              </w:rPr>
              <w:fldChar w:fldCharType="end"/>
            </w:r>
          </w:hyperlink>
        </w:p>
        <w:p w14:paraId="3770C283" w14:textId="75DA424D" w:rsidR="00B94054" w:rsidRDefault="00B94054">
          <w:pPr>
            <w:pStyle w:val="TOC2"/>
            <w:tabs>
              <w:tab w:val="right" w:leader="dot" w:pos="8296"/>
            </w:tabs>
            <w:rPr>
              <w:noProof/>
              <w:sz w:val="22"/>
              <w:szCs w:val="22"/>
              <w:lang w:val="el-GR" w:eastAsia="el-GR"/>
            </w:rPr>
          </w:pPr>
          <w:hyperlink w:anchor="_Toc214713649" w:history="1">
            <w:r w:rsidRPr="00E664C8">
              <w:rPr>
                <w:rStyle w:val="Hyperlink"/>
                <w:bCs/>
                <w:i/>
                <w:iCs/>
                <w:noProof/>
              </w:rPr>
              <w:t>Factors</w:t>
            </w:r>
            <w:r w:rsidRPr="00E664C8">
              <w:rPr>
                <w:rStyle w:val="Hyperlink"/>
                <w:bCs/>
                <w:i/>
                <w:iCs/>
                <w:noProof/>
                <w:lang w:val="el-GR"/>
              </w:rPr>
              <w:t xml:space="preserve"> &amp; </w:t>
            </w:r>
            <w:r w:rsidRPr="00E664C8">
              <w:rPr>
                <w:rStyle w:val="Hyperlink"/>
                <w:bCs/>
                <w:i/>
                <w:iCs/>
                <w:noProof/>
              </w:rPr>
              <w:t>Loads</w:t>
            </w:r>
            <w:r>
              <w:rPr>
                <w:noProof/>
                <w:webHidden/>
              </w:rPr>
              <w:tab/>
            </w:r>
            <w:r>
              <w:rPr>
                <w:noProof/>
                <w:webHidden/>
              </w:rPr>
              <w:fldChar w:fldCharType="begin"/>
            </w:r>
            <w:r>
              <w:rPr>
                <w:noProof/>
                <w:webHidden/>
              </w:rPr>
              <w:instrText xml:space="preserve"> PAGEREF _Toc214713649 \h </w:instrText>
            </w:r>
            <w:r>
              <w:rPr>
                <w:noProof/>
                <w:webHidden/>
              </w:rPr>
            </w:r>
            <w:r>
              <w:rPr>
                <w:noProof/>
                <w:webHidden/>
              </w:rPr>
              <w:fldChar w:fldCharType="separate"/>
            </w:r>
            <w:r>
              <w:rPr>
                <w:noProof/>
                <w:webHidden/>
              </w:rPr>
              <w:t>11</w:t>
            </w:r>
            <w:r>
              <w:rPr>
                <w:noProof/>
                <w:webHidden/>
              </w:rPr>
              <w:fldChar w:fldCharType="end"/>
            </w:r>
          </w:hyperlink>
        </w:p>
        <w:p w14:paraId="7BE2EEFB" w14:textId="0BDB3B1C" w:rsidR="00B94054" w:rsidRDefault="00B94054">
          <w:pPr>
            <w:pStyle w:val="TOC2"/>
            <w:tabs>
              <w:tab w:val="right" w:leader="dot" w:pos="8296"/>
            </w:tabs>
            <w:rPr>
              <w:noProof/>
              <w:sz w:val="22"/>
              <w:szCs w:val="22"/>
              <w:lang w:val="el-GR" w:eastAsia="el-GR"/>
            </w:rPr>
          </w:pPr>
          <w:hyperlink w:anchor="_Toc214713650" w:history="1">
            <w:r w:rsidRPr="00E664C8">
              <w:rPr>
                <w:rStyle w:val="Hyperlink"/>
                <w:bCs/>
                <w:i/>
                <w:iCs/>
                <w:noProof/>
              </w:rPr>
              <w:t xml:space="preserve">Layers (top to bottom) —  </w:t>
            </w:r>
            <m:oMath>
              <m:r>
                <m:rPr>
                  <m:sty m:val="p"/>
                </m:rPr>
                <w:rPr>
                  <w:rStyle w:val="Hyperlink"/>
                  <w:rFonts w:ascii="Cambria Math" w:hAnsi="Cambria Math"/>
                  <w:noProof/>
                </w:rPr>
                <m:t>H</m:t>
              </m:r>
            </m:oMath>
            <w:r w:rsidRPr="00E664C8">
              <w:rPr>
                <w:rStyle w:val="Hyperlink"/>
                <w:bCs/>
                <w:i/>
                <w:iCs/>
                <w:noProof/>
              </w:rPr>
              <w:t xml:space="preserve"> is auto = </w:t>
            </w:r>
            <m:oMath>
              <m:r>
                <m:rPr>
                  <m:sty m:val="p"/>
                </m:rPr>
                <w:rPr>
                  <w:rStyle w:val="Hyperlink"/>
                  <w:rFonts w:ascii="Cambria Math" w:hAnsi="Cambria Math"/>
                  <w:noProof/>
                </w:rPr>
                <m:t>∑h</m:t>
              </m:r>
            </m:oMath>
            <w:r>
              <w:rPr>
                <w:noProof/>
                <w:webHidden/>
              </w:rPr>
              <w:tab/>
            </w:r>
            <w:r>
              <w:rPr>
                <w:noProof/>
                <w:webHidden/>
              </w:rPr>
              <w:fldChar w:fldCharType="begin"/>
            </w:r>
            <w:r>
              <w:rPr>
                <w:noProof/>
                <w:webHidden/>
              </w:rPr>
              <w:instrText xml:space="preserve"> PAGEREF _Toc214713650 \h </w:instrText>
            </w:r>
            <w:r>
              <w:rPr>
                <w:noProof/>
                <w:webHidden/>
              </w:rPr>
            </w:r>
            <w:r>
              <w:rPr>
                <w:noProof/>
                <w:webHidden/>
              </w:rPr>
              <w:fldChar w:fldCharType="separate"/>
            </w:r>
            <w:r>
              <w:rPr>
                <w:noProof/>
                <w:webHidden/>
              </w:rPr>
              <w:t>12</w:t>
            </w:r>
            <w:r>
              <w:rPr>
                <w:noProof/>
                <w:webHidden/>
              </w:rPr>
              <w:fldChar w:fldCharType="end"/>
            </w:r>
          </w:hyperlink>
        </w:p>
        <w:p w14:paraId="4BF719C1" w14:textId="63BD47B4" w:rsidR="00B94054" w:rsidRDefault="00B94054">
          <w:pPr>
            <w:pStyle w:val="TOC1"/>
            <w:tabs>
              <w:tab w:val="left" w:pos="660"/>
              <w:tab w:val="right" w:leader="dot" w:pos="8296"/>
            </w:tabs>
            <w:rPr>
              <w:noProof/>
              <w:sz w:val="22"/>
              <w:szCs w:val="22"/>
              <w:lang w:val="el-GR" w:eastAsia="el-GR"/>
            </w:rPr>
          </w:pPr>
          <w:hyperlink w:anchor="_Toc214713651" w:history="1">
            <w:r w:rsidRPr="00E664C8">
              <w:rPr>
                <w:rStyle w:val="Hyperlink"/>
                <w:noProof/>
              </w:rPr>
              <w:t>3.2.</w:t>
            </w:r>
            <w:r>
              <w:rPr>
                <w:noProof/>
                <w:sz w:val="22"/>
                <w:szCs w:val="22"/>
                <w:lang w:val="el-GR" w:eastAsia="el-GR"/>
              </w:rPr>
              <w:tab/>
            </w:r>
            <w:r w:rsidRPr="00E664C8">
              <w:rPr>
                <w:rStyle w:val="Hyperlink"/>
                <w:noProof/>
              </w:rPr>
              <w:t>Visualization (right panel)</w:t>
            </w:r>
            <w:r>
              <w:rPr>
                <w:noProof/>
                <w:webHidden/>
              </w:rPr>
              <w:tab/>
            </w:r>
            <w:r>
              <w:rPr>
                <w:noProof/>
                <w:webHidden/>
              </w:rPr>
              <w:fldChar w:fldCharType="begin"/>
            </w:r>
            <w:r>
              <w:rPr>
                <w:noProof/>
                <w:webHidden/>
              </w:rPr>
              <w:instrText xml:space="preserve"> PAGEREF _Toc214713651 \h </w:instrText>
            </w:r>
            <w:r>
              <w:rPr>
                <w:noProof/>
                <w:webHidden/>
              </w:rPr>
            </w:r>
            <w:r>
              <w:rPr>
                <w:noProof/>
                <w:webHidden/>
              </w:rPr>
              <w:fldChar w:fldCharType="separate"/>
            </w:r>
            <w:r>
              <w:rPr>
                <w:noProof/>
                <w:webHidden/>
              </w:rPr>
              <w:t>14</w:t>
            </w:r>
            <w:r>
              <w:rPr>
                <w:noProof/>
                <w:webHidden/>
              </w:rPr>
              <w:fldChar w:fldCharType="end"/>
            </w:r>
          </w:hyperlink>
        </w:p>
        <w:p w14:paraId="61A3E3A4" w14:textId="66D2DADA" w:rsidR="00B94054" w:rsidRDefault="00B94054">
          <w:pPr>
            <w:pStyle w:val="TOC1"/>
            <w:tabs>
              <w:tab w:val="left" w:pos="660"/>
              <w:tab w:val="right" w:leader="dot" w:pos="8296"/>
            </w:tabs>
            <w:rPr>
              <w:noProof/>
              <w:sz w:val="22"/>
              <w:szCs w:val="22"/>
              <w:lang w:val="el-GR" w:eastAsia="el-GR"/>
            </w:rPr>
          </w:pPr>
          <w:hyperlink w:anchor="_Toc214713652" w:history="1">
            <w:r w:rsidRPr="00E664C8">
              <w:rPr>
                <w:rStyle w:val="Hyperlink"/>
                <w:noProof/>
              </w:rPr>
              <w:t>3.3.</w:t>
            </w:r>
            <w:r>
              <w:rPr>
                <w:noProof/>
                <w:sz w:val="22"/>
                <w:szCs w:val="22"/>
                <w:lang w:val="el-GR" w:eastAsia="el-GR"/>
              </w:rPr>
              <w:tab/>
            </w:r>
            <w:r w:rsidRPr="00E664C8">
              <w:rPr>
                <w:rStyle w:val="Hyperlink"/>
                <w:noProof/>
              </w:rPr>
              <w:t>Visualization – OCR vs depth (right panel)</w:t>
            </w:r>
            <w:r>
              <w:rPr>
                <w:noProof/>
                <w:webHidden/>
              </w:rPr>
              <w:tab/>
            </w:r>
            <w:r>
              <w:rPr>
                <w:noProof/>
                <w:webHidden/>
              </w:rPr>
              <w:fldChar w:fldCharType="begin"/>
            </w:r>
            <w:r>
              <w:rPr>
                <w:noProof/>
                <w:webHidden/>
              </w:rPr>
              <w:instrText xml:space="preserve"> PAGEREF _Toc214713652 \h </w:instrText>
            </w:r>
            <w:r>
              <w:rPr>
                <w:noProof/>
                <w:webHidden/>
              </w:rPr>
            </w:r>
            <w:r>
              <w:rPr>
                <w:noProof/>
                <w:webHidden/>
              </w:rPr>
              <w:fldChar w:fldCharType="separate"/>
            </w:r>
            <w:r>
              <w:rPr>
                <w:noProof/>
                <w:webHidden/>
              </w:rPr>
              <w:t>15</w:t>
            </w:r>
            <w:r>
              <w:rPr>
                <w:noProof/>
                <w:webHidden/>
              </w:rPr>
              <w:fldChar w:fldCharType="end"/>
            </w:r>
          </w:hyperlink>
        </w:p>
        <w:p w14:paraId="6761054F" w14:textId="61A2D62F" w:rsidR="00B94054" w:rsidRDefault="00B94054">
          <w:pPr>
            <w:pStyle w:val="TOC1"/>
            <w:tabs>
              <w:tab w:val="left" w:pos="660"/>
              <w:tab w:val="right" w:leader="dot" w:pos="8296"/>
            </w:tabs>
            <w:rPr>
              <w:noProof/>
              <w:sz w:val="22"/>
              <w:szCs w:val="22"/>
              <w:lang w:val="el-GR" w:eastAsia="el-GR"/>
            </w:rPr>
          </w:pPr>
          <w:hyperlink w:anchor="_Toc214713653" w:history="1">
            <w:r w:rsidRPr="00E664C8">
              <w:rPr>
                <w:rStyle w:val="Hyperlink"/>
                <w:noProof/>
              </w:rPr>
              <w:t>3.4.</w:t>
            </w:r>
            <w:r>
              <w:rPr>
                <w:noProof/>
                <w:sz w:val="22"/>
                <w:szCs w:val="22"/>
                <w:lang w:val="el-GR" w:eastAsia="el-GR"/>
              </w:rPr>
              <w:tab/>
            </w:r>
            <w:r w:rsidRPr="00E664C8">
              <w:rPr>
                <w:rStyle w:val="Hyperlink"/>
                <w:noProof/>
              </w:rPr>
              <w:t>Running an Analysis</w:t>
            </w:r>
            <w:r>
              <w:rPr>
                <w:noProof/>
                <w:webHidden/>
              </w:rPr>
              <w:tab/>
            </w:r>
            <w:r>
              <w:rPr>
                <w:noProof/>
                <w:webHidden/>
              </w:rPr>
              <w:fldChar w:fldCharType="begin"/>
            </w:r>
            <w:r>
              <w:rPr>
                <w:noProof/>
                <w:webHidden/>
              </w:rPr>
              <w:instrText xml:space="preserve"> PAGEREF _Toc214713653 \h </w:instrText>
            </w:r>
            <w:r>
              <w:rPr>
                <w:noProof/>
                <w:webHidden/>
              </w:rPr>
            </w:r>
            <w:r>
              <w:rPr>
                <w:noProof/>
                <w:webHidden/>
              </w:rPr>
              <w:fldChar w:fldCharType="separate"/>
            </w:r>
            <w:r>
              <w:rPr>
                <w:noProof/>
                <w:webHidden/>
              </w:rPr>
              <w:t>17</w:t>
            </w:r>
            <w:r>
              <w:rPr>
                <w:noProof/>
                <w:webHidden/>
              </w:rPr>
              <w:fldChar w:fldCharType="end"/>
            </w:r>
          </w:hyperlink>
        </w:p>
        <w:p w14:paraId="101595C6" w14:textId="2265F899" w:rsidR="00B94054" w:rsidRDefault="00B94054">
          <w:pPr>
            <w:pStyle w:val="TOC1"/>
            <w:tabs>
              <w:tab w:val="left" w:pos="660"/>
              <w:tab w:val="right" w:leader="dot" w:pos="8296"/>
            </w:tabs>
            <w:rPr>
              <w:noProof/>
              <w:sz w:val="22"/>
              <w:szCs w:val="22"/>
              <w:lang w:val="el-GR" w:eastAsia="el-GR"/>
            </w:rPr>
          </w:pPr>
          <w:hyperlink w:anchor="_Toc214713654" w:history="1">
            <w:r w:rsidRPr="00E664C8">
              <w:rPr>
                <w:rStyle w:val="Hyperlink"/>
                <w:noProof/>
              </w:rPr>
              <w:t>3.5.</w:t>
            </w:r>
            <w:r>
              <w:rPr>
                <w:noProof/>
                <w:sz w:val="22"/>
                <w:szCs w:val="22"/>
                <w:lang w:val="el-GR" w:eastAsia="el-GR"/>
              </w:rPr>
              <w:tab/>
            </w:r>
            <w:r w:rsidRPr="00E664C8">
              <w:rPr>
                <w:rStyle w:val="Hyperlink"/>
                <w:noProof/>
              </w:rPr>
              <w:t>Outputs (right panel)</w:t>
            </w:r>
            <w:r>
              <w:rPr>
                <w:noProof/>
                <w:webHidden/>
              </w:rPr>
              <w:tab/>
            </w:r>
            <w:r>
              <w:rPr>
                <w:noProof/>
                <w:webHidden/>
              </w:rPr>
              <w:fldChar w:fldCharType="begin"/>
            </w:r>
            <w:r>
              <w:rPr>
                <w:noProof/>
                <w:webHidden/>
              </w:rPr>
              <w:instrText xml:space="preserve"> PAGEREF _Toc214713654 \h </w:instrText>
            </w:r>
            <w:r>
              <w:rPr>
                <w:noProof/>
                <w:webHidden/>
              </w:rPr>
            </w:r>
            <w:r>
              <w:rPr>
                <w:noProof/>
                <w:webHidden/>
              </w:rPr>
              <w:fldChar w:fldCharType="separate"/>
            </w:r>
            <w:r>
              <w:rPr>
                <w:noProof/>
                <w:webHidden/>
              </w:rPr>
              <w:t>17</w:t>
            </w:r>
            <w:r>
              <w:rPr>
                <w:noProof/>
                <w:webHidden/>
              </w:rPr>
              <w:fldChar w:fldCharType="end"/>
            </w:r>
          </w:hyperlink>
        </w:p>
        <w:p w14:paraId="271F79E3" w14:textId="11635940" w:rsidR="00B94054" w:rsidRDefault="00B94054">
          <w:pPr>
            <w:pStyle w:val="TOC2"/>
            <w:tabs>
              <w:tab w:val="right" w:leader="dot" w:pos="8296"/>
            </w:tabs>
            <w:rPr>
              <w:noProof/>
              <w:sz w:val="22"/>
              <w:szCs w:val="22"/>
              <w:lang w:val="el-GR" w:eastAsia="el-GR"/>
            </w:rPr>
          </w:pPr>
          <w:hyperlink w:anchor="_Toc214713655" w:history="1">
            <w:r w:rsidRPr="00E664C8">
              <w:rPr>
                <w:rStyle w:val="Hyperlink"/>
                <w:bCs/>
                <w:i/>
                <w:iCs/>
                <w:noProof/>
              </w:rPr>
              <w:t>Outputs – Main Table</w:t>
            </w:r>
            <w:r>
              <w:rPr>
                <w:noProof/>
                <w:webHidden/>
              </w:rPr>
              <w:tab/>
            </w:r>
            <w:r>
              <w:rPr>
                <w:noProof/>
                <w:webHidden/>
              </w:rPr>
              <w:fldChar w:fldCharType="begin"/>
            </w:r>
            <w:r>
              <w:rPr>
                <w:noProof/>
                <w:webHidden/>
              </w:rPr>
              <w:instrText xml:space="preserve"> PAGEREF _Toc214713655 \h </w:instrText>
            </w:r>
            <w:r>
              <w:rPr>
                <w:noProof/>
                <w:webHidden/>
              </w:rPr>
            </w:r>
            <w:r>
              <w:rPr>
                <w:noProof/>
                <w:webHidden/>
              </w:rPr>
              <w:fldChar w:fldCharType="separate"/>
            </w:r>
            <w:r>
              <w:rPr>
                <w:noProof/>
                <w:webHidden/>
              </w:rPr>
              <w:t>17</w:t>
            </w:r>
            <w:r>
              <w:rPr>
                <w:noProof/>
                <w:webHidden/>
              </w:rPr>
              <w:fldChar w:fldCharType="end"/>
            </w:r>
          </w:hyperlink>
        </w:p>
        <w:p w14:paraId="7D93D2B3" w14:textId="6BECCC1D" w:rsidR="00B94054" w:rsidRDefault="00B94054">
          <w:pPr>
            <w:pStyle w:val="TOC2"/>
            <w:tabs>
              <w:tab w:val="right" w:leader="dot" w:pos="8296"/>
            </w:tabs>
            <w:rPr>
              <w:noProof/>
              <w:sz w:val="22"/>
              <w:szCs w:val="22"/>
              <w:lang w:val="el-GR" w:eastAsia="el-GR"/>
            </w:rPr>
          </w:pPr>
          <w:hyperlink w:anchor="_Toc214713656" w:history="1">
            <w:r w:rsidRPr="00E664C8">
              <w:rPr>
                <w:rStyle w:val="Hyperlink"/>
                <w:bCs/>
                <w:noProof/>
              </w:rPr>
              <w:t>Outputs - Tab: Shaft resistance vs depth</w:t>
            </w:r>
            <w:r>
              <w:rPr>
                <w:noProof/>
                <w:webHidden/>
              </w:rPr>
              <w:tab/>
            </w:r>
            <w:r>
              <w:rPr>
                <w:noProof/>
                <w:webHidden/>
              </w:rPr>
              <w:fldChar w:fldCharType="begin"/>
            </w:r>
            <w:r>
              <w:rPr>
                <w:noProof/>
                <w:webHidden/>
              </w:rPr>
              <w:instrText xml:space="preserve"> PAGEREF _Toc214713656 \h </w:instrText>
            </w:r>
            <w:r>
              <w:rPr>
                <w:noProof/>
                <w:webHidden/>
              </w:rPr>
            </w:r>
            <w:r>
              <w:rPr>
                <w:noProof/>
                <w:webHidden/>
              </w:rPr>
              <w:fldChar w:fldCharType="separate"/>
            </w:r>
            <w:r>
              <w:rPr>
                <w:noProof/>
                <w:webHidden/>
              </w:rPr>
              <w:t>18</w:t>
            </w:r>
            <w:r>
              <w:rPr>
                <w:noProof/>
                <w:webHidden/>
              </w:rPr>
              <w:fldChar w:fldCharType="end"/>
            </w:r>
          </w:hyperlink>
        </w:p>
        <w:p w14:paraId="2B072A0B" w14:textId="6CEDA1EA" w:rsidR="00B94054" w:rsidRDefault="00B94054">
          <w:pPr>
            <w:pStyle w:val="TOC2"/>
            <w:tabs>
              <w:tab w:val="right" w:leader="dot" w:pos="8296"/>
            </w:tabs>
            <w:rPr>
              <w:noProof/>
              <w:sz w:val="22"/>
              <w:szCs w:val="22"/>
              <w:lang w:val="el-GR" w:eastAsia="el-GR"/>
            </w:rPr>
          </w:pPr>
          <w:hyperlink w:anchor="_Toc214713657" w:history="1">
            <w:r w:rsidRPr="00E664C8">
              <w:rPr>
                <w:rStyle w:val="Hyperlink"/>
                <w:bCs/>
                <w:noProof/>
              </w:rPr>
              <w:t>Outputs - Tab: K0 vs depth</w:t>
            </w:r>
            <w:r>
              <w:rPr>
                <w:noProof/>
                <w:webHidden/>
              </w:rPr>
              <w:tab/>
            </w:r>
            <w:r>
              <w:rPr>
                <w:noProof/>
                <w:webHidden/>
              </w:rPr>
              <w:fldChar w:fldCharType="begin"/>
            </w:r>
            <w:r>
              <w:rPr>
                <w:noProof/>
                <w:webHidden/>
              </w:rPr>
              <w:instrText xml:space="preserve"> PAGEREF _Toc214713657 \h </w:instrText>
            </w:r>
            <w:r>
              <w:rPr>
                <w:noProof/>
                <w:webHidden/>
              </w:rPr>
            </w:r>
            <w:r>
              <w:rPr>
                <w:noProof/>
                <w:webHidden/>
              </w:rPr>
              <w:fldChar w:fldCharType="separate"/>
            </w:r>
            <w:r>
              <w:rPr>
                <w:noProof/>
                <w:webHidden/>
              </w:rPr>
              <w:t>19</w:t>
            </w:r>
            <w:r>
              <w:rPr>
                <w:noProof/>
                <w:webHidden/>
              </w:rPr>
              <w:fldChar w:fldCharType="end"/>
            </w:r>
          </w:hyperlink>
        </w:p>
        <w:p w14:paraId="4CE4BC24" w14:textId="0B99B90D" w:rsidR="00B94054" w:rsidRDefault="00B94054">
          <w:pPr>
            <w:pStyle w:val="TOC2"/>
            <w:tabs>
              <w:tab w:val="right" w:leader="dot" w:pos="8296"/>
            </w:tabs>
            <w:rPr>
              <w:noProof/>
              <w:sz w:val="22"/>
              <w:szCs w:val="22"/>
              <w:lang w:val="el-GR" w:eastAsia="el-GR"/>
            </w:rPr>
          </w:pPr>
          <w:hyperlink w:anchor="_Toc214713658" w:history="1">
            <w:r w:rsidRPr="00E664C8">
              <w:rPr>
                <w:rStyle w:val="Hyperlink"/>
                <w:bCs/>
                <w:i/>
                <w:iCs/>
                <w:noProof/>
              </w:rPr>
              <w:t xml:space="preserve">- Example: Displacement pile with </w:t>
            </w:r>
            <m:oMath>
              <m:r>
                <m:rPr>
                  <m:sty m:val="p"/>
                </m:rPr>
                <w:rPr>
                  <w:rStyle w:val="Hyperlink"/>
                  <w:rFonts w:ascii="Cambria Math" w:hAnsi="Cambria Math"/>
                  <w:noProof/>
                </w:rPr>
                <m:t>aOCR=bOCR=cOCR= 1</m:t>
              </m:r>
            </m:oMath>
            <w:r>
              <w:rPr>
                <w:noProof/>
                <w:webHidden/>
              </w:rPr>
              <w:tab/>
            </w:r>
            <w:r>
              <w:rPr>
                <w:noProof/>
                <w:webHidden/>
              </w:rPr>
              <w:fldChar w:fldCharType="begin"/>
            </w:r>
            <w:r>
              <w:rPr>
                <w:noProof/>
                <w:webHidden/>
              </w:rPr>
              <w:instrText xml:space="preserve"> PAGEREF _Toc214713658 \h </w:instrText>
            </w:r>
            <w:r>
              <w:rPr>
                <w:noProof/>
                <w:webHidden/>
              </w:rPr>
            </w:r>
            <w:r>
              <w:rPr>
                <w:noProof/>
                <w:webHidden/>
              </w:rPr>
              <w:fldChar w:fldCharType="separate"/>
            </w:r>
            <w:r>
              <w:rPr>
                <w:noProof/>
                <w:webHidden/>
              </w:rPr>
              <w:t>21</w:t>
            </w:r>
            <w:r>
              <w:rPr>
                <w:noProof/>
                <w:webHidden/>
              </w:rPr>
              <w:fldChar w:fldCharType="end"/>
            </w:r>
          </w:hyperlink>
        </w:p>
        <w:p w14:paraId="7E128A3D" w14:textId="2AB73682" w:rsidR="00B94054" w:rsidRDefault="00B94054">
          <w:pPr>
            <w:pStyle w:val="TOC2"/>
            <w:tabs>
              <w:tab w:val="right" w:leader="dot" w:pos="8296"/>
            </w:tabs>
            <w:rPr>
              <w:noProof/>
              <w:sz w:val="22"/>
              <w:szCs w:val="22"/>
              <w:lang w:val="el-GR" w:eastAsia="el-GR"/>
            </w:rPr>
          </w:pPr>
          <w:hyperlink w:anchor="_Toc214713659" w:history="1">
            <w:r w:rsidRPr="00E664C8">
              <w:rPr>
                <w:rStyle w:val="Hyperlink"/>
                <w:bCs/>
                <w:i/>
                <w:iCs/>
                <w:noProof/>
              </w:rPr>
              <w:t xml:space="preserve">- Example: Driven tubular pile with wall thickness </w:t>
            </w:r>
            <m:oMath>
              <m:r>
                <m:rPr>
                  <m:sty m:val="p"/>
                </m:rPr>
                <w:rPr>
                  <w:rStyle w:val="Hyperlink"/>
                  <w:rFonts w:ascii="Cambria Math" w:hAnsi="Cambria Math"/>
                  <w:noProof/>
                </w:rPr>
                <m:t>t=</m:t>
              </m:r>
            </m:oMath>
            <w:r w:rsidRPr="00E664C8">
              <w:rPr>
                <w:rStyle w:val="Hyperlink"/>
                <w:bCs/>
                <w:i/>
                <w:iCs/>
                <w:noProof/>
              </w:rPr>
              <w:t xml:space="preserve">8 mm (also, </w:t>
            </w:r>
            <m:oMath>
              <m:r>
                <m:rPr>
                  <m:sty m:val="p"/>
                </m:rPr>
                <w:rPr>
                  <w:rStyle w:val="Hyperlink"/>
                  <w:rFonts w:ascii="Cambria Math" w:hAnsi="Cambria Math"/>
                  <w:noProof/>
                </w:rPr>
                <m:t>OCR=1</m:t>
              </m:r>
            </m:oMath>
            <w:r w:rsidRPr="00E664C8">
              <w:rPr>
                <w:rStyle w:val="Hyperlink"/>
                <w:bCs/>
                <w:i/>
                <w:iCs/>
                <w:noProof/>
              </w:rPr>
              <w:t>)</w:t>
            </w:r>
            <w:r>
              <w:rPr>
                <w:noProof/>
                <w:webHidden/>
              </w:rPr>
              <w:tab/>
            </w:r>
            <w:r>
              <w:rPr>
                <w:noProof/>
                <w:webHidden/>
              </w:rPr>
              <w:fldChar w:fldCharType="begin"/>
            </w:r>
            <w:r>
              <w:rPr>
                <w:noProof/>
                <w:webHidden/>
              </w:rPr>
              <w:instrText xml:space="preserve"> PAGEREF _Toc214713659 \h </w:instrText>
            </w:r>
            <w:r>
              <w:rPr>
                <w:noProof/>
                <w:webHidden/>
              </w:rPr>
            </w:r>
            <w:r>
              <w:rPr>
                <w:noProof/>
                <w:webHidden/>
              </w:rPr>
              <w:fldChar w:fldCharType="separate"/>
            </w:r>
            <w:r>
              <w:rPr>
                <w:noProof/>
                <w:webHidden/>
              </w:rPr>
              <w:t>22</w:t>
            </w:r>
            <w:r>
              <w:rPr>
                <w:noProof/>
                <w:webHidden/>
              </w:rPr>
              <w:fldChar w:fldCharType="end"/>
            </w:r>
          </w:hyperlink>
        </w:p>
        <w:p w14:paraId="284E4C35" w14:textId="24811834" w:rsidR="00B94054" w:rsidRDefault="00B94054">
          <w:pPr>
            <w:pStyle w:val="TOC2"/>
            <w:tabs>
              <w:tab w:val="right" w:leader="dot" w:pos="8296"/>
            </w:tabs>
            <w:rPr>
              <w:noProof/>
              <w:sz w:val="22"/>
              <w:szCs w:val="22"/>
              <w:lang w:val="el-GR" w:eastAsia="el-GR"/>
            </w:rPr>
          </w:pPr>
          <w:hyperlink w:anchor="_Toc214713660" w:history="1">
            <w:r w:rsidRPr="00E664C8">
              <w:rPr>
                <w:rStyle w:val="Hyperlink"/>
                <w:bCs/>
                <w:noProof/>
              </w:rPr>
              <w:t>Outputs - Tab: Slices (point-level)</w:t>
            </w:r>
            <w:r>
              <w:rPr>
                <w:noProof/>
                <w:webHidden/>
              </w:rPr>
              <w:tab/>
            </w:r>
            <w:r>
              <w:rPr>
                <w:noProof/>
                <w:webHidden/>
              </w:rPr>
              <w:fldChar w:fldCharType="begin"/>
            </w:r>
            <w:r>
              <w:rPr>
                <w:noProof/>
                <w:webHidden/>
              </w:rPr>
              <w:instrText xml:space="preserve"> PAGEREF _Toc214713660 \h </w:instrText>
            </w:r>
            <w:r>
              <w:rPr>
                <w:noProof/>
                <w:webHidden/>
              </w:rPr>
            </w:r>
            <w:r>
              <w:rPr>
                <w:noProof/>
                <w:webHidden/>
              </w:rPr>
              <w:fldChar w:fldCharType="separate"/>
            </w:r>
            <w:r>
              <w:rPr>
                <w:noProof/>
                <w:webHidden/>
              </w:rPr>
              <w:t>23</w:t>
            </w:r>
            <w:r>
              <w:rPr>
                <w:noProof/>
                <w:webHidden/>
              </w:rPr>
              <w:fldChar w:fldCharType="end"/>
            </w:r>
          </w:hyperlink>
        </w:p>
        <w:p w14:paraId="5ECE6571" w14:textId="49010A89" w:rsidR="00B94054" w:rsidRDefault="00B94054">
          <w:pPr>
            <w:pStyle w:val="TOC2"/>
            <w:tabs>
              <w:tab w:val="right" w:leader="dot" w:pos="8296"/>
            </w:tabs>
            <w:rPr>
              <w:noProof/>
              <w:sz w:val="22"/>
              <w:szCs w:val="22"/>
              <w:lang w:val="el-GR" w:eastAsia="el-GR"/>
            </w:rPr>
          </w:pPr>
          <w:hyperlink w:anchor="_Toc214713661" w:history="1">
            <w:r w:rsidRPr="00E664C8">
              <w:rPr>
                <w:rStyle w:val="Hyperlink"/>
                <w:bCs/>
                <w:i/>
                <w:iCs/>
                <w:noProof/>
              </w:rPr>
              <w:t>Outputs - Tab: Per-layer (factored)</w:t>
            </w:r>
            <w:r>
              <w:rPr>
                <w:noProof/>
                <w:webHidden/>
              </w:rPr>
              <w:tab/>
            </w:r>
            <w:r>
              <w:rPr>
                <w:noProof/>
                <w:webHidden/>
              </w:rPr>
              <w:fldChar w:fldCharType="begin"/>
            </w:r>
            <w:r>
              <w:rPr>
                <w:noProof/>
                <w:webHidden/>
              </w:rPr>
              <w:instrText xml:space="preserve"> PAGEREF _Toc214713661 \h </w:instrText>
            </w:r>
            <w:r>
              <w:rPr>
                <w:noProof/>
                <w:webHidden/>
              </w:rPr>
            </w:r>
            <w:r>
              <w:rPr>
                <w:noProof/>
                <w:webHidden/>
              </w:rPr>
              <w:fldChar w:fldCharType="separate"/>
            </w:r>
            <w:r>
              <w:rPr>
                <w:noProof/>
                <w:webHidden/>
              </w:rPr>
              <w:t>24</w:t>
            </w:r>
            <w:r>
              <w:rPr>
                <w:noProof/>
                <w:webHidden/>
              </w:rPr>
              <w:fldChar w:fldCharType="end"/>
            </w:r>
          </w:hyperlink>
        </w:p>
        <w:p w14:paraId="2F16983D" w14:textId="3CA1EC7D" w:rsidR="00B94054" w:rsidRDefault="00B94054">
          <w:pPr>
            <w:pStyle w:val="TOC1"/>
            <w:tabs>
              <w:tab w:val="left" w:pos="420"/>
              <w:tab w:val="right" w:leader="dot" w:pos="8296"/>
            </w:tabs>
            <w:rPr>
              <w:noProof/>
              <w:sz w:val="22"/>
              <w:szCs w:val="22"/>
              <w:lang w:val="el-GR" w:eastAsia="el-GR"/>
            </w:rPr>
          </w:pPr>
          <w:hyperlink w:anchor="_Toc214713662" w:history="1">
            <w:r w:rsidRPr="00E664C8">
              <w:rPr>
                <w:rStyle w:val="Hyperlink"/>
                <w:noProof/>
              </w:rPr>
              <w:t>4.</w:t>
            </w:r>
            <w:r>
              <w:rPr>
                <w:noProof/>
                <w:sz w:val="22"/>
                <w:szCs w:val="22"/>
                <w:lang w:val="el-GR" w:eastAsia="el-GR"/>
              </w:rPr>
              <w:tab/>
            </w:r>
            <w:r w:rsidRPr="00E664C8">
              <w:rPr>
                <w:rStyle w:val="Hyperlink"/>
                <w:noProof/>
              </w:rPr>
              <w:t>Generating a Report</w:t>
            </w:r>
            <w:r>
              <w:rPr>
                <w:noProof/>
                <w:webHidden/>
              </w:rPr>
              <w:tab/>
            </w:r>
            <w:r>
              <w:rPr>
                <w:noProof/>
                <w:webHidden/>
              </w:rPr>
              <w:fldChar w:fldCharType="begin"/>
            </w:r>
            <w:r>
              <w:rPr>
                <w:noProof/>
                <w:webHidden/>
              </w:rPr>
              <w:instrText xml:space="preserve"> PAGEREF _Toc214713662 \h </w:instrText>
            </w:r>
            <w:r>
              <w:rPr>
                <w:noProof/>
                <w:webHidden/>
              </w:rPr>
            </w:r>
            <w:r>
              <w:rPr>
                <w:noProof/>
                <w:webHidden/>
              </w:rPr>
              <w:fldChar w:fldCharType="separate"/>
            </w:r>
            <w:r>
              <w:rPr>
                <w:noProof/>
                <w:webHidden/>
              </w:rPr>
              <w:t>26</w:t>
            </w:r>
            <w:r>
              <w:rPr>
                <w:noProof/>
                <w:webHidden/>
              </w:rPr>
              <w:fldChar w:fldCharType="end"/>
            </w:r>
          </w:hyperlink>
        </w:p>
        <w:p w14:paraId="10DB1D20" w14:textId="0AAABCF2" w:rsidR="00B94054" w:rsidRDefault="00B94054">
          <w:pPr>
            <w:pStyle w:val="TOC2"/>
            <w:tabs>
              <w:tab w:val="right" w:leader="dot" w:pos="8296"/>
            </w:tabs>
            <w:rPr>
              <w:noProof/>
              <w:sz w:val="22"/>
              <w:szCs w:val="22"/>
              <w:lang w:val="el-GR" w:eastAsia="el-GR"/>
            </w:rPr>
          </w:pPr>
          <w:hyperlink w:anchor="_Toc214713663" w:history="1">
            <w:r w:rsidRPr="00E664C8">
              <w:rPr>
                <w:rStyle w:val="Hyperlink"/>
                <w:bCs/>
                <w:i/>
                <w:iCs/>
                <w:noProof/>
              </w:rPr>
              <w:t>Creating the Report</w:t>
            </w:r>
            <w:r>
              <w:rPr>
                <w:noProof/>
                <w:webHidden/>
              </w:rPr>
              <w:tab/>
            </w:r>
            <w:r>
              <w:rPr>
                <w:noProof/>
                <w:webHidden/>
              </w:rPr>
              <w:fldChar w:fldCharType="begin"/>
            </w:r>
            <w:r>
              <w:rPr>
                <w:noProof/>
                <w:webHidden/>
              </w:rPr>
              <w:instrText xml:space="preserve"> PAGEREF _Toc214713663 \h </w:instrText>
            </w:r>
            <w:r>
              <w:rPr>
                <w:noProof/>
                <w:webHidden/>
              </w:rPr>
            </w:r>
            <w:r>
              <w:rPr>
                <w:noProof/>
                <w:webHidden/>
              </w:rPr>
              <w:fldChar w:fldCharType="separate"/>
            </w:r>
            <w:r>
              <w:rPr>
                <w:noProof/>
                <w:webHidden/>
              </w:rPr>
              <w:t>26</w:t>
            </w:r>
            <w:r>
              <w:rPr>
                <w:noProof/>
                <w:webHidden/>
              </w:rPr>
              <w:fldChar w:fldCharType="end"/>
            </w:r>
          </w:hyperlink>
        </w:p>
        <w:p w14:paraId="40F91A9C" w14:textId="0AE99BD5" w:rsidR="00B94054" w:rsidRDefault="00B94054">
          <w:pPr>
            <w:pStyle w:val="TOC2"/>
            <w:tabs>
              <w:tab w:val="right" w:leader="dot" w:pos="8296"/>
            </w:tabs>
            <w:rPr>
              <w:noProof/>
              <w:sz w:val="22"/>
              <w:szCs w:val="22"/>
              <w:lang w:val="el-GR" w:eastAsia="el-GR"/>
            </w:rPr>
          </w:pPr>
          <w:hyperlink w:anchor="_Toc214713664" w:history="1">
            <w:r w:rsidRPr="00E664C8">
              <w:rPr>
                <w:rStyle w:val="Hyperlink"/>
                <w:bCs/>
                <w:i/>
                <w:iCs/>
                <w:noProof/>
              </w:rPr>
              <w:t>Report Contents</w:t>
            </w:r>
            <w:r>
              <w:rPr>
                <w:noProof/>
                <w:webHidden/>
              </w:rPr>
              <w:tab/>
            </w:r>
            <w:r>
              <w:rPr>
                <w:noProof/>
                <w:webHidden/>
              </w:rPr>
              <w:fldChar w:fldCharType="begin"/>
            </w:r>
            <w:r>
              <w:rPr>
                <w:noProof/>
                <w:webHidden/>
              </w:rPr>
              <w:instrText xml:space="preserve"> PAGEREF _Toc214713664 \h </w:instrText>
            </w:r>
            <w:r>
              <w:rPr>
                <w:noProof/>
                <w:webHidden/>
              </w:rPr>
            </w:r>
            <w:r>
              <w:rPr>
                <w:noProof/>
                <w:webHidden/>
              </w:rPr>
              <w:fldChar w:fldCharType="separate"/>
            </w:r>
            <w:r>
              <w:rPr>
                <w:noProof/>
                <w:webHidden/>
              </w:rPr>
              <w:t>26</w:t>
            </w:r>
            <w:r>
              <w:rPr>
                <w:noProof/>
                <w:webHidden/>
              </w:rPr>
              <w:fldChar w:fldCharType="end"/>
            </w:r>
          </w:hyperlink>
        </w:p>
        <w:p w14:paraId="2F7E9F2D" w14:textId="369A6327" w:rsidR="00B94054" w:rsidRDefault="00B94054">
          <w:pPr>
            <w:pStyle w:val="TOC2"/>
            <w:tabs>
              <w:tab w:val="right" w:leader="dot" w:pos="8296"/>
            </w:tabs>
            <w:rPr>
              <w:noProof/>
              <w:sz w:val="22"/>
              <w:szCs w:val="22"/>
              <w:lang w:val="el-GR" w:eastAsia="el-GR"/>
            </w:rPr>
          </w:pPr>
          <w:hyperlink w:anchor="_Toc214713665" w:history="1">
            <w:r w:rsidRPr="00E664C8">
              <w:rPr>
                <w:rStyle w:val="Hyperlink"/>
                <w:bCs/>
                <w:i/>
                <w:iCs/>
                <w:noProof/>
              </w:rPr>
              <w:t>Important Notes</w:t>
            </w:r>
            <w:r>
              <w:rPr>
                <w:noProof/>
                <w:webHidden/>
              </w:rPr>
              <w:tab/>
            </w:r>
            <w:r>
              <w:rPr>
                <w:noProof/>
                <w:webHidden/>
              </w:rPr>
              <w:fldChar w:fldCharType="begin"/>
            </w:r>
            <w:r>
              <w:rPr>
                <w:noProof/>
                <w:webHidden/>
              </w:rPr>
              <w:instrText xml:space="preserve"> PAGEREF _Toc214713665 \h </w:instrText>
            </w:r>
            <w:r>
              <w:rPr>
                <w:noProof/>
                <w:webHidden/>
              </w:rPr>
            </w:r>
            <w:r>
              <w:rPr>
                <w:noProof/>
                <w:webHidden/>
              </w:rPr>
              <w:fldChar w:fldCharType="separate"/>
            </w:r>
            <w:r>
              <w:rPr>
                <w:noProof/>
                <w:webHidden/>
              </w:rPr>
              <w:t>27</w:t>
            </w:r>
            <w:r>
              <w:rPr>
                <w:noProof/>
                <w:webHidden/>
              </w:rPr>
              <w:fldChar w:fldCharType="end"/>
            </w:r>
          </w:hyperlink>
        </w:p>
        <w:p w14:paraId="27AD4649" w14:textId="00A72211" w:rsidR="00B94054" w:rsidRDefault="00B94054">
          <w:pPr>
            <w:pStyle w:val="TOC1"/>
            <w:tabs>
              <w:tab w:val="left" w:pos="420"/>
              <w:tab w:val="right" w:leader="dot" w:pos="8296"/>
            </w:tabs>
            <w:rPr>
              <w:noProof/>
              <w:sz w:val="22"/>
              <w:szCs w:val="22"/>
              <w:lang w:val="el-GR" w:eastAsia="el-GR"/>
            </w:rPr>
          </w:pPr>
          <w:hyperlink w:anchor="_Toc214713666" w:history="1">
            <w:r w:rsidRPr="00E664C8">
              <w:rPr>
                <w:rStyle w:val="Hyperlink"/>
                <w:noProof/>
              </w:rPr>
              <w:t>5.</w:t>
            </w:r>
            <w:r>
              <w:rPr>
                <w:noProof/>
                <w:sz w:val="22"/>
                <w:szCs w:val="22"/>
                <w:lang w:val="el-GR" w:eastAsia="el-GR"/>
              </w:rPr>
              <w:tab/>
            </w:r>
            <w:r w:rsidRPr="00E664C8">
              <w:rPr>
                <w:rStyle w:val="Hyperlink"/>
                <w:noProof/>
              </w:rPr>
              <w:t>Licensing, Copyright, and Disclaimer Statement</w:t>
            </w:r>
            <w:r>
              <w:rPr>
                <w:noProof/>
                <w:webHidden/>
              </w:rPr>
              <w:tab/>
            </w:r>
            <w:r>
              <w:rPr>
                <w:noProof/>
                <w:webHidden/>
              </w:rPr>
              <w:fldChar w:fldCharType="begin"/>
            </w:r>
            <w:r>
              <w:rPr>
                <w:noProof/>
                <w:webHidden/>
              </w:rPr>
              <w:instrText xml:space="preserve"> PAGEREF _Toc214713666 \h </w:instrText>
            </w:r>
            <w:r>
              <w:rPr>
                <w:noProof/>
                <w:webHidden/>
              </w:rPr>
            </w:r>
            <w:r>
              <w:rPr>
                <w:noProof/>
                <w:webHidden/>
              </w:rPr>
              <w:fldChar w:fldCharType="separate"/>
            </w:r>
            <w:r>
              <w:rPr>
                <w:noProof/>
                <w:webHidden/>
              </w:rPr>
              <w:t>27</w:t>
            </w:r>
            <w:r>
              <w:rPr>
                <w:noProof/>
                <w:webHidden/>
              </w:rPr>
              <w:fldChar w:fldCharType="end"/>
            </w:r>
          </w:hyperlink>
        </w:p>
        <w:p w14:paraId="3D6E1631" w14:textId="10F64C69" w:rsidR="00B94054" w:rsidRDefault="00B94054">
          <w:pPr>
            <w:pStyle w:val="TOC2"/>
            <w:tabs>
              <w:tab w:val="right" w:leader="dot" w:pos="8296"/>
            </w:tabs>
            <w:rPr>
              <w:noProof/>
              <w:sz w:val="22"/>
              <w:szCs w:val="22"/>
              <w:lang w:val="el-GR" w:eastAsia="el-GR"/>
            </w:rPr>
          </w:pPr>
          <w:hyperlink w:anchor="_Toc214713667" w:history="1">
            <w:r w:rsidRPr="00E664C8">
              <w:rPr>
                <w:rStyle w:val="Hyperlink"/>
                <w:bCs/>
                <w:noProof/>
              </w:rPr>
              <w:t>Licensing</w:t>
            </w:r>
            <w:r>
              <w:rPr>
                <w:noProof/>
                <w:webHidden/>
              </w:rPr>
              <w:tab/>
            </w:r>
            <w:r>
              <w:rPr>
                <w:noProof/>
                <w:webHidden/>
              </w:rPr>
              <w:fldChar w:fldCharType="begin"/>
            </w:r>
            <w:r>
              <w:rPr>
                <w:noProof/>
                <w:webHidden/>
              </w:rPr>
              <w:instrText xml:space="preserve"> PAGEREF _Toc214713667 \h </w:instrText>
            </w:r>
            <w:r>
              <w:rPr>
                <w:noProof/>
                <w:webHidden/>
              </w:rPr>
            </w:r>
            <w:r>
              <w:rPr>
                <w:noProof/>
                <w:webHidden/>
              </w:rPr>
              <w:fldChar w:fldCharType="separate"/>
            </w:r>
            <w:r>
              <w:rPr>
                <w:noProof/>
                <w:webHidden/>
              </w:rPr>
              <w:t>27</w:t>
            </w:r>
            <w:r>
              <w:rPr>
                <w:noProof/>
                <w:webHidden/>
              </w:rPr>
              <w:fldChar w:fldCharType="end"/>
            </w:r>
          </w:hyperlink>
        </w:p>
        <w:p w14:paraId="43562E11" w14:textId="4ECDE8A8" w:rsidR="00B94054" w:rsidRDefault="00B94054">
          <w:pPr>
            <w:pStyle w:val="TOC2"/>
            <w:tabs>
              <w:tab w:val="right" w:leader="dot" w:pos="8296"/>
            </w:tabs>
            <w:rPr>
              <w:noProof/>
              <w:sz w:val="22"/>
              <w:szCs w:val="22"/>
              <w:lang w:val="el-GR" w:eastAsia="el-GR"/>
            </w:rPr>
          </w:pPr>
          <w:hyperlink w:anchor="_Toc214713668" w:history="1">
            <w:r w:rsidRPr="00E664C8">
              <w:rPr>
                <w:rStyle w:val="Hyperlink"/>
                <w:bCs/>
                <w:noProof/>
              </w:rPr>
              <w:t>NO WARRANTY</w:t>
            </w:r>
            <w:r>
              <w:rPr>
                <w:noProof/>
                <w:webHidden/>
              </w:rPr>
              <w:tab/>
            </w:r>
            <w:r>
              <w:rPr>
                <w:noProof/>
                <w:webHidden/>
              </w:rPr>
              <w:fldChar w:fldCharType="begin"/>
            </w:r>
            <w:r>
              <w:rPr>
                <w:noProof/>
                <w:webHidden/>
              </w:rPr>
              <w:instrText xml:space="preserve"> PAGEREF _Toc214713668 \h </w:instrText>
            </w:r>
            <w:r>
              <w:rPr>
                <w:noProof/>
                <w:webHidden/>
              </w:rPr>
            </w:r>
            <w:r>
              <w:rPr>
                <w:noProof/>
                <w:webHidden/>
              </w:rPr>
              <w:fldChar w:fldCharType="separate"/>
            </w:r>
            <w:r>
              <w:rPr>
                <w:noProof/>
                <w:webHidden/>
              </w:rPr>
              <w:t>27</w:t>
            </w:r>
            <w:r>
              <w:rPr>
                <w:noProof/>
                <w:webHidden/>
              </w:rPr>
              <w:fldChar w:fldCharType="end"/>
            </w:r>
          </w:hyperlink>
        </w:p>
        <w:p w14:paraId="5C321AF7" w14:textId="75CB25F7" w:rsidR="00B94054" w:rsidRDefault="00B94054">
          <w:pPr>
            <w:pStyle w:val="TOC2"/>
            <w:tabs>
              <w:tab w:val="right" w:leader="dot" w:pos="8296"/>
            </w:tabs>
            <w:rPr>
              <w:noProof/>
              <w:sz w:val="22"/>
              <w:szCs w:val="22"/>
              <w:lang w:val="el-GR" w:eastAsia="el-GR"/>
            </w:rPr>
          </w:pPr>
          <w:hyperlink w:anchor="_Toc214713669" w:history="1">
            <w:r w:rsidRPr="00E664C8">
              <w:rPr>
                <w:rStyle w:val="Hyperlink"/>
                <w:bCs/>
                <w:noProof/>
              </w:rPr>
              <w:t>LIMITATION OF LIABILITY</w:t>
            </w:r>
            <w:r>
              <w:rPr>
                <w:noProof/>
                <w:webHidden/>
              </w:rPr>
              <w:tab/>
            </w:r>
            <w:r>
              <w:rPr>
                <w:noProof/>
                <w:webHidden/>
              </w:rPr>
              <w:fldChar w:fldCharType="begin"/>
            </w:r>
            <w:r>
              <w:rPr>
                <w:noProof/>
                <w:webHidden/>
              </w:rPr>
              <w:instrText xml:space="preserve"> PAGEREF _Toc214713669 \h </w:instrText>
            </w:r>
            <w:r>
              <w:rPr>
                <w:noProof/>
                <w:webHidden/>
              </w:rPr>
            </w:r>
            <w:r>
              <w:rPr>
                <w:noProof/>
                <w:webHidden/>
              </w:rPr>
              <w:fldChar w:fldCharType="separate"/>
            </w:r>
            <w:r>
              <w:rPr>
                <w:noProof/>
                <w:webHidden/>
              </w:rPr>
              <w:t>28</w:t>
            </w:r>
            <w:r>
              <w:rPr>
                <w:noProof/>
                <w:webHidden/>
              </w:rPr>
              <w:fldChar w:fldCharType="end"/>
            </w:r>
          </w:hyperlink>
        </w:p>
        <w:p w14:paraId="28275883" w14:textId="57690265" w:rsidR="001F1184" w:rsidRDefault="001F1184">
          <w:r>
            <w:rPr>
              <w:b/>
              <w:bCs/>
              <w:noProof/>
            </w:rPr>
            <w:fldChar w:fldCharType="end"/>
          </w:r>
        </w:p>
      </w:sdtContent>
    </w:sdt>
    <w:p w14:paraId="5F698EC7" w14:textId="43862E81" w:rsidR="00496E15" w:rsidRDefault="00921741" w:rsidP="00A37CFA">
      <w:pPr>
        <w:pStyle w:val="Heading1"/>
        <w:numPr>
          <w:ilvl w:val="0"/>
          <w:numId w:val="7"/>
        </w:numPr>
      </w:pPr>
      <w:bookmarkStart w:id="2" w:name="_Toc214713637"/>
      <w:r>
        <w:t>Introduction</w:t>
      </w:r>
      <w:bookmarkEnd w:id="2"/>
    </w:p>
    <w:p w14:paraId="08A3857A" w14:textId="6407E37E" w:rsidR="008D25F2" w:rsidRPr="0054188C"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 xml:space="preserve">The </w:t>
      </w:r>
      <w:proofErr w:type="spellStart"/>
      <w:r w:rsidRPr="0054188C">
        <w:rPr>
          <w:rFonts w:asciiTheme="minorHAnsi" w:eastAsiaTheme="minorEastAsia" w:hAnsiTheme="minorHAnsi" w:cstheme="minorBidi"/>
          <w:bCs/>
          <w:sz w:val="21"/>
          <w:szCs w:val="21"/>
          <w:lang w:val="en-US" w:eastAsia="en-US"/>
        </w:rPr>
        <w:t>CUT_Axially_Loaded_Pile</w:t>
      </w:r>
      <w:proofErr w:type="spellEnd"/>
      <w:r w:rsidRPr="0012631F">
        <w:rPr>
          <w:rFonts w:asciiTheme="minorHAnsi" w:eastAsiaTheme="minorEastAsia" w:hAnsiTheme="minorHAnsi" w:cstheme="minorBidi"/>
          <w:sz w:val="21"/>
          <w:szCs w:val="21"/>
          <w:lang w:val="en-US" w:eastAsia="en-US"/>
        </w:rPr>
        <w:t xml:space="preserve"> is an educational software designed to calculate the </w:t>
      </w:r>
      <w:r w:rsidRPr="0054188C">
        <w:rPr>
          <w:rFonts w:asciiTheme="minorHAnsi" w:eastAsiaTheme="minorEastAsia" w:hAnsiTheme="minorHAnsi" w:cstheme="minorBidi"/>
          <w:bCs/>
          <w:sz w:val="21"/>
          <w:szCs w:val="21"/>
          <w:lang w:val="en-US" w:eastAsia="en-US"/>
        </w:rPr>
        <w:t>ultimate bearing capacity of axially loaded piles</w:t>
      </w:r>
      <w:r w:rsidRPr="0054188C">
        <w:rPr>
          <w:rFonts w:asciiTheme="minorHAnsi" w:eastAsiaTheme="minorEastAsia" w:hAnsiTheme="minorHAnsi" w:cstheme="minorBidi"/>
          <w:sz w:val="21"/>
          <w:szCs w:val="21"/>
          <w:lang w:val="en-US" w:eastAsia="en-US"/>
        </w:rPr>
        <w:t>.</w:t>
      </w:r>
      <w:r w:rsidR="0054188C">
        <w:rPr>
          <w:rFonts w:asciiTheme="minorHAnsi" w:eastAsiaTheme="minorEastAsia" w:hAnsiTheme="minorHAnsi" w:cstheme="minorBidi"/>
          <w:sz w:val="21"/>
          <w:szCs w:val="21"/>
          <w:lang w:val="en-US" w:eastAsia="en-US"/>
        </w:rPr>
        <w:t xml:space="preserve"> </w:t>
      </w:r>
      <w:r w:rsidRPr="0054188C">
        <w:rPr>
          <w:rFonts w:asciiTheme="minorHAnsi" w:eastAsiaTheme="minorEastAsia" w:hAnsiTheme="minorHAnsi" w:cstheme="minorBidi"/>
          <w:sz w:val="21"/>
          <w:szCs w:val="21"/>
          <w:lang w:val="en-US" w:eastAsia="en-US"/>
        </w:rPr>
        <w:t xml:space="preserve">The program is based on the </w:t>
      </w:r>
      <w:r w:rsidRPr="0054188C">
        <w:rPr>
          <w:rFonts w:asciiTheme="minorHAnsi" w:eastAsiaTheme="minorEastAsia" w:hAnsiTheme="minorHAnsi" w:cstheme="minorBidi"/>
          <w:bCs/>
          <w:sz w:val="21"/>
          <w:szCs w:val="21"/>
          <w:lang w:val="en-US" w:eastAsia="en-US"/>
        </w:rPr>
        <w:t>Pantelidis analytical method</w:t>
      </w:r>
      <w:r w:rsidRPr="0054188C">
        <w:rPr>
          <w:rFonts w:asciiTheme="minorHAnsi" w:eastAsiaTheme="minorEastAsia" w:hAnsiTheme="minorHAnsi" w:cstheme="minorBidi"/>
          <w:sz w:val="21"/>
          <w:szCs w:val="21"/>
          <w:lang w:val="en-US" w:eastAsia="en-US"/>
        </w:rPr>
        <w:t>, which provides a fully analytical</w:t>
      </w:r>
      <w:r w:rsidRPr="0012631F">
        <w:rPr>
          <w:rFonts w:asciiTheme="minorHAnsi" w:eastAsiaTheme="minorEastAsia" w:hAnsiTheme="minorHAnsi" w:cstheme="minorBidi"/>
          <w:sz w:val="21"/>
          <w:szCs w:val="21"/>
          <w:lang w:val="en-US" w:eastAsia="en-US"/>
        </w:rPr>
        <w:t xml:space="preserve"> determination of the </w:t>
      </w:r>
      <w:r w:rsidRPr="0054188C">
        <w:rPr>
          <w:rFonts w:asciiTheme="minorHAnsi" w:eastAsiaTheme="minorEastAsia" w:hAnsiTheme="minorHAnsi" w:cstheme="minorBidi"/>
          <w:bCs/>
          <w:sz w:val="21"/>
          <w:szCs w:val="21"/>
          <w:lang w:val="en-US" w:eastAsia="en-US"/>
        </w:rPr>
        <w:t>shaft resistance</w:t>
      </w:r>
      <w:r w:rsidRPr="0012631F">
        <w:rPr>
          <w:rFonts w:asciiTheme="minorHAnsi" w:eastAsiaTheme="minorEastAsia" w:hAnsiTheme="minorHAnsi" w:cstheme="minorBidi"/>
          <w:sz w:val="21"/>
          <w:szCs w:val="21"/>
          <w:lang w:val="en-US" w:eastAsia="en-US"/>
        </w:rPr>
        <w:t xml:space="preserve"> for any </w:t>
      </w:r>
      <m:oMath>
        <m:r>
          <w:rPr>
            <w:rFonts w:ascii="Cambria Math" w:eastAsiaTheme="minorEastAsia" w:hAnsi="Cambria Math" w:cstheme="minorBidi"/>
            <w:sz w:val="21"/>
            <w:szCs w:val="21"/>
            <w:lang w:val="en-US" w:eastAsia="en-US"/>
          </w:rPr>
          <m:t>c–φ</m:t>
        </m:r>
      </m:oMath>
      <w:r w:rsidRPr="0054188C">
        <w:rPr>
          <w:rFonts w:asciiTheme="minorHAnsi" w:eastAsiaTheme="minorEastAsia" w:hAnsiTheme="minorHAnsi" w:cstheme="minorBidi"/>
          <w:bCs/>
          <w:sz w:val="21"/>
          <w:szCs w:val="21"/>
          <w:lang w:val="en-US" w:eastAsia="en-US"/>
        </w:rPr>
        <w:t xml:space="preserve"> soil</w:t>
      </w:r>
      <w:r w:rsidRPr="0012631F">
        <w:rPr>
          <w:rFonts w:asciiTheme="minorHAnsi" w:eastAsiaTheme="minorEastAsia" w:hAnsiTheme="minorHAnsi" w:cstheme="minorBidi"/>
          <w:sz w:val="21"/>
          <w:szCs w:val="21"/>
          <w:lang w:val="en-US" w:eastAsia="en-US"/>
        </w:rPr>
        <w:t xml:space="preserve">, whether </w:t>
      </w:r>
      <w:r w:rsidRPr="0054188C">
        <w:rPr>
          <w:rFonts w:asciiTheme="minorHAnsi" w:eastAsiaTheme="minorEastAsia" w:hAnsiTheme="minorHAnsi" w:cstheme="minorBidi"/>
          <w:bCs/>
          <w:sz w:val="21"/>
          <w:szCs w:val="21"/>
          <w:lang w:val="en-US" w:eastAsia="en-US"/>
        </w:rPr>
        <w:t>homogeneous or layered</w:t>
      </w:r>
      <w:r w:rsidRPr="0012631F">
        <w:rPr>
          <w:rFonts w:asciiTheme="minorHAnsi" w:eastAsiaTheme="minorEastAsia" w:hAnsiTheme="minorHAnsi" w:cstheme="minorBidi"/>
          <w:sz w:val="21"/>
          <w:szCs w:val="21"/>
          <w:lang w:val="en-US" w:eastAsia="en-US"/>
        </w:rPr>
        <w:t xml:space="preserve">, and under any </w:t>
      </w:r>
      <w:r w:rsidRPr="0054188C">
        <w:rPr>
          <w:rFonts w:asciiTheme="minorHAnsi" w:eastAsiaTheme="minorEastAsia" w:hAnsiTheme="minorHAnsi" w:cstheme="minorBidi"/>
          <w:bCs/>
          <w:sz w:val="21"/>
          <w:szCs w:val="21"/>
          <w:lang w:val="en-US" w:eastAsia="en-US"/>
        </w:rPr>
        <w:t xml:space="preserve">degree of </w:t>
      </w:r>
      <w:proofErr w:type="spellStart"/>
      <w:r w:rsidRPr="0054188C">
        <w:rPr>
          <w:rFonts w:asciiTheme="minorHAnsi" w:eastAsiaTheme="minorEastAsia" w:hAnsiTheme="minorHAnsi" w:cstheme="minorBidi"/>
          <w:bCs/>
          <w:sz w:val="21"/>
          <w:szCs w:val="21"/>
          <w:lang w:val="en-US" w:eastAsia="en-US"/>
        </w:rPr>
        <w:t>overconsolidation</w:t>
      </w:r>
      <w:proofErr w:type="spellEnd"/>
      <w:r w:rsidRPr="0054188C">
        <w:rPr>
          <w:rFonts w:asciiTheme="minorHAnsi" w:eastAsiaTheme="minorEastAsia" w:hAnsiTheme="minorHAnsi" w:cstheme="minorBidi"/>
          <w:sz w:val="21"/>
          <w:szCs w:val="21"/>
          <w:lang w:val="en-US" w:eastAsia="en-US"/>
        </w:rPr>
        <w:t xml:space="preserve">, expressed through the </w:t>
      </w:r>
      <w:proofErr w:type="spellStart"/>
      <w:r w:rsidRPr="0054188C">
        <w:rPr>
          <w:rFonts w:asciiTheme="minorHAnsi" w:eastAsiaTheme="minorEastAsia" w:hAnsiTheme="minorHAnsi" w:cstheme="minorBidi"/>
          <w:bCs/>
          <w:sz w:val="21"/>
          <w:szCs w:val="21"/>
          <w:lang w:val="en-US" w:eastAsia="en-US"/>
        </w:rPr>
        <w:t>Overconsolidation</w:t>
      </w:r>
      <w:proofErr w:type="spellEnd"/>
      <w:r w:rsidRPr="0054188C">
        <w:rPr>
          <w:rFonts w:asciiTheme="minorHAnsi" w:eastAsiaTheme="minorEastAsia" w:hAnsiTheme="minorHAnsi" w:cstheme="minorBidi"/>
          <w:bCs/>
          <w:sz w:val="21"/>
          <w:szCs w:val="21"/>
          <w:lang w:val="en-US" w:eastAsia="en-US"/>
        </w:rPr>
        <w:t xml:space="preserve"> Ratio (</w:t>
      </w:r>
      <m:oMath>
        <m:r>
          <w:rPr>
            <w:rFonts w:ascii="Cambria Math" w:eastAsiaTheme="minorEastAsia" w:hAnsi="Cambria Math" w:cstheme="minorBidi"/>
            <w:sz w:val="21"/>
            <w:szCs w:val="21"/>
            <w:lang w:val="en-US" w:eastAsia="en-US"/>
          </w:rPr>
          <m:t>OCR</m:t>
        </m:r>
      </m:oMath>
      <w:r w:rsidRPr="0054188C">
        <w:rPr>
          <w:rFonts w:asciiTheme="minorHAnsi" w:eastAsiaTheme="minorEastAsia" w:hAnsiTheme="minorHAnsi" w:cstheme="minorBidi"/>
          <w:bCs/>
          <w:sz w:val="21"/>
          <w:szCs w:val="21"/>
          <w:lang w:val="en-US" w:eastAsia="en-US"/>
        </w:rPr>
        <w:t>)</w:t>
      </w:r>
      <w:r w:rsidRPr="0054188C">
        <w:rPr>
          <w:rFonts w:asciiTheme="minorHAnsi" w:eastAsiaTheme="minorEastAsia" w:hAnsiTheme="minorHAnsi" w:cstheme="minorBidi"/>
          <w:sz w:val="21"/>
          <w:szCs w:val="21"/>
          <w:lang w:val="en-US" w:eastAsia="en-US"/>
        </w:rPr>
        <w:t>.</w:t>
      </w:r>
    </w:p>
    <w:p w14:paraId="4627EC04" w14:textId="04445F02" w:rsidR="0012631F" w:rsidRPr="0012631F"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 xml:space="preserve">Both </w:t>
      </w:r>
      <w:r w:rsidRPr="0054188C">
        <w:rPr>
          <w:rFonts w:asciiTheme="minorHAnsi" w:eastAsiaTheme="minorEastAsia" w:hAnsiTheme="minorHAnsi" w:cstheme="minorBidi"/>
          <w:bCs/>
          <w:sz w:val="21"/>
          <w:szCs w:val="21"/>
          <w:lang w:val="en-US" w:eastAsia="en-US"/>
        </w:rPr>
        <w:t>displacement</w:t>
      </w:r>
      <w:r w:rsidRPr="0012631F">
        <w:rPr>
          <w:rFonts w:asciiTheme="minorHAnsi" w:eastAsiaTheme="minorEastAsia" w:hAnsiTheme="minorHAnsi" w:cstheme="minorBidi"/>
          <w:sz w:val="21"/>
          <w:szCs w:val="21"/>
          <w:lang w:val="en-US" w:eastAsia="en-US"/>
        </w:rPr>
        <w:t xml:space="preserve"> and </w:t>
      </w:r>
      <w:r w:rsidRPr="0054188C">
        <w:rPr>
          <w:rFonts w:asciiTheme="minorHAnsi" w:eastAsiaTheme="minorEastAsia" w:hAnsiTheme="minorHAnsi" w:cstheme="minorBidi"/>
          <w:bCs/>
          <w:sz w:val="21"/>
          <w:szCs w:val="21"/>
          <w:lang w:val="en-US" w:eastAsia="en-US"/>
        </w:rPr>
        <w:t>non-displacement</w:t>
      </w:r>
      <w:r w:rsidRPr="0012631F">
        <w:rPr>
          <w:rFonts w:asciiTheme="minorHAnsi" w:eastAsiaTheme="minorEastAsia" w:hAnsiTheme="minorHAnsi" w:cstheme="minorBidi"/>
          <w:sz w:val="21"/>
          <w:szCs w:val="21"/>
          <w:lang w:val="en-US" w:eastAsia="en-US"/>
        </w:rPr>
        <w:t xml:space="preserve"> piles are supported within the same computational framework.</w:t>
      </w:r>
    </w:p>
    <w:p w14:paraId="0496203C" w14:textId="36431F6D" w:rsidR="0012631F"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 xml:space="preserve">The </w:t>
      </w:r>
      <w:r w:rsidRPr="0054188C">
        <w:rPr>
          <w:rFonts w:asciiTheme="minorHAnsi" w:eastAsiaTheme="minorEastAsia" w:hAnsiTheme="minorHAnsi" w:cstheme="minorBidi"/>
          <w:bCs/>
          <w:sz w:val="21"/>
          <w:szCs w:val="21"/>
          <w:lang w:val="en-US" w:eastAsia="en-US"/>
        </w:rPr>
        <w:t>Pantelidis method</w:t>
      </w:r>
      <w:r w:rsidRPr="0012631F">
        <w:rPr>
          <w:rFonts w:asciiTheme="minorHAnsi" w:eastAsiaTheme="minorEastAsia" w:hAnsiTheme="minorHAnsi" w:cstheme="minorBidi"/>
          <w:sz w:val="21"/>
          <w:szCs w:val="21"/>
          <w:lang w:val="en-US" w:eastAsia="en-US"/>
        </w:rPr>
        <w:t xml:space="preserve"> bridges the conceptual gap between the traditional </w:t>
      </w:r>
      <w:r w:rsidRPr="001208E0">
        <w:rPr>
          <w:rFonts w:asciiTheme="minorHAnsi" w:eastAsiaTheme="minorEastAsia" w:hAnsiTheme="minorHAnsi" w:cstheme="minorBidi"/>
          <w:bCs/>
          <w:sz w:val="21"/>
          <w:szCs w:val="21"/>
          <w:lang w:val="en-US" w:eastAsia="en-US"/>
        </w:rPr>
        <w:t>α-method</w:t>
      </w:r>
      <w:r w:rsidRPr="0012631F">
        <w:rPr>
          <w:rFonts w:asciiTheme="minorHAnsi" w:eastAsiaTheme="minorEastAsia" w:hAnsiTheme="minorHAnsi" w:cstheme="minorBidi"/>
          <w:sz w:val="21"/>
          <w:szCs w:val="21"/>
          <w:lang w:val="en-US" w:eastAsia="en-US"/>
        </w:rPr>
        <w:t xml:space="preserve"> (used for purely cohesive soils under undrained conditions) and the </w:t>
      </w:r>
      <m:oMath>
        <m:r>
          <w:rPr>
            <w:rFonts w:ascii="Cambria Math" w:eastAsiaTheme="minorEastAsia" w:hAnsi="Cambria Math" w:cstheme="minorBidi"/>
            <w:sz w:val="21"/>
            <w:szCs w:val="21"/>
            <w:lang w:val="en-US" w:eastAsia="en-US"/>
          </w:rPr>
          <m:t>β-</m:t>
        </m:r>
      </m:oMath>
      <w:r w:rsidRPr="001208E0">
        <w:rPr>
          <w:rFonts w:asciiTheme="minorHAnsi" w:eastAsiaTheme="minorEastAsia" w:hAnsiTheme="minorHAnsi" w:cstheme="minorBidi"/>
          <w:bCs/>
          <w:sz w:val="21"/>
          <w:szCs w:val="21"/>
          <w:lang w:val="en-US" w:eastAsia="en-US"/>
        </w:rPr>
        <w:t>method</w:t>
      </w:r>
      <w:r w:rsidRPr="0012631F">
        <w:rPr>
          <w:rFonts w:asciiTheme="minorHAnsi" w:eastAsiaTheme="minorEastAsia" w:hAnsiTheme="minorHAnsi" w:cstheme="minorBidi"/>
          <w:sz w:val="21"/>
          <w:szCs w:val="21"/>
          <w:lang w:val="en-US" w:eastAsia="en-US"/>
        </w:rPr>
        <w:t xml:space="preserve"> (used for purely frictional soils under drained conditions).</w:t>
      </w:r>
      <w:r w:rsidR="008D25F2" w:rsidRPr="008D25F2">
        <w:rPr>
          <w:rFonts w:asciiTheme="minorHAnsi" w:eastAsiaTheme="minorEastAsia" w:hAnsiTheme="minorHAnsi" w:cstheme="minorBidi"/>
          <w:sz w:val="21"/>
          <w:szCs w:val="21"/>
          <w:lang w:val="en-US" w:eastAsia="en-US"/>
        </w:rPr>
        <w:t xml:space="preserve"> </w:t>
      </w:r>
      <w:r w:rsidRPr="0012631F">
        <w:rPr>
          <w:rFonts w:asciiTheme="minorHAnsi" w:eastAsiaTheme="minorEastAsia" w:hAnsiTheme="minorHAnsi" w:cstheme="minorBidi"/>
          <w:sz w:val="21"/>
          <w:szCs w:val="21"/>
          <w:lang w:val="en-US" w:eastAsia="en-US"/>
        </w:rPr>
        <w:t xml:space="preserve">By setting </w:t>
      </w:r>
      <m:oMath>
        <m:r>
          <w:rPr>
            <w:rFonts w:ascii="Cambria Math" w:eastAsiaTheme="minorEastAsia" w:hAnsi="Cambria Math" w:cstheme="minorBidi"/>
            <w:sz w:val="21"/>
            <w:szCs w:val="21"/>
            <w:lang w:val="en-US" w:eastAsia="en-US"/>
          </w:rPr>
          <m:t>φ = 0</m:t>
        </m:r>
      </m:oMath>
      <w:r w:rsidRPr="0012631F">
        <w:rPr>
          <w:rFonts w:asciiTheme="minorHAnsi" w:eastAsiaTheme="minorEastAsia" w:hAnsiTheme="minorHAnsi" w:cstheme="minorBidi"/>
          <w:sz w:val="21"/>
          <w:szCs w:val="21"/>
          <w:lang w:val="en-US" w:eastAsia="en-US"/>
        </w:rPr>
        <w:t xml:space="preserve"> (undrained conditions) or </w:t>
      </w:r>
      <m:oMath>
        <m:r>
          <w:rPr>
            <w:rFonts w:ascii="Cambria Math" w:eastAsiaTheme="minorEastAsia" w:hAnsi="Cambria Math" w:cstheme="minorBidi"/>
            <w:sz w:val="21"/>
            <w:szCs w:val="21"/>
            <w:lang w:val="en-US" w:eastAsia="en-US"/>
          </w:rPr>
          <m:t>c = 0</m:t>
        </m:r>
      </m:oMath>
      <w:r w:rsidRPr="0012631F">
        <w:rPr>
          <w:rFonts w:asciiTheme="minorHAnsi" w:eastAsiaTheme="minorEastAsia" w:hAnsiTheme="minorHAnsi" w:cstheme="minorBidi"/>
          <w:sz w:val="21"/>
          <w:szCs w:val="21"/>
          <w:lang w:val="en-US" w:eastAsia="en-US"/>
        </w:rPr>
        <w:t xml:space="preserve"> (drained conditions in coarse-grained soils), the method reproduces the results of these classical approaches, while for intermediate </w:t>
      </w:r>
      <m:oMath>
        <m:r>
          <w:rPr>
            <w:rFonts w:ascii="Cambria Math" w:eastAsiaTheme="minorEastAsia" w:hAnsi="Cambria Math" w:cstheme="minorBidi"/>
            <w:sz w:val="21"/>
            <w:szCs w:val="21"/>
            <w:lang w:val="en-US" w:eastAsia="en-US"/>
          </w:rPr>
          <m:t>c–φ</m:t>
        </m:r>
      </m:oMath>
      <w:r w:rsidRPr="0012631F">
        <w:rPr>
          <w:rFonts w:asciiTheme="minorHAnsi" w:eastAsiaTheme="minorEastAsia" w:hAnsiTheme="minorHAnsi" w:cstheme="minorBidi"/>
          <w:sz w:val="21"/>
          <w:szCs w:val="21"/>
          <w:lang w:val="en-US" w:eastAsia="en-US"/>
        </w:rPr>
        <w:t xml:space="preserve"> soils it provides a continuous and rational transition between them.</w:t>
      </w:r>
    </w:p>
    <w:p w14:paraId="208A8294" w14:textId="0F181E0B" w:rsidR="00783602" w:rsidRPr="00783602" w:rsidRDefault="00783602" w:rsidP="000735D7">
      <w:pPr>
        <w:spacing w:before="100" w:beforeAutospacing="1" w:after="100" w:afterAutospacing="1" w:line="240" w:lineRule="auto"/>
        <w:jc w:val="both"/>
        <w:rPr>
          <w:rFonts w:eastAsia="Times New Roman" w:cs="Times New Roman"/>
        </w:rPr>
      </w:pPr>
      <w:r w:rsidRPr="00783602">
        <w:rPr>
          <w:rFonts w:eastAsia="Times New Roman" w:cs="Times New Roman"/>
        </w:rPr>
        <w:t xml:space="preserve">The significance of the Pantelidis method lies in its ability to correctly capture the dual role of </w:t>
      </w:r>
      <w:r w:rsidRPr="000735D7">
        <w:rPr>
          <w:rFonts w:eastAsia="Times New Roman" w:cs="Times New Roman"/>
          <w:bCs/>
        </w:rPr>
        <w:t>soil cohesion under drained conditions</w:t>
      </w:r>
      <w:r w:rsidRPr="00783602">
        <w:rPr>
          <w:rFonts w:eastAsia="Times New Roman" w:cs="Times New Roman"/>
        </w:rPr>
        <w:t>.</w:t>
      </w:r>
      <w:r w:rsidR="000735D7">
        <w:rPr>
          <w:rFonts w:eastAsia="Times New Roman" w:cs="Times New Roman"/>
        </w:rPr>
        <w:t xml:space="preserve"> </w:t>
      </w:r>
      <w:r w:rsidRPr="00783602">
        <w:rPr>
          <w:rFonts w:eastAsia="Times New Roman" w:cs="Times New Roman"/>
        </w:rPr>
        <w:t>Cohesion acts in two opposite ways:</w:t>
      </w:r>
    </w:p>
    <w:p w14:paraId="7CC01851" w14:textId="77777777" w:rsidR="00783602" w:rsidRPr="00783602" w:rsidRDefault="00783602" w:rsidP="00813D03">
      <w:pPr>
        <w:numPr>
          <w:ilvl w:val="0"/>
          <w:numId w:val="46"/>
        </w:numPr>
        <w:spacing w:before="100" w:beforeAutospacing="1" w:after="100" w:afterAutospacing="1" w:line="240" w:lineRule="auto"/>
        <w:jc w:val="both"/>
        <w:rPr>
          <w:rFonts w:eastAsia="Times New Roman" w:cs="Times New Roman"/>
        </w:rPr>
      </w:pPr>
      <w:proofErr w:type="spellStart"/>
      <w:r w:rsidRPr="000735D7">
        <w:rPr>
          <w:rFonts w:eastAsia="Times New Roman" w:cs="Times New Roman"/>
          <w:bCs/>
        </w:rPr>
        <w:t>Favourably</w:t>
      </w:r>
      <w:proofErr w:type="spellEnd"/>
      <w:r w:rsidRPr="00783602">
        <w:rPr>
          <w:rFonts w:eastAsia="Times New Roman" w:cs="Times New Roman"/>
        </w:rPr>
        <w:t xml:space="preserve">, by contributing an additional shear resistance through </w:t>
      </w:r>
      <w:r w:rsidRPr="000735D7">
        <w:rPr>
          <w:rFonts w:eastAsia="Times New Roman" w:cs="Times New Roman"/>
          <w:bCs/>
        </w:rPr>
        <w:t>adhesion</w:t>
      </w:r>
      <w:r w:rsidRPr="00783602">
        <w:rPr>
          <w:rFonts w:eastAsia="Times New Roman" w:cs="Times New Roman"/>
        </w:rPr>
        <w:t xml:space="preserve"> along the pile–soil interface. However, this contribution is often uncertain and may conservatively be ignored in design, since adhesion may not develop fully—particularly above the groundwater table, where the soil is typically too dry to sustain it.</w:t>
      </w:r>
    </w:p>
    <w:p w14:paraId="7071D03D" w14:textId="77777777" w:rsidR="00783602" w:rsidRPr="00783602" w:rsidRDefault="00783602" w:rsidP="00813D03">
      <w:pPr>
        <w:numPr>
          <w:ilvl w:val="0"/>
          <w:numId w:val="46"/>
        </w:numPr>
        <w:spacing w:before="100" w:beforeAutospacing="1" w:after="100" w:afterAutospacing="1" w:line="240" w:lineRule="auto"/>
        <w:jc w:val="both"/>
        <w:rPr>
          <w:rFonts w:eastAsia="Times New Roman" w:cs="Times New Roman"/>
        </w:rPr>
      </w:pPr>
      <w:proofErr w:type="spellStart"/>
      <w:r w:rsidRPr="00B53136">
        <w:rPr>
          <w:rFonts w:eastAsia="Times New Roman" w:cs="Times New Roman"/>
          <w:bCs/>
        </w:rPr>
        <w:t>U</w:t>
      </w:r>
      <w:r w:rsidRPr="000735D7">
        <w:rPr>
          <w:rFonts w:eastAsia="Times New Roman" w:cs="Times New Roman"/>
          <w:bCs/>
        </w:rPr>
        <w:t>nfavourably</w:t>
      </w:r>
      <w:proofErr w:type="spellEnd"/>
      <w:r w:rsidRPr="00783602">
        <w:rPr>
          <w:rFonts w:eastAsia="Times New Roman" w:cs="Times New Roman"/>
        </w:rPr>
        <w:t xml:space="preserve">, by </w:t>
      </w:r>
      <w:r w:rsidRPr="000735D7">
        <w:rPr>
          <w:rFonts w:eastAsia="Times New Roman" w:cs="Times New Roman"/>
          <w:bCs/>
        </w:rPr>
        <w:t>reducing the lateral earth pressures</w:t>
      </w:r>
      <w:r w:rsidRPr="00783602">
        <w:rPr>
          <w:rFonts w:eastAsia="Times New Roman" w:cs="Times New Roman"/>
        </w:rPr>
        <w:t xml:space="preserve"> acting on the pile. This reduction occurs in a manner analogous to the development of </w:t>
      </w:r>
      <w:r w:rsidRPr="000735D7">
        <w:rPr>
          <w:rFonts w:eastAsia="Times New Roman" w:cs="Times New Roman"/>
          <w:bCs/>
        </w:rPr>
        <w:t>active earth pressures</w:t>
      </w:r>
      <w:r w:rsidRPr="00783602">
        <w:rPr>
          <w:rFonts w:eastAsia="Times New Roman" w:cs="Times New Roman"/>
        </w:rPr>
        <w:t xml:space="preserve">, but with different magnitude. As a result, the lateral stresses within a cohesive layer are diminished throughout its depth, and a </w:t>
      </w:r>
      <w:r w:rsidRPr="000735D7">
        <w:rPr>
          <w:rFonts w:eastAsia="Times New Roman" w:cs="Times New Roman"/>
          <w:bCs/>
        </w:rPr>
        <w:t>near-surface zone of</w:t>
      </w:r>
      <w:r w:rsidRPr="000735D7">
        <w:rPr>
          <w:rFonts w:eastAsia="Times New Roman" w:cs="Times New Roman"/>
          <w:b/>
          <w:bCs/>
        </w:rPr>
        <w:t xml:space="preserve"> </w:t>
      </w:r>
      <w:r w:rsidRPr="000735D7">
        <w:rPr>
          <w:rFonts w:eastAsia="Times New Roman" w:cs="Times New Roman"/>
          <w:bCs/>
        </w:rPr>
        <w:t>zero horizontal stress</w:t>
      </w:r>
      <w:r w:rsidRPr="00783602">
        <w:rPr>
          <w:rFonts w:eastAsia="Times New Roman" w:cs="Times New Roman"/>
        </w:rPr>
        <w:t xml:space="preserve"> is formed. This is known as the </w:t>
      </w:r>
      <w:r w:rsidRPr="000735D7">
        <w:rPr>
          <w:rFonts w:eastAsia="Times New Roman" w:cs="Times New Roman"/>
          <w:bCs/>
        </w:rPr>
        <w:t>neutral zone</w:t>
      </w:r>
      <w:r w:rsidRPr="00783602">
        <w:rPr>
          <w:rFonts w:eastAsia="Times New Roman" w:cs="Times New Roman"/>
        </w:rPr>
        <w:t xml:space="preserve">, which is conceptually similar—though not identical in depth—to the </w:t>
      </w:r>
      <w:r w:rsidRPr="000735D7">
        <w:rPr>
          <w:rFonts w:eastAsia="Times New Roman" w:cs="Times New Roman"/>
          <w:bCs/>
        </w:rPr>
        <w:t>tensile crack zone</w:t>
      </w:r>
      <w:r w:rsidRPr="00783602">
        <w:rPr>
          <w:rFonts w:eastAsia="Times New Roman" w:cs="Times New Roman"/>
        </w:rPr>
        <w:t xml:space="preserve"> that develops in the active state of cohesive soils.</w:t>
      </w:r>
    </w:p>
    <w:p w14:paraId="594E94E4" w14:textId="74D940A0" w:rsidR="00783602" w:rsidRPr="00783602" w:rsidRDefault="00783602" w:rsidP="000735D7">
      <w:pPr>
        <w:spacing w:before="100" w:beforeAutospacing="1" w:after="100" w:afterAutospacing="1" w:line="240" w:lineRule="auto"/>
        <w:jc w:val="both"/>
        <w:rPr>
          <w:rFonts w:eastAsia="Times New Roman" w:cs="Times New Roman"/>
        </w:rPr>
      </w:pPr>
      <w:r w:rsidRPr="00783602">
        <w:rPr>
          <w:rFonts w:eastAsia="Times New Roman" w:cs="Times New Roman"/>
        </w:rPr>
        <w:t xml:space="preserve">By accounting analytically for both these contrasting effects of cohesion, the Pantelidis method provides a realistic and physically consistent description of the stress field and shaft resistance in </w:t>
      </w:r>
      <m:oMath>
        <m:r>
          <w:rPr>
            <w:rFonts w:ascii="Cambria Math" w:eastAsia="Times New Roman" w:hAnsi="Cambria Math" w:cs="Times New Roman"/>
          </w:rPr>
          <m:t>c–φ</m:t>
        </m:r>
      </m:oMath>
      <w:r w:rsidRPr="00783602">
        <w:rPr>
          <w:rFonts w:eastAsia="Times New Roman" w:cs="Times New Roman"/>
        </w:rPr>
        <w:t xml:space="preserve"> soils under drained conditions.</w:t>
      </w:r>
    </w:p>
    <w:p w14:paraId="0E5F5BEA" w14:textId="574C5C20" w:rsidR="0012631F" w:rsidRPr="00D17556"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 xml:space="preserve">The model accounts for the full stress–strain behavior of the soil through the </w:t>
      </w:r>
      <w:r w:rsidRPr="000735D7">
        <w:rPr>
          <w:rFonts w:asciiTheme="minorHAnsi" w:eastAsiaTheme="minorEastAsia" w:hAnsiTheme="minorHAnsi" w:cstheme="minorBidi"/>
          <w:bCs/>
          <w:sz w:val="21"/>
          <w:szCs w:val="21"/>
          <w:lang w:val="en-US" w:eastAsia="en-US"/>
        </w:rPr>
        <w:t>at-rest earth pressure coefficient</w:t>
      </w:r>
      <w:r w:rsidRPr="000735D7">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Pr="0012631F">
        <w:rPr>
          <w:rFonts w:asciiTheme="minorHAnsi" w:eastAsiaTheme="minorEastAsia" w:hAnsiTheme="minorHAnsi" w:cstheme="minorBidi"/>
          <w:sz w:val="21"/>
          <w:szCs w:val="21"/>
          <w:lang w:val="en-US" w:eastAsia="en-US"/>
        </w:rPr>
        <w:t xml:space="preserve">), computed using the </w:t>
      </w:r>
      <w:r w:rsidRPr="000735D7">
        <w:rPr>
          <w:rFonts w:asciiTheme="minorHAnsi" w:eastAsiaTheme="minorEastAsia" w:hAnsiTheme="minorHAnsi" w:cstheme="minorBidi"/>
          <w:bCs/>
          <w:sz w:val="21"/>
          <w:szCs w:val="21"/>
          <w:lang w:val="en-US" w:eastAsia="en-US"/>
        </w:rPr>
        <w:t>Pantelidis analytical formulation</w:t>
      </w:r>
      <w:r w:rsidRPr="0012631F">
        <w:rPr>
          <w:rFonts w:asciiTheme="minorHAnsi" w:eastAsiaTheme="minorEastAsia" w:hAnsiTheme="minorHAnsi" w:cstheme="minorBidi"/>
          <w:sz w:val="21"/>
          <w:szCs w:val="21"/>
          <w:lang w:val="en-US" w:eastAsia="en-US"/>
        </w:rPr>
        <w:t>, which explicitly includes the effects of cohesion (</w:t>
      </w:r>
      <m:oMath>
        <m:r>
          <w:rPr>
            <w:rFonts w:ascii="Cambria Math" w:eastAsiaTheme="minorEastAsia" w:hAnsi="Cambria Math" w:cstheme="minorBidi"/>
            <w:sz w:val="21"/>
            <w:szCs w:val="21"/>
            <w:lang w:val="en-US" w:eastAsia="en-US"/>
          </w:rPr>
          <m:t>c</m:t>
        </m:r>
      </m:oMath>
      <w:r w:rsidRPr="0012631F">
        <w:rPr>
          <w:rFonts w:asciiTheme="minorHAnsi" w:eastAsiaTheme="minorEastAsia" w:hAnsiTheme="minorHAnsi" w:cstheme="minorBidi"/>
          <w:sz w:val="21"/>
          <w:szCs w:val="21"/>
          <w:lang w:val="en-US" w:eastAsia="en-US"/>
        </w:rPr>
        <w:t>), friction angle (</w:t>
      </w:r>
      <m:oMath>
        <m:r>
          <w:rPr>
            <w:rFonts w:ascii="Cambria Math" w:eastAsiaTheme="minorEastAsia" w:hAnsi="Cambria Math" w:cstheme="minorBidi"/>
            <w:sz w:val="21"/>
            <w:szCs w:val="21"/>
            <w:lang w:val="en-US" w:eastAsia="en-US"/>
          </w:rPr>
          <m:t>φ</m:t>
        </m:r>
      </m:oMath>
      <w:r w:rsidRPr="0012631F">
        <w:rPr>
          <w:rFonts w:asciiTheme="minorHAnsi" w:eastAsiaTheme="minorEastAsia" w:hAnsiTheme="minorHAnsi" w:cstheme="minorBidi"/>
          <w:sz w:val="21"/>
          <w:szCs w:val="21"/>
          <w:lang w:val="en-US" w:eastAsia="en-US"/>
        </w:rPr>
        <w:t>), vertical seismic coefficient (</w:t>
      </w:r>
      <m:oMath>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oMath>
      <w:r w:rsidRPr="0012631F">
        <w:rPr>
          <w:rFonts w:asciiTheme="minorHAnsi" w:eastAsiaTheme="minorEastAsia" w:hAnsiTheme="minorHAnsi" w:cstheme="minorBidi"/>
          <w:sz w:val="21"/>
          <w:szCs w:val="21"/>
          <w:lang w:val="en-US" w:eastAsia="en-US"/>
        </w:rPr>
        <w:t>), and effective stress variation with depth.</w:t>
      </w:r>
      <w:r w:rsidR="008D25F2" w:rsidRPr="008D25F2">
        <w:rPr>
          <w:rFonts w:asciiTheme="minorHAnsi" w:eastAsiaTheme="minorEastAsia" w:hAnsiTheme="minorHAnsi" w:cstheme="minorBidi"/>
          <w:sz w:val="21"/>
          <w:szCs w:val="21"/>
          <w:lang w:val="en-US" w:eastAsia="en-US"/>
        </w:rPr>
        <w:t xml:space="preserve"> </w:t>
      </w:r>
      <w:r w:rsidRPr="0012631F">
        <w:rPr>
          <w:rFonts w:asciiTheme="minorHAnsi" w:eastAsiaTheme="minorEastAsia" w:hAnsiTheme="minorHAnsi" w:cstheme="minorBidi"/>
          <w:sz w:val="21"/>
          <w:szCs w:val="21"/>
          <w:lang w:val="en-US" w:eastAsia="en-US"/>
        </w:rPr>
        <w:t>For displacement piles,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Pr="0012631F">
        <w:rPr>
          <w:rFonts w:asciiTheme="minorHAnsi" w:eastAsiaTheme="minorEastAsia" w:hAnsiTheme="minorHAnsi" w:cstheme="minorBidi"/>
          <w:sz w:val="21"/>
          <w:szCs w:val="21"/>
          <w:lang w:val="en-US" w:eastAsia="en-US"/>
        </w:rPr>
        <w:t xml:space="preserve">) is further modified to include </w:t>
      </w:r>
      <m:oMath>
        <m:r>
          <w:rPr>
            <w:rFonts w:ascii="Cambria Math" w:eastAsiaTheme="minorEastAsia" w:hAnsi="Cambria Math" w:cstheme="minorBidi"/>
            <w:sz w:val="21"/>
            <w:szCs w:val="21"/>
            <w:lang w:val="en-US" w:eastAsia="en-US"/>
          </w:rPr>
          <m:t>OCR</m:t>
        </m:r>
      </m:oMath>
      <w:r w:rsidRPr="00D17556">
        <w:rPr>
          <w:rFonts w:asciiTheme="minorHAnsi" w:eastAsiaTheme="minorEastAsia" w:hAnsiTheme="minorHAnsi" w:cstheme="minorBidi"/>
          <w:bCs/>
          <w:sz w:val="21"/>
          <w:szCs w:val="21"/>
          <w:lang w:val="en-US" w:eastAsia="en-US"/>
        </w:rPr>
        <w:t xml:space="preserve"> effects</w:t>
      </w:r>
      <w:r w:rsidRPr="0012631F">
        <w:rPr>
          <w:rFonts w:asciiTheme="minorHAnsi" w:eastAsiaTheme="minorEastAsia" w:hAnsiTheme="minorHAnsi" w:cstheme="minorBidi"/>
          <w:sz w:val="21"/>
          <w:szCs w:val="21"/>
          <w:lang w:val="en-US" w:eastAsia="en-US"/>
        </w:rPr>
        <w:t xml:space="preserve"> and a </w:t>
      </w:r>
      <w:r w:rsidRPr="00D17556">
        <w:rPr>
          <w:rFonts w:asciiTheme="minorHAnsi" w:eastAsiaTheme="minorEastAsia" w:hAnsiTheme="minorHAnsi" w:cstheme="minorBidi"/>
          <w:bCs/>
          <w:sz w:val="21"/>
          <w:szCs w:val="21"/>
          <w:lang w:val="en-US" w:eastAsia="en-US"/>
        </w:rPr>
        <w:t>displacement add-on</w:t>
      </w:r>
      <w:r w:rsidRPr="00D17556">
        <w:rPr>
          <w:rFonts w:asciiTheme="minorHAnsi" w:eastAsiaTheme="minorEastAsia" w:hAnsiTheme="minorHAnsi" w:cstheme="minorBidi"/>
          <w:sz w:val="21"/>
          <w:szCs w:val="21"/>
          <w:lang w:val="en-US" w:eastAsia="en-US"/>
        </w:rPr>
        <w:t>.</w:t>
      </w:r>
    </w:p>
    <w:p w14:paraId="7B55E9BC" w14:textId="7F69AF87" w:rsidR="0012631F" w:rsidRPr="0012631F"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 xml:space="preserve">The </w:t>
      </w:r>
      <w:r w:rsidRPr="00D17556">
        <w:rPr>
          <w:rFonts w:asciiTheme="minorHAnsi" w:eastAsiaTheme="minorEastAsia" w:hAnsiTheme="minorHAnsi" w:cstheme="minorBidi"/>
          <w:bCs/>
          <w:sz w:val="21"/>
          <w:szCs w:val="21"/>
          <w:lang w:val="en-US" w:eastAsia="en-US"/>
        </w:rPr>
        <w:t>shaft resistance</w:t>
      </w:r>
      <w:r w:rsidRPr="0012631F">
        <w:rPr>
          <w:rFonts w:asciiTheme="minorHAnsi" w:eastAsiaTheme="minorEastAsia" w:hAnsiTheme="minorHAnsi" w:cstheme="minorBidi"/>
          <w:sz w:val="21"/>
          <w:szCs w:val="21"/>
          <w:lang w:val="en-US" w:eastAsia="en-US"/>
        </w:rPr>
        <w:t xml:space="preserve"> is integrated along the pile length, combining the cohesive and frictional contributions as functions of depth, interface roughness (</w:t>
      </w:r>
      <m:oMath>
        <m:r>
          <w:rPr>
            <w:rFonts w:ascii="Cambria Math" w:eastAsiaTheme="minorEastAsia" w:hAnsi="Cambria Math" w:cstheme="minorBidi"/>
            <w:sz w:val="21"/>
            <w:szCs w:val="21"/>
            <w:lang w:val="en-US" w:eastAsia="en-US"/>
          </w:rPr>
          <m:t>α-</m:t>
        </m:r>
      </m:oMath>
      <w:r w:rsidRPr="0012631F">
        <w:rPr>
          <w:rFonts w:asciiTheme="minorHAnsi" w:eastAsiaTheme="minorEastAsia" w:hAnsiTheme="minorHAnsi" w:cstheme="minorBidi"/>
          <w:sz w:val="21"/>
          <w:szCs w:val="21"/>
          <w:lang w:val="en-US" w:eastAsia="en-US"/>
        </w:rPr>
        <w:t xml:space="preserve">factors), and groundwater conditions. The </w:t>
      </w:r>
      <w:r w:rsidRPr="00D17556">
        <w:rPr>
          <w:rFonts w:asciiTheme="minorHAnsi" w:eastAsiaTheme="minorEastAsia" w:hAnsiTheme="minorHAnsi" w:cstheme="minorBidi"/>
          <w:bCs/>
          <w:sz w:val="21"/>
          <w:szCs w:val="21"/>
          <w:lang w:val="en-US" w:eastAsia="en-US"/>
        </w:rPr>
        <w:t>tip resistance</w:t>
      </w:r>
      <w:r w:rsidRPr="0012631F">
        <w:rPr>
          <w:rFonts w:asciiTheme="minorHAnsi" w:eastAsiaTheme="minorEastAsia" w:hAnsiTheme="minorHAnsi" w:cstheme="minorBidi"/>
          <w:sz w:val="21"/>
          <w:szCs w:val="21"/>
          <w:lang w:val="en-US" w:eastAsia="en-US"/>
        </w:rPr>
        <w:t xml:space="preserve"> is introduced as a user-defined input and combined with the computed shaft resistance to determine the </w:t>
      </w:r>
      <w:r w:rsidRPr="00D17556">
        <w:rPr>
          <w:rFonts w:asciiTheme="minorHAnsi" w:eastAsiaTheme="minorEastAsia" w:hAnsiTheme="minorHAnsi" w:cstheme="minorBidi"/>
          <w:bCs/>
          <w:sz w:val="21"/>
          <w:szCs w:val="21"/>
          <w:lang w:val="en-US" w:eastAsia="en-US"/>
        </w:rPr>
        <w:t>total axial capacity</w:t>
      </w:r>
      <w:r w:rsidRPr="0012631F">
        <w:rPr>
          <w:rFonts w:asciiTheme="minorHAnsi" w:eastAsiaTheme="minorEastAsia" w:hAnsiTheme="minorHAnsi" w:cstheme="minorBidi"/>
          <w:sz w:val="21"/>
          <w:szCs w:val="21"/>
          <w:lang w:val="en-US" w:eastAsia="en-US"/>
        </w:rPr>
        <w:t>.</w:t>
      </w:r>
    </w:p>
    <w:p w14:paraId="3E45EE5D" w14:textId="77777777" w:rsidR="00B94054" w:rsidRDefault="00B94054" w:rsidP="008D25F2">
      <w:pPr>
        <w:pStyle w:val="NormalWeb"/>
        <w:jc w:val="both"/>
        <w:rPr>
          <w:rFonts w:asciiTheme="minorHAnsi" w:eastAsiaTheme="minorEastAsia" w:hAnsiTheme="minorHAnsi" w:cstheme="minorBidi"/>
          <w:sz w:val="21"/>
          <w:szCs w:val="21"/>
          <w:lang w:val="en-US" w:eastAsia="en-US"/>
        </w:rPr>
      </w:pPr>
    </w:p>
    <w:p w14:paraId="29F4C750" w14:textId="11567EAA" w:rsidR="0012631F" w:rsidRPr="0012631F"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Results are presented both numerically and graphically, including:</w:t>
      </w:r>
    </w:p>
    <w:p w14:paraId="2E8EFED6" w14:textId="2829BD1D" w:rsidR="0012631F" w:rsidRPr="00D17556" w:rsidRDefault="00D32C21" w:rsidP="008E60EB">
      <w:pPr>
        <w:pStyle w:val="NormalWeb"/>
        <w:numPr>
          <w:ilvl w:val="0"/>
          <w:numId w:val="8"/>
        </w:numPr>
        <w:jc w:val="both"/>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0012631F" w:rsidRPr="00D17556">
        <w:rPr>
          <w:rFonts w:asciiTheme="minorHAnsi" w:eastAsiaTheme="minorEastAsia" w:hAnsiTheme="minorHAnsi" w:cstheme="minorBidi"/>
          <w:bCs/>
          <w:sz w:val="21"/>
          <w:szCs w:val="21"/>
          <w:lang w:val="en-US" w:eastAsia="en-US"/>
        </w:rPr>
        <w:t xml:space="preserve"> vs depth</w:t>
      </w:r>
      <w:r w:rsidR="00D769C5" w:rsidRPr="00D17556">
        <w:rPr>
          <w:rFonts w:asciiTheme="minorHAnsi" w:eastAsiaTheme="minorEastAsia" w:hAnsiTheme="minorHAnsi" w:cstheme="minorBidi"/>
          <w:sz w:val="21"/>
          <w:szCs w:val="21"/>
          <w:lang w:eastAsia="en-US"/>
        </w:rPr>
        <w:t>,</w:t>
      </w:r>
    </w:p>
    <w:p w14:paraId="3ED3291D" w14:textId="5870A42A" w:rsidR="0012631F" w:rsidRPr="00D17556" w:rsidRDefault="00D32C21" w:rsidP="008E60EB">
      <w:pPr>
        <w:pStyle w:val="NormalWeb"/>
        <w:numPr>
          <w:ilvl w:val="0"/>
          <w:numId w:val="8"/>
        </w:numPr>
        <w:jc w:val="both"/>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q</m:t>
            </m:r>
          </m:e>
          <m:sub>
            <m:r>
              <w:rPr>
                <w:rFonts w:ascii="Cambria Math" w:eastAsiaTheme="minorEastAsia" w:hAnsi="Cambria Math" w:cstheme="minorBidi"/>
                <w:sz w:val="21"/>
                <w:szCs w:val="21"/>
                <w:lang w:val="en-US" w:eastAsia="en-US"/>
              </w:rPr>
              <m:t>s</m:t>
            </m:r>
          </m:sub>
        </m:sSub>
      </m:oMath>
      <w:r w:rsidR="0012631F" w:rsidRPr="00D17556">
        <w:rPr>
          <w:rFonts w:asciiTheme="minorHAnsi" w:eastAsiaTheme="minorEastAsia" w:hAnsiTheme="minorHAnsi" w:cstheme="minorBidi"/>
          <w:bCs/>
          <w:sz w:val="21"/>
          <w:szCs w:val="21"/>
          <w:lang w:val="en-US" w:eastAsia="en-US"/>
        </w:rPr>
        <w:t xml:space="preserve"> vs depth</w:t>
      </w:r>
      <w:r w:rsidR="0012631F" w:rsidRPr="00D17556">
        <w:rPr>
          <w:rFonts w:asciiTheme="minorHAnsi" w:eastAsiaTheme="minorEastAsia" w:hAnsiTheme="minorHAnsi" w:cstheme="minorBidi"/>
          <w:sz w:val="21"/>
          <w:szCs w:val="21"/>
          <w:lang w:val="en-US" w:eastAsia="en-US"/>
        </w:rPr>
        <w:t>,</w:t>
      </w:r>
    </w:p>
    <w:p w14:paraId="45DD216A" w14:textId="35798FF5" w:rsidR="0012631F" w:rsidRPr="00D17556" w:rsidRDefault="0012631F" w:rsidP="008E60EB">
      <w:pPr>
        <w:pStyle w:val="NormalWeb"/>
        <w:numPr>
          <w:ilvl w:val="0"/>
          <w:numId w:val="8"/>
        </w:numPr>
        <w:jc w:val="both"/>
        <w:rPr>
          <w:rFonts w:asciiTheme="minorHAnsi" w:eastAsiaTheme="minorEastAsia" w:hAnsiTheme="minorHAnsi" w:cstheme="minorBidi"/>
          <w:sz w:val="21"/>
          <w:szCs w:val="21"/>
          <w:lang w:val="en-US" w:eastAsia="en-US"/>
        </w:rPr>
      </w:pPr>
      <w:r w:rsidRPr="00D17556">
        <w:rPr>
          <w:rFonts w:asciiTheme="minorHAnsi" w:eastAsiaTheme="minorEastAsia" w:hAnsiTheme="minorHAnsi" w:cstheme="minorBidi"/>
          <w:bCs/>
          <w:sz w:val="21"/>
          <w:szCs w:val="21"/>
          <w:lang w:val="en-US" w:eastAsia="en-US"/>
        </w:rPr>
        <w:t xml:space="preserve">per-slice </w:t>
      </w:r>
      <w:r w:rsidR="00D769C5" w:rsidRPr="00D17556">
        <w:rPr>
          <w:rFonts w:asciiTheme="minorHAnsi" w:eastAsiaTheme="minorEastAsia" w:hAnsiTheme="minorHAnsi" w:cstheme="minorBidi"/>
          <w:bCs/>
          <w:sz w:val="21"/>
          <w:szCs w:val="21"/>
          <w:lang w:val="en-US" w:eastAsia="en-US"/>
        </w:rPr>
        <w:t xml:space="preserve">(per-discretization member) </w:t>
      </w:r>
      <w:r w:rsidRPr="00D17556">
        <w:rPr>
          <w:rFonts w:asciiTheme="minorHAnsi" w:eastAsiaTheme="minorEastAsia" w:hAnsiTheme="minorHAnsi" w:cstheme="minorBidi"/>
          <w:bCs/>
          <w:sz w:val="21"/>
          <w:szCs w:val="21"/>
          <w:lang w:val="en-US" w:eastAsia="en-US"/>
        </w:rPr>
        <w:t>and per-layer resistance tables</w:t>
      </w:r>
      <w:r w:rsidRPr="00D17556">
        <w:rPr>
          <w:rFonts w:asciiTheme="minorHAnsi" w:eastAsiaTheme="minorEastAsia" w:hAnsiTheme="minorHAnsi" w:cstheme="minorBidi"/>
          <w:sz w:val="21"/>
          <w:szCs w:val="21"/>
          <w:lang w:val="en-US" w:eastAsia="en-US"/>
        </w:rPr>
        <w:t>,</w:t>
      </w:r>
    </w:p>
    <w:p w14:paraId="4F57BE37" w14:textId="77777777" w:rsidR="0012631F" w:rsidRPr="00D17556" w:rsidRDefault="0012631F" w:rsidP="008E60EB">
      <w:pPr>
        <w:pStyle w:val="NormalWeb"/>
        <w:numPr>
          <w:ilvl w:val="0"/>
          <w:numId w:val="8"/>
        </w:numPr>
        <w:jc w:val="both"/>
        <w:rPr>
          <w:rFonts w:asciiTheme="minorHAnsi" w:eastAsiaTheme="minorEastAsia" w:hAnsiTheme="minorHAnsi" w:cstheme="minorBidi"/>
          <w:sz w:val="21"/>
          <w:szCs w:val="21"/>
          <w:lang w:val="en-US" w:eastAsia="en-US"/>
        </w:rPr>
      </w:pPr>
      <w:r w:rsidRPr="00D17556">
        <w:rPr>
          <w:rFonts w:asciiTheme="minorHAnsi" w:eastAsiaTheme="minorEastAsia" w:hAnsiTheme="minorHAnsi" w:cstheme="minorBidi"/>
          <w:bCs/>
          <w:sz w:val="21"/>
          <w:szCs w:val="21"/>
          <w:lang w:val="en-US" w:eastAsia="en-US"/>
        </w:rPr>
        <w:lastRenderedPageBreak/>
        <w:t>summary of factored and non-factored capacities</w:t>
      </w:r>
      <w:r w:rsidRPr="00D17556">
        <w:rPr>
          <w:rFonts w:asciiTheme="minorHAnsi" w:eastAsiaTheme="minorEastAsia" w:hAnsiTheme="minorHAnsi" w:cstheme="minorBidi"/>
          <w:sz w:val="21"/>
          <w:szCs w:val="21"/>
          <w:lang w:val="en-US" w:eastAsia="en-US"/>
        </w:rPr>
        <w:t>, and</w:t>
      </w:r>
    </w:p>
    <w:p w14:paraId="74293498" w14:textId="77777777" w:rsidR="0012631F" w:rsidRPr="00D17556" w:rsidRDefault="0012631F" w:rsidP="008E60EB">
      <w:pPr>
        <w:pStyle w:val="NormalWeb"/>
        <w:numPr>
          <w:ilvl w:val="0"/>
          <w:numId w:val="8"/>
        </w:numPr>
        <w:jc w:val="both"/>
        <w:rPr>
          <w:rFonts w:asciiTheme="minorHAnsi" w:eastAsiaTheme="minorEastAsia" w:hAnsiTheme="minorHAnsi" w:cstheme="minorBidi"/>
          <w:sz w:val="21"/>
          <w:szCs w:val="21"/>
          <w:lang w:val="en-US" w:eastAsia="en-US"/>
        </w:rPr>
      </w:pPr>
      <w:r w:rsidRPr="00D17556">
        <w:rPr>
          <w:rFonts w:asciiTheme="minorHAnsi" w:eastAsiaTheme="minorEastAsia" w:hAnsiTheme="minorHAnsi" w:cstheme="minorBidi"/>
          <w:bCs/>
          <w:sz w:val="21"/>
          <w:szCs w:val="21"/>
          <w:lang w:val="en-US" w:eastAsia="en-US"/>
        </w:rPr>
        <w:t>safety ratios for shaft and total resistance</w:t>
      </w:r>
      <w:r w:rsidRPr="00D17556">
        <w:rPr>
          <w:rFonts w:asciiTheme="minorHAnsi" w:eastAsiaTheme="minorEastAsia" w:hAnsiTheme="minorHAnsi" w:cstheme="minorBidi"/>
          <w:sz w:val="21"/>
          <w:szCs w:val="21"/>
          <w:lang w:val="en-US" w:eastAsia="en-US"/>
        </w:rPr>
        <w:t>.</w:t>
      </w:r>
    </w:p>
    <w:p w14:paraId="6BD3ABA5" w14:textId="77777777" w:rsidR="0012631F" w:rsidRPr="0012631F" w:rsidRDefault="0012631F" w:rsidP="008D25F2">
      <w:pPr>
        <w:pStyle w:val="NormalWeb"/>
        <w:jc w:val="both"/>
        <w:rPr>
          <w:rFonts w:asciiTheme="minorHAnsi" w:eastAsiaTheme="minorEastAsia" w:hAnsiTheme="minorHAnsi" w:cstheme="minorBidi"/>
          <w:sz w:val="21"/>
          <w:szCs w:val="21"/>
          <w:lang w:val="en-US" w:eastAsia="en-US"/>
        </w:rPr>
      </w:pPr>
      <w:r w:rsidRPr="0012631F">
        <w:rPr>
          <w:rFonts w:asciiTheme="minorHAnsi" w:eastAsiaTheme="minorEastAsia" w:hAnsiTheme="minorHAnsi" w:cstheme="minorBidi"/>
          <w:sz w:val="21"/>
          <w:szCs w:val="21"/>
          <w:lang w:val="en-US" w:eastAsia="en-US"/>
        </w:rPr>
        <w:t>This educational program thus provides a unified and transparent analytical framework for evaluating the axial capacity of piles in a wide range of soil conditions, serving as a modern and generalized extension of conventional design methods.</w:t>
      </w:r>
    </w:p>
    <w:p w14:paraId="1A9FAF34" w14:textId="144EA22C" w:rsidR="00496E15" w:rsidRDefault="00AA7A8E" w:rsidP="00A37CFA">
      <w:pPr>
        <w:pStyle w:val="Heading1"/>
        <w:numPr>
          <w:ilvl w:val="0"/>
          <w:numId w:val="7"/>
        </w:numPr>
      </w:pPr>
      <w:bookmarkStart w:id="3" w:name="_Toc214713638"/>
      <w:r>
        <w:t>Computational Formulations</w:t>
      </w:r>
      <w:bookmarkEnd w:id="3"/>
    </w:p>
    <w:p w14:paraId="1E1AC188" w14:textId="4E4A6095" w:rsidR="0079091F" w:rsidRDefault="0079091F" w:rsidP="00A37CFA">
      <w:pPr>
        <w:pStyle w:val="Heading1"/>
      </w:pPr>
      <w:bookmarkStart w:id="4" w:name="_Toc214713639"/>
      <w:r>
        <w:t xml:space="preserve">General </w:t>
      </w:r>
      <w:r w:rsidR="00B9051D">
        <w:t>concept</w:t>
      </w:r>
      <w:bookmarkEnd w:id="4"/>
    </w:p>
    <w:p w14:paraId="6481488E" w14:textId="1CB17ACC" w:rsidR="00B9051D" w:rsidRPr="00B9051D" w:rsidRDefault="00B9051D" w:rsidP="00B9051D">
      <w:pPr>
        <w:pStyle w:val="NormalWeb"/>
        <w:jc w:val="both"/>
        <w:rPr>
          <w:rFonts w:asciiTheme="minorHAnsi" w:eastAsiaTheme="minorEastAsia" w:hAnsiTheme="minorHAnsi" w:cstheme="minorBidi"/>
          <w:sz w:val="21"/>
          <w:szCs w:val="21"/>
          <w:lang w:val="en-US" w:eastAsia="en-US"/>
        </w:rPr>
      </w:pPr>
      <w:r w:rsidRPr="00B9051D">
        <w:rPr>
          <w:rFonts w:asciiTheme="minorHAnsi" w:eastAsiaTheme="minorEastAsia" w:hAnsiTheme="minorHAnsi" w:cstheme="minorBidi"/>
          <w:sz w:val="21"/>
          <w:szCs w:val="21"/>
          <w:lang w:val="en-US" w:eastAsia="en-US"/>
        </w:rPr>
        <w:t>The analysis of shaft resistance is a classical earth-pressure problem, since the normal stress acting along the pile–soil interface—responsible for the development of friction—is, in most cases, governed by the at-rest earth pressure of the surrounding soil.</w:t>
      </w:r>
      <w:r w:rsidRPr="00B9051D">
        <w:rPr>
          <w:rFonts w:asciiTheme="minorHAnsi" w:eastAsiaTheme="minorEastAsia" w:hAnsiTheme="minorHAnsi" w:cstheme="minorBidi"/>
          <w:sz w:val="21"/>
          <w:szCs w:val="21"/>
          <w:lang w:val="en-US" w:eastAsia="en-US"/>
        </w:rPr>
        <w:br/>
        <w:t xml:space="preserve">Accordingly, the coefficient of earth pressure at rest,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Pr="00B9051D">
        <w:rPr>
          <w:rFonts w:asciiTheme="minorHAnsi" w:eastAsiaTheme="minorEastAsia" w:hAnsiTheme="minorHAnsi" w:cstheme="minorBidi"/>
          <w:sz w:val="21"/>
          <w:szCs w:val="21"/>
          <w:lang w:val="en-US" w:eastAsia="en-US"/>
        </w:rPr>
        <w:t>, plays a central role in the analytical evaluation of the shaft friction.</w:t>
      </w:r>
    </w:p>
    <w:p w14:paraId="4EC9539D" w14:textId="0EBEB92D" w:rsidR="00B9051D" w:rsidRPr="00B9051D" w:rsidRDefault="00B9051D" w:rsidP="00B9051D">
      <w:pPr>
        <w:pStyle w:val="NormalWeb"/>
        <w:jc w:val="both"/>
        <w:rPr>
          <w:rFonts w:asciiTheme="minorHAnsi" w:eastAsiaTheme="minorEastAsia" w:hAnsiTheme="minorHAnsi" w:cstheme="minorBidi"/>
          <w:sz w:val="21"/>
          <w:szCs w:val="21"/>
          <w:lang w:val="en-US" w:eastAsia="en-US"/>
        </w:rPr>
      </w:pPr>
      <w:r w:rsidRPr="00B9051D">
        <w:rPr>
          <w:rFonts w:asciiTheme="minorHAnsi" w:eastAsiaTheme="minorEastAsia" w:hAnsiTheme="minorHAnsi" w:cstheme="minorBidi"/>
          <w:sz w:val="21"/>
          <w:szCs w:val="21"/>
          <w:lang w:val="en-US" w:eastAsia="en-US"/>
        </w:rPr>
        <w:t>For displacement piles, the soil state deviates from the at-rest condition because of the radial expansion and densification of the soil during installation.</w:t>
      </w:r>
      <w:r>
        <w:rPr>
          <w:rFonts w:asciiTheme="minorHAnsi" w:eastAsiaTheme="minorEastAsia" w:hAnsiTheme="minorHAnsi" w:cstheme="minorBidi"/>
          <w:sz w:val="21"/>
          <w:szCs w:val="21"/>
          <w:lang w:val="en-US" w:eastAsia="en-US"/>
        </w:rPr>
        <w:t xml:space="preserve"> </w:t>
      </w:r>
      <w:r w:rsidRPr="00B9051D">
        <w:rPr>
          <w:rFonts w:asciiTheme="minorHAnsi" w:eastAsiaTheme="minorEastAsia" w:hAnsiTheme="minorHAnsi" w:cstheme="minorBidi"/>
          <w:sz w:val="21"/>
          <w:szCs w:val="21"/>
          <w:lang w:val="en-US" w:eastAsia="en-US"/>
        </w:rPr>
        <w:t xml:space="preserve">The resulting stress condition may vary between the at-rest and passive states, depending on the degree of displacement, the mechanical properties of the soil (including </w:t>
      </w:r>
      <m:oMath>
        <m:r>
          <w:rPr>
            <w:rFonts w:ascii="Cambria Math" w:eastAsiaTheme="minorEastAsia" w:hAnsi="Cambria Math" w:cstheme="minorBidi"/>
            <w:sz w:val="21"/>
            <w:szCs w:val="21"/>
            <w:lang w:val="en-US" w:eastAsia="en-US"/>
          </w:rPr>
          <m:t>E</m:t>
        </m:r>
      </m:oMath>
      <w:r w:rsidRPr="00B9051D">
        <w:rPr>
          <w:rFonts w:asciiTheme="minorHAnsi" w:eastAsiaTheme="minorEastAsia" w:hAnsiTheme="minorHAnsi" w:cstheme="minorBidi"/>
          <w:sz w:val="21"/>
          <w:szCs w:val="21"/>
          <w:lang w:val="en-US" w:eastAsia="en-US"/>
        </w:rPr>
        <w:t xml:space="preserve"> and </w:t>
      </w:r>
      <m:oMath>
        <m:r>
          <w:rPr>
            <w:rFonts w:ascii="Cambria Math" w:eastAsiaTheme="minorEastAsia" w:hAnsi="Cambria Math" w:cstheme="minorBidi"/>
            <w:sz w:val="21"/>
            <w:szCs w:val="21"/>
            <w:lang w:val="en-US" w:eastAsia="en-US"/>
          </w:rPr>
          <m:t>ν</m:t>
        </m:r>
      </m:oMath>
      <w:r w:rsidRPr="00B9051D">
        <w:rPr>
          <w:rFonts w:asciiTheme="minorHAnsi" w:eastAsiaTheme="minorEastAsia" w:hAnsiTheme="minorHAnsi" w:cstheme="minorBidi"/>
          <w:sz w:val="21"/>
          <w:szCs w:val="21"/>
          <w:lang w:val="en-US" w:eastAsia="en-US"/>
        </w:rPr>
        <w:t>), and the position along the pile shaft.</w:t>
      </w:r>
      <w:r w:rsidRPr="00B9051D">
        <w:rPr>
          <w:rFonts w:asciiTheme="minorHAnsi" w:eastAsiaTheme="minorEastAsia" w:hAnsiTheme="minorHAnsi" w:cstheme="minorBidi"/>
          <w:sz w:val="21"/>
          <w:szCs w:val="21"/>
          <w:lang w:val="en-US" w:eastAsia="en-US"/>
        </w:rPr>
        <w:br/>
        <w:t xml:space="preserve">Hence, the shaft-resistance problem can be formulated as an earth-pressure problem on a vertical </w:t>
      </w:r>
      <w:r w:rsidR="00DE7519">
        <w:rPr>
          <w:rFonts w:asciiTheme="minorHAnsi" w:eastAsiaTheme="minorEastAsia" w:hAnsiTheme="minorHAnsi" w:cstheme="minorBidi"/>
          <w:sz w:val="21"/>
          <w:szCs w:val="21"/>
          <w:lang w:val="en-US" w:eastAsia="en-US"/>
        </w:rPr>
        <w:t>pile</w:t>
      </w:r>
      <w:r w:rsidRPr="00B9051D">
        <w:rPr>
          <w:rFonts w:asciiTheme="minorHAnsi" w:eastAsiaTheme="minorEastAsia" w:hAnsiTheme="minorHAnsi" w:cstheme="minorBidi"/>
          <w:sz w:val="21"/>
          <w:szCs w:val="21"/>
          <w:lang w:val="en-US" w:eastAsia="en-US"/>
        </w:rPr>
        <w:t xml:space="preserve"> with horizontal ground surface, subjected to a stress state anywhere between the at-rest and passive limits.</w:t>
      </w:r>
    </w:p>
    <w:p w14:paraId="6E5CD751" w14:textId="1C4D32CD" w:rsidR="00AD193D" w:rsidRDefault="00B9051D" w:rsidP="00B9051D">
      <w:pPr>
        <w:pStyle w:val="NormalWeb"/>
        <w:jc w:val="both"/>
        <w:rPr>
          <w:rFonts w:asciiTheme="minorHAnsi" w:eastAsiaTheme="minorEastAsia" w:hAnsiTheme="minorHAnsi" w:cstheme="minorBidi"/>
          <w:sz w:val="21"/>
          <w:szCs w:val="21"/>
          <w:lang w:val="en-US" w:eastAsia="en-US"/>
        </w:rPr>
      </w:pPr>
      <w:r w:rsidRPr="00B9051D">
        <w:rPr>
          <w:rFonts w:asciiTheme="minorHAnsi" w:eastAsiaTheme="minorEastAsia" w:hAnsiTheme="minorHAnsi" w:cstheme="minorBidi"/>
          <w:sz w:val="21"/>
          <w:szCs w:val="21"/>
          <w:lang w:val="en-US" w:eastAsia="en-US"/>
        </w:rPr>
        <w:t xml:space="preserve">The </w:t>
      </w:r>
      <w:proofErr w:type="spellStart"/>
      <w:r w:rsidRPr="00B9051D">
        <w:rPr>
          <w:rFonts w:asciiTheme="minorHAnsi" w:eastAsiaTheme="minorEastAsia" w:hAnsiTheme="minorHAnsi" w:cstheme="minorBidi"/>
          <w:sz w:val="21"/>
          <w:szCs w:val="21"/>
          <w:lang w:val="en-US" w:eastAsia="en-US"/>
        </w:rPr>
        <w:t>CUT_Axially_Loaded_Pile</w:t>
      </w:r>
      <w:proofErr w:type="spellEnd"/>
      <w:r w:rsidRPr="00B9051D">
        <w:rPr>
          <w:rFonts w:asciiTheme="minorHAnsi" w:eastAsiaTheme="minorEastAsia" w:hAnsiTheme="minorHAnsi" w:cstheme="minorBidi"/>
          <w:sz w:val="21"/>
          <w:szCs w:val="21"/>
          <w:lang w:val="en-US" w:eastAsia="en-US"/>
        </w:rPr>
        <w:t xml:space="preserve"> program is based on the comprehensive earth-pressure theory of Pantelidis, which provides a unified analytical formulation applicable to any </w:t>
      </w:r>
      <m:oMath>
        <m:r>
          <w:rPr>
            <w:rFonts w:ascii="Cambria Math" w:eastAsiaTheme="minorEastAsia" w:hAnsi="Cambria Math" w:cstheme="minorBidi"/>
            <w:sz w:val="21"/>
            <w:szCs w:val="21"/>
            <w:lang w:val="en-US" w:eastAsia="en-US"/>
          </w:rPr>
          <m:t>c–φ</m:t>
        </m:r>
      </m:oMath>
      <w:r w:rsidRPr="00B9051D">
        <w:rPr>
          <w:rFonts w:asciiTheme="minorHAnsi" w:eastAsiaTheme="minorEastAsia" w:hAnsiTheme="minorHAnsi" w:cstheme="minorBidi"/>
          <w:sz w:val="21"/>
          <w:szCs w:val="21"/>
          <w:lang w:val="en-US" w:eastAsia="en-US"/>
        </w:rPr>
        <w:t xml:space="preserve"> soil and any intermediate state between active and passive conditions.</w:t>
      </w:r>
    </w:p>
    <w:p w14:paraId="1C999AAF" w14:textId="7ABD1EB5" w:rsidR="00B9051D" w:rsidRPr="00B9051D" w:rsidRDefault="00B9051D" w:rsidP="00B9051D">
      <w:pPr>
        <w:pStyle w:val="NormalWeb"/>
        <w:jc w:val="both"/>
        <w:rPr>
          <w:rFonts w:asciiTheme="minorHAnsi" w:eastAsiaTheme="minorEastAsia" w:hAnsiTheme="minorHAnsi" w:cstheme="minorBidi"/>
          <w:sz w:val="21"/>
          <w:szCs w:val="21"/>
          <w:lang w:val="en-US" w:eastAsia="en-US"/>
        </w:rPr>
      </w:pPr>
      <w:r w:rsidRPr="00B9051D">
        <w:rPr>
          <w:rFonts w:asciiTheme="minorHAnsi" w:eastAsiaTheme="minorEastAsia" w:hAnsiTheme="minorHAnsi" w:cstheme="minorBidi"/>
          <w:sz w:val="21"/>
          <w:szCs w:val="21"/>
          <w:lang w:val="en-US" w:eastAsia="en-US"/>
        </w:rPr>
        <w:t>The corresponding equations are summarized below.</w:t>
      </w:r>
    </w:p>
    <w:p w14:paraId="7CF6FDAB" w14:textId="5E8D67DA" w:rsidR="00B9051D" w:rsidRDefault="00B9051D" w:rsidP="00A37CFA">
      <w:pPr>
        <w:pStyle w:val="Heading1"/>
      </w:pPr>
      <w:bookmarkStart w:id="5" w:name="_Toc214713640"/>
      <w:r w:rsidRPr="00B9051D">
        <w:t>Pantelidis Earth-Pressure Formulation</w:t>
      </w:r>
      <w:bookmarkEnd w:id="5"/>
    </w:p>
    <w:p w14:paraId="1D2024A9" w14:textId="24D6D1AD" w:rsidR="00AD193D" w:rsidRPr="00AD193D" w:rsidRDefault="00AD193D" w:rsidP="00AD193D">
      <w:pPr>
        <w:pStyle w:val="NormalWeb"/>
        <w:jc w:val="both"/>
        <w:rPr>
          <w:rFonts w:asciiTheme="minorHAnsi" w:eastAsiaTheme="minorEastAsia" w:hAnsiTheme="minorHAnsi" w:cstheme="minorBidi"/>
          <w:sz w:val="21"/>
          <w:szCs w:val="21"/>
          <w:lang w:val="en-US" w:eastAsia="en-US"/>
        </w:rPr>
      </w:pPr>
      <w:r w:rsidRPr="00AD193D">
        <w:rPr>
          <w:rFonts w:asciiTheme="minorHAnsi" w:eastAsiaTheme="minorEastAsia" w:hAnsiTheme="minorHAnsi" w:cstheme="minorBidi"/>
          <w:sz w:val="21"/>
          <w:szCs w:val="21"/>
          <w:lang w:val="en-US" w:eastAsia="en-US"/>
        </w:rPr>
        <w:t xml:space="preserve">For a vertical retaining </w:t>
      </w:r>
      <w:r w:rsidR="00DE7519">
        <w:rPr>
          <w:rFonts w:asciiTheme="minorHAnsi" w:eastAsiaTheme="minorEastAsia" w:hAnsiTheme="minorHAnsi" w:cstheme="minorBidi"/>
          <w:sz w:val="21"/>
          <w:szCs w:val="21"/>
          <w:lang w:val="en-US" w:eastAsia="en-US"/>
        </w:rPr>
        <w:t>wall (here, pile)</w:t>
      </w:r>
      <w:r w:rsidRPr="00AD193D">
        <w:rPr>
          <w:rFonts w:asciiTheme="minorHAnsi" w:eastAsiaTheme="minorEastAsia" w:hAnsiTheme="minorHAnsi" w:cstheme="minorBidi"/>
          <w:sz w:val="21"/>
          <w:szCs w:val="21"/>
          <w:lang w:val="en-US" w:eastAsia="en-US"/>
        </w:rPr>
        <w:t xml:space="preserve">, the coefficient of earth pressure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XE</m:t>
            </m:r>
          </m:sub>
        </m:sSub>
      </m:oMath>
      <w:r w:rsidRPr="00AD193D">
        <w:rPr>
          <w:rFonts w:asciiTheme="minorHAnsi" w:eastAsiaTheme="minorEastAsia" w:hAnsiTheme="minorHAnsi" w:cstheme="minorBidi"/>
          <w:sz w:val="21"/>
          <w:szCs w:val="21"/>
          <w:lang w:val="en-US" w:eastAsia="en-US"/>
        </w:rPr>
        <w:t>​ to be used in the general expression for the normal stress acting on the interface is evaluated using Formula (F.1), where</w:t>
      </w:r>
      <w:r>
        <w:rPr>
          <w:rFonts w:asciiTheme="minorHAnsi" w:eastAsiaTheme="minorEastAsia" w:hAnsiTheme="minorHAnsi" w:cstheme="minorBidi"/>
          <w:sz w:val="21"/>
          <w:szCs w:val="21"/>
          <w:lang w:val="en-US" w:eastAsia="en-US"/>
        </w:rPr>
        <w:t xml:space="preserve"> </w:t>
      </w:r>
      <m:oMath>
        <m:r>
          <w:rPr>
            <w:rFonts w:ascii="Cambria Math" w:eastAsiaTheme="minorEastAsia" w:hAnsi="Cambria Math" w:cstheme="minorBidi"/>
            <w:sz w:val="21"/>
            <w:szCs w:val="21"/>
            <w:lang w:val="en-US" w:eastAsia="en-US"/>
          </w:rPr>
          <m:t>X</m:t>
        </m:r>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O</m:t>
        </m:r>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A</m:t>
        </m:r>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P</m:t>
        </m:r>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IA</m:t>
        </m:r>
        <m:r>
          <m:rPr>
            <m:sty m:val="p"/>
          </m:rPr>
          <w:rPr>
            <w:rFonts w:ascii="Cambria Math" w:eastAsiaTheme="minorEastAsia" w:hAnsi="Cambria Math" w:cstheme="minorBidi"/>
            <w:sz w:val="21"/>
            <w:szCs w:val="21"/>
            <w:lang w:val="en-US" w:eastAsia="en-US"/>
          </w:rPr>
          <m:t xml:space="preserve"> </m:t>
        </m:r>
      </m:oMath>
      <w:r w:rsidRPr="00AD193D">
        <w:rPr>
          <w:rFonts w:asciiTheme="minorHAnsi" w:eastAsiaTheme="minorEastAsia" w:hAnsiTheme="minorHAnsi" w:cstheme="minorBidi"/>
          <w:sz w:val="21"/>
          <w:szCs w:val="21"/>
          <w:lang w:val="en-US" w:eastAsia="en-US"/>
        </w:rPr>
        <w:t>or</w:t>
      </w:r>
      <m:oMath>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IP</m:t>
        </m:r>
      </m:oMath>
      <w:r w:rsidRPr="00AD193D">
        <w:rPr>
          <w:rFonts w:asciiTheme="minorHAnsi" w:eastAsiaTheme="minorEastAsia" w:hAnsiTheme="minorHAnsi" w:cstheme="minorBidi"/>
          <w:sz w:val="21"/>
          <w:szCs w:val="21"/>
          <w:lang w:val="en-US" w:eastAsia="en-US"/>
        </w:rPr>
        <w:t xml:space="preserve"> denotes the at-rest, active, passive, intermediate-active, and intermediate-passive state, respectively:</w:t>
      </w:r>
    </w:p>
    <w:p w14:paraId="79B3FE2D" w14:textId="67D37C7F" w:rsidR="005222C0" w:rsidRPr="00AE0ABF" w:rsidRDefault="00D32C21" w:rsidP="00CB4233">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XE</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1-(2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-1)sin</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num>
          <m:den>
            <m:r>
              <m:rPr>
                <m:sty m:val="p"/>
              </m:rPr>
              <w:rPr>
                <w:rFonts w:ascii="Cambria Math" w:eastAsiaTheme="minorEastAsia" w:hAnsi="Cambria Math" w:cstheme="minorBidi"/>
                <w:sz w:val="21"/>
                <w:szCs w:val="21"/>
                <w:lang w:val="en-US" w:eastAsia="en-US"/>
              </w:rPr>
              <m:t>1+(2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r>
              <w:rPr>
                <w:rFonts w:ascii="Cambria Math" w:eastAsiaTheme="minorEastAsia" w:hAnsi="Cambria Math" w:cstheme="minorBidi"/>
                <w:sz w:val="21"/>
                <w:szCs w:val="21"/>
                <w:lang w:val="en-US" w:eastAsia="en-US"/>
              </w:rPr>
              <m:t>s</m:t>
            </m:r>
            <m:r>
              <m:rPr>
                <m:sty m:val="p"/>
              </m:rPr>
              <w:rPr>
                <w:rFonts w:ascii="Cambria Math" w:eastAsiaTheme="minorEastAsia" w:hAnsi="Cambria Math" w:cstheme="minorBidi"/>
                <w:sz w:val="21"/>
                <w:szCs w:val="21"/>
                <w:lang w:val="en-US" w:eastAsia="en-US"/>
              </w:rPr>
              <m:t>in</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den>
        </m:f>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2</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m</m:t>
                </m:r>
              </m:sub>
            </m:sSub>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σ</m:t>
                </m:r>
              </m:e>
              <m:sub>
                <m:r>
                  <w:rPr>
                    <w:rFonts w:ascii="Cambria Math" w:eastAsiaTheme="minorEastAsia" w:hAnsi="Cambria Math" w:cstheme="minorBidi"/>
                    <w:sz w:val="21"/>
                    <w:szCs w:val="21"/>
                    <w:lang w:val="en-US" w:eastAsia="en-US"/>
                  </w:rPr>
                  <m:t>v</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u</m:t>
            </m:r>
          </m:den>
        </m:f>
        <m:r>
          <m:rPr>
            <m:sty m:val="p"/>
          </m:rPr>
          <w:rPr>
            <w:rFonts w:ascii="Cambria Math" w:eastAsiaTheme="minorEastAsia" w:hAnsi="Cambria Math" w:cstheme="minorBidi"/>
            <w:sz w:val="21"/>
            <w:szCs w:val="21"/>
            <w:lang w:val="en-US" w:eastAsia="en-US"/>
          </w:rPr>
          <m:t>tan</m:t>
        </m:r>
        <m:d>
          <m:dPr>
            <m:ctrlPr>
              <w:rPr>
                <w:rFonts w:ascii="Cambria Math" w:eastAsiaTheme="minorEastAsia" w:hAnsi="Cambria Math" w:cstheme="minorBidi"/>
                <w:sz w:val="21"/>
                <w:szCs w:val="21"/>
                <w:lang w:val="en-US" w:eastAsia="en-US"/>
              </w:rPr>
            </m:ctrlPr>
          </m:dPr>
          <m:e>
            <m:sSup>
              <m:sSupPr>
                <m:ctrlPr>
                  <w:rPr>
                    <w:rFonts w:ascii="Cambria Math" w:eastAsiaTheme="minorEastAsia" w:hAnsi="Cambria Math" w:cstheme="minorBidi"/>
                    <w:sz w:val="21"/>
                    <w:szCs w:val="21"/>
                    <w:lang w:val="en-US" w:eastAsia="en-US"/>
                  </w:rPr>
                </m:ctrlPr>
              </m:sSupPr>
              <m:e>
                <m:r>
                  <m:rPr>
                    <m:sty m:val="p"/>
                  </m:rPr>
                  <w:rPr>
                    <w:rFonts w:ascii="Cambria Math" w:eastAsiaTheme="minorEastAsia" w:hAnsi="Cambria Math" w:cstheme="minorBidi"/>
                    <w:sz w:val="21"/>
                    <w:szCs w:val="21"/>
                    <w:lang w:val="en-US" w:eastAsia="en-US"/>
                  </w:rPr>
                  <m:t>45</m:t>
                </m:r>
              </m:e>
              <m:sup>
                <m:r>
                  <w:rPr>
                    <w:rFonts w:ascii="Cambria Math" w:eastAsiaTheme="minorEastAsia" w:hAnsi="Cambria Math" w:cstheme="minorBidi"/>
                    <w:sz w:val="21"/>
                    <w:szCs w:val="21"/>
                    <w:lang w:val="en-US" w:eastAsia="en-US"/>
                  </w:rPr>
                  <m:t>o</m:t>
                </m:r>
              </m:sup>
            </m:sSup>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f>
              <m:fPr>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num>
              <m:den>
                <m:r>
                  <m:rPr>
                    <m:sty m:val="p"/>
                  </m:rPr>
                  <w:rPr>
                    <w:rFonts w:ascii="Cambria Math" w:eastAsiaTheme="minorEastAsia" w:hAnsi="Cambria Math" w:cstheme="minorBidi"/>
                    <w:sz w:val="21"/>
                    <w:szCs w:val="21"/>
                    <w:lang w:val="en-US" w:eastAsia="en-US"/>
                  </w:rPr>
                  <m:t>2</m:t>
                </m:r>
              </m:den>
            </m:f>
          </m:e>
        </m:d>
      </m:oMath>
      <w:r w:rsidR="000C30BE">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5222C0" w:rsidRPr="00AE0ABF">
        <w:rPr>
          <w:rFonts w:asciiTheme="minorHAnsi" w:eastAsiaTheme="minorEastAsia" w:hAnsiTheme="minorHAnsi" w:cstheme="minorBidi"/>
          <w:sz w:val="21"/>
          <w:szCs w:val="21"/>
          <w:lang w:val="en-US" w:eastAsia="en-US"/>
        </w:rPr>
        <w:t>(F.1)</w:t>
      </w:r>
    </w:p>
    <w:p w14:paraId="092AFB56" w14:textId="6510B0C6" w:rsidR="005222C0" w:rsidRPr="009273B2" w:rsidRDefault="009273B2" w:rsidP="009273B2">
      <w:pPr>
        <w:pStyle w:val="NormalWeb"/>
        <w:jc w:val="both"/>
        <w:rPr>
          <w:rFonts w:asciiTheme="minorHAnsi" w:eastAsiaTheme="minorEastAsia" w:hAnsiTheme="minorHAnsi" w:cstheme="minorBidi"/>
          <w:sz w:val="21"/>
          <w:szCs w:val="21"/>
          <w:lang w:val="en-US" w:eastAsia="en-US"/>
        </w:rPr>
      </w:pPr>
      <w:r w:rsidRPr="009273B2">
        <w:rPr>
          <w:rFonts w:asciiTheme="minorHAnsi" w:eastAsiaTheme="minorEastAsia" w:hAnsiTheme="minorHAnsi" w:cstheme="minorBidi"/>
          <w:sz w:val="21"/>
          <w:szCs w:val="21"/>
          <w:lang w:val="en-US" w:eastAsia="en-US"/>
        </w:rPr>
        <w:t xml:space="preserve">The </w:t>
      </w:r>
      <w:r w:rsidRPr="00AE0ABF">
        <w:rPr>
          <w:rFonts w:asciiTheme="minorHAnsi" w:eastAsiaTheme="minorEastAsia" w:hAnsiTheme="minorHAnsi" w:cstheme="minorBidi"/>
          <w:sz w:val="21"/>
          <w:szCs w:val="21"/>
          <w:lang w:val="en-US" w:eastAsia="en-US"/>
        </w:rPr>
        <w:t>mobilized cohesion</w:t>
      </w:r>
      <w:r w:rsidRPr="009273B2">
        <w:rPr>
          <w:rFonts w:asciiTheme="minorHAnsi" w:eastAsiaTheme="minorEastAsia" w:hAnsiTheme="minorHAnsi" w:cstheme="minorBidi"/>
          <w:sz w:val="21"/>
          <w:szCs w:val="21"/>
          <w:lang w:val="en-US" w:eastAsia="en-US"/>
        </w:rPr>
        <w:t xml:space="preserve"> of the soil,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m</m:t>
            </m:r>
          </m:sub>
        </m:sSub>
      </m:oMath>
      <w:r w:rsidRPr="009273B2">
        <w:rPr>
          <w:rFonts w:asciiTheme="minorHAnsi" w:eastAsiaTheme="minorEastAsia" w:hAnsiTheme="minorHAnsi" w:cstheme="minorBidi"/>
          <w:sz w:val="21"/>
          <w:szCs w:val="21"/>
          <w:lang w:val="en-US" w:eastAsia="en-US"/>
        </w:rPr>
        <w:t xml:space="preserve">​, is obtained from </w:t>
      </w:r>
      <w:r w:rsidRPr="00AE0ABF">
        <w:rPr>
          <w:rFonts w:asciiTheme="minorHAnsi" w:eastAsiaTheme="minorEastAsia" w:hAnsiTheme="minorHAnsi" w:cstheme="minorBidi"/>
          <w:sz w:val="21"/>
          <w:szCs w:val="21"/>
          <w:lang w:val="en-US" w:eastAsia="en-US"/>
        </w:rPr>
        <w:t>Formula (F.2)</w:t>
      </w:r>
      <w:r w:rsidRPr="009273B2">
        <w:rPr>
          <w:rFonts w:asciiTheme="minorHAnsi" w:eastAsiaTheme="minorEastAsia" w:hAnsiTheme="minorHAnsi" w:cstheme="minorBidi"/>
          <w:sz w:val="21"/>
          <w:szCs w:val="21"/>
          <w:lang w:val="en-US" w:eastAsia="en-US"/>
        </w:rPr>
        <w:t>:</w:t>
      </w:r>
    </w:p>
    <w:p w14:paraId="661EF169" w14:textId="5288DEAD" w:rsidR="005222C0" w:rsidRPr="00AE0ABF" w:rsidRDefault="00D32C21" w:rsidP="00CB4233">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m</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c</m:t>
        </m:r>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tan</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num>
          <m:den>
            <m:r>
              <m:rPr>
                <m:sty m:val="p"/>
              </m:rPr>
              <w:rPr>
                <w:rFonts w:ascii="Cambria Math" w:eastAsiaTheme="minorEastAsia" w:hAnsi="Cambria Math" w:cstheme="minorBidi"/>
                <w:sz w:val="21"/>
                <w:szCs w:val="21"/>
                <w:lang w:val="en-US" w:eastAsia="en-US"/>
              </w:rPr>
              <m:t>tan</m:t>
            </m:r>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den>
        </m:f>
      </m:oMath>
      <w:r w:rsidR="005222C0" w:rsidRPr="00AE0ABF">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0C30BE">
        <w:rPr>
          <w:rFonts w:asciiTheme="minorHAnsi" w:eastAsiaTheme="minorEastAsia" w:hAnsiTheme="minorHAnsi" w:cstheme="minorBidi"/>
          <w:sz w:val="21"/>
          <w:szCs w:val="21"/>
          <w:lang w:val="en-US" w:eastAsia="en-US"/>
        </w:rPr>
        <w:tab/>
      </w:r>
      <w:r w:rsidR="005222C0" w:rsidRPr="00AE0ABF">
        <w:rPr>
          <w:rFonts w:asciiTheme="minorHAnsi" w:eastAsiaTheme="minorEastAsia" w:hAnsiTheme="minorHAnsi" w:cstheme="minorBidi"/>
          <w:sz w:val="21"/>
          <w:szCs w:val="21"/>
          <w:lang w:val="en-US" w:eastAsia="en-US"/>
        </w:rPr>
        <w:t>(F.2)</w:t>
      </w:r>
    </w:p>
    <w:p w14:paraId="0536F018" w14:textId="77777777" w:rsidR="00B94054" w:rsidRDefault="00B94054" w:rsidP="009273B2">
      <w:pPr>
        <w:pStyle w:val="NormalWeb"/>
        <w:jc w:val="both"/>
        <w:rPr>
          <w:rFonts w:asciiTheme="minorHAnsi" w:eastAsiaTheme="minorEastAsia" w:hAnsiTheme="minorHAnsi" w:cstheme="minorBidi"/>
          <w:sz w:val="21"/>
          <w:szCs w:val="21"/>
          <w:lang w:val="en-US" w:eastAsia="en-US"/>
        </w:rPr>
      </w:pPr>
    </w:p>
    <w:p w14:paraId="4C204680" w14:textId="1BD63EE1" w:rsidR="005222C0" w:rsidRPr="009273B2" w:rsidRDefault="009273B2" w:rsidP="009273B2">
      <w:pPr>
        <w:pStyle w:val="NormalWeb"/>
        <w:jc w:val="both"/>
        <w:rPr>
          <w:rFonts w:asciiTheme="minorHAnsi" w:eastAsiaTheme="minorEastAsia" w:hAnsiTheme="minorHAnsi" w:cstheme="minorBidi"/>
          <w:sz w:val="21"/>
          <w:szCs w:val="21"/>
          <w:lang w:val="en-US" w:eastAsia="en-US"/>
        </w:rPr>
      </w:pPr>
      <w:r w:rsidRPr="009273B2">
        <w:rPr>
          <w:rFonts w:asciiTheme="minorHAnsi" w:eastAsiaTheme="minorEastAsia" w:hAnsiTheme="minorHAnsi" w:cstheme="minorBidi"/>
          <w:sz w:val="21"/>
          <w:szCs w:val="21"/>
          <w:lang w:val="en-US" w:eastAsia="en-US"/>
        </w:rPr>
        <w:t xml:space="preserve">The </w:t>
      </w:r>
      <w:r w:rsidRPr="00AE0ABF">
        <w:rPr>
          <w:rFonts w:asciiTheme="minorHAnsi" w:eastAsiaTheme="minorEastAsia" w:hAnsiTheme="minorHAnsi" w:cstheme="minorBidi"/>
          <w:sz w:val="21"/>
          <w:szCs w:val="21"/>
          <w:lang w:val="en-US" w:eastAsia="en-US"/>
        </w:rPr>
        <w:t>mobilized internal friction angle</w:t>
      </w:r>
      <w:r w:rsidRPr="009273B2">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oMath>
      <w:r w:rsidRPr="009273B2">
        <w:rPr>
          <w:rFonts w:asciiTheme="minorHAnsi" w:eastAsiaTheme="minorEastAsia" w:hAnsiTheme="minorHAnsi" w:cstheme="minorBidi"/>
          <w:sz w:val="21"/>
          <w:szCs w:val="21"/>
          <w:lang w:val="en-US" w:eastAsia="en-US"/>
        </w:rPr>
        <w:t xml:space="preserve">​ is derived from the solution of </w:t>
      </w:r>
      <w:r w:rsidRPr="00AE0ABF">
        <w:rPr>
          <w:rFonts w:asciiTheme="minorHAnsi" w:eastAsiaTheme="minorEastAsia" w:hAnsiTheme="minorHAnsi" w:cstheme="minorBidi"/>
          <w:sz w:val="21"/>
          <w:szCs w:val="21"/>
          <w:lang w:val="en-US" w:eastAsia="en-US"/>
        </w:rPr>
        <w:t>Formula (F.3)</w:t>
      </w:r>
      <w:r w:rsidRPr="009273B2">
        <w:rPr>
          <w:rFonts w:asciiTheme="minorHAnsi" w:eastAsiaTheme="minorEastAsia" w:hAnsiTheme="minorHAnsi" w:cstheme="minorBidi"/>
          <w:sz w:val="21"/>
          <w:szCs w:val="21"/>
          <w:lang w:val="en-US" w:eastAsia="en-US"/>
        </w:rPr>
        <w:t>:</w:t>
      </w:r>
    </w:p>
    <w:p w14:paraId="2F234AA2" w14:textId="40608987" w:rsidR="005222C0" w:rsidRPr="00AE0ABF" w:rsidRDefault="005222C0" w:rsidP="00CB4233">
      <w:pPr>
        <w:pStyle w:val="NormalWeb"/>
        <w:jc w:val="right"/>
        <w:rPr>
          <w:rFonts w:asciiTheme="minorHAnsi" w:eastAsiaTheme="minorEastAsia" w:hAnsiTheme="minorHAnsi" w:cstheme="minorBidi"/>
          <w:sz w:val="21"/>
          <w:szCs w:val="21"/>
          <w:lang w:val="en-US" w:eastAsia="en-US"/>
        </w:rPr>
      </w:pPr>
      <m:oMath>
        <m:r>
          <m:rPr>
            <m:sty m:val="p"/>
          </m:rPr>
          <w:rPr>
            <w:rFonts w:ascii="Cambria Math" w:eastAsiaTheme="minorEastAsia" w:hAnsi="Cambria Math" w:cstheme="minorBidi"/>
            <w:sz w:val="21"/>
            <w:szCs w:val="21"/>
            <w:lang w:val="en-US" w:eastAsia="en-US"/>
          </w:rPr>
          <m:t>sin</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d>
          <m:dPr>
            <m:ctrlPr>
              <w:rPr>
                <w:rFonts w:ascii="Cambria Math" w:eastAsiaTheme="minorEastAsia" w:hAnsi="Cambria Math" w:cstheme="minorBidi"/>
                <w:sz w:val="21"/>
                <w:szCs w:val="21"/>
                <w:lang w:val="en-US" w:eastAsia="en-US"/>
              </w:rPr>
            </m:ctrlPr>
          </m:dPr>
          <m:e>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e>
            </m:d>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m:rPr>
                    <m:sty m:val="p"/>
                  </m:rPr>
                  <w:rPr>
                    <w:rFonts w:ascii="Cambria Math" w:eastAsiaTheme="minorEastAsia" w:hAnsi="Cambria Math" w:cstheme="minorBidi"/>
                    <w:sz w:val="21"/>
                    <w:szCs w:val="21"/>
                    <w:lang w:val="en-US" w:eastAsia="en-US"/>
                  </w:rPr>
                  <m:t>1</m:t>
                </m:r>
              </m:sub>
            </m:sSub>
            <m:f>
              <m:fPr>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tan</m:t>
                    </m:r>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num>
              <m:den>
                <m:r>
                  <m:rPr>
                    <m:sty m:val="p"/>
                  </m:rPr>
                  <w:rPr>
                    <w:rFonts w:ascii="Cambria Math" w:eastAsiaTheme="minorEastAsia" w:hAnsi="Cambria Math" w:cstheme="minorBidi"/>
                    <w:sz w:val="21"/>
                    <w:szCs w:val="21"/>
                    <w:lang w:val="en-US" w:eastAsia="en-US"/>
                  </w:rPr>
                  <m:t>tan</m:t>
                </m:r>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den>
            </m:f>
          </m:e>
        </m:d>
        <m:r>
          <m:rPr>
            <m:sty m:val="p"/>
          </m:rPr>
          <w:rPr>
            <w:rFonts w:ascii="Cambria Math" w:eastAsiaTheme="minorEastAsia" w:hAnsi="Cambria Math" w:cstheme="minorBidi"/>
            <w:sz w:val="21"/>
            <w:szCs w:val="21"/>
            <w:lang w:val="en-US" w:eastAsia="en-US"/>
          </w:rPr>
          <m:t>=</m:t>
        </m:r>
        <m:d>
          <m:dPr>
            <m:begChr m:val="|"/>
            <m:endChr m:val="|"/>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e>
            </m:d>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m:rPr>
                    <m:sty m:val="p"/>
                  </m:rPr>
                  <w:rPr>
                    <w:rFonts w:ascii="Cambria Math" w:eastAsiaTheme="minorEastAsia" w:hAnsi="Cambria Math" w:cstheme="minorBidi"/>
                    <w:sz w:val="21"/>
                    <w:szCs w:val="21"/>
                    <w:lang w:val="en-US" w:eastAsia="en-US"/>
                  </w:rPr>
                  <m:t>1</m:t>
                </m:r>
              </m:sub>
            </m:sSub>
            <m:f>
              <m:fPr>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tan</m:t>
                    </m:r>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num>
              <m:den>
                <m:r>
                  <m:rPr>
                    <m:sty m:val="p"/>
                  </m:rPr>
                  <w:rPr>
                    <w:rFonts w:ascii="Cambria Math" w:eastAsiaTheme="minorEastAsia" w:hAnsi="Cambria Math" w:cstheme="minorBidi"/>
                    <w:sz w:val="21"/>
                    <w:szCs w:val="21"/>
                    <w:lang w:val="en-US" w:eastAsia="en-US"/>
                  </w:rPr>
                  <m:t>tan</m:t>
                </m:r>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den>
            </m:f>
          </m:e>
        </m:d>
      </m:oMath>
      <w:r w:rsidRPr="00AE0ABF">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Pr="00AE0ABF">
        <w:rPr>
          <w:rFonts w:asciiTheme="minorHAnsi" w:eastAsiaTheme="minorEastAsia" w:hAnsiTheme="minorHAnsi" w:cstheme="minorBidi"/>
          <w:sz w:val="21"/>
          <w:szCs w:val="21"/>
          <w:lang w:val="en-US" w:eastAsia="en-US"/>
        </w:rPr>
        <w:tab/>
        <w:t>(F.3)</w:t>
      </w:r>
    </w:p>
    <w:p w14:paraId="15184466" w14:textId="77777777" w:rsidR="009273B2" w:rsidRPr="009273B2" w:rsidRDefault="009273B2" w:rsidP="009273B2">
      <w:pPr>
        <w:pStyle w:val="NormalWeb"/>
        <w:jc w:val="both"/>
        <w:rPr>
          <w:rFonts w:asciiTheme="minorHAnsi" w:eastAsiaTheme="minorEastAsia" w:hAnsiTheme="minorHAnsi" w:cstheme="minorBidi"/>
          <w:sz w:val="21"/>
          <w:szCs w:val="21"/>
          <w:lang w:val="en-US" w:eastAsia="en-US"/>
        </w:rPr>
      </w:pPr>
      <w:r w:rsidRPr="009273B2">
        <w:rPr>
          <w:rFonts w:asciiTheme="minorHAnsi" w:eastAsiaTheme="minorEastAsia" w:hAnsiTheme="minorHAnsi" w:cstheme="minorBidi"/>
          <w:sz w:val="21"/>
          <w:szCs w:val="21"/>
          <w:lang w:val="en-US" w:eastAsia="en-US"/>
        </w:rPr>
        <w:t xml:space="preserve">Its </w:t>
      </w:r>
      <w:r w:rsidRPr="00AE0ABF">
        <w:rPr>
          <w:rFonts w:asciiTheme="minorHAnsi" w:eastAsiaTheme="minorEastAsia" w:hAnsiTheme="minorHAnsi" w:cstheme="minorBidi"/>
          <w:sz w:val="21"/>
          <w:szCs w:val="21"/>
          <w:lang w:val="en-US" w:eastAsia="en-US"/>
        </w:rPr>
        <w:t>analytical solution</w:t>
      </w:r>
      <w:r w:rsidRPr="009273B2">
        <w:rPr>
          <w:rFonts w:asciiTheme="minorHAnsi" w:eastAsiaTheme="minorEastAsia" w:hAnsiTheme="minorHAnsi" w:cstheme="minorBidi"/>
          <w:sz w:val="21"/>
          <w:szCs w:val="21"/>
          <w:lang w:val="en-US" w:eastAsia="en-US"/>
        </w:rPr>
        <w:t xml:space="preserve"> is given by </w:t>
      </w:r>
      <w:r w:rsidRPr="00AE0ABF">
        <w:rPr>
          <w:rFonts w:asciiTheme="minorHAnsi" w:eastAsiaTheme="minorEastAsia" w:hAnsiTheme="minorHAnsi" w:cstheme="minorBidi"/>
          <w:sz w:val="21"/>
          <w:szCs w:val="21"/>
          <w:lang w:val="en-US" w:eastAsia="en-US"/>
        </w:rPr>
        <w:t>Formula (F.4):</w:t>
      </w:r>
    </w:p>
    <w:p w14:paraId="5864FDA1" w14:textId="34C9E4F0" w:rsidR="005222C0" w:rsidRPr="00AE0ABF" w:rsidRDefault="00D32C21" w:rsidP="00CB4233">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Re</m:t>
        </m:r>
        <m:d>
          <m:dPr>
            <m:ctrlPr>
              <w:rPr>
                <w:rFonts w:ascii="Cambria Math" w:eastAsiaTheme="minorEastAsia" w:hAnsi="Cambria Math" w:cstheme="minorBidi"/>
                <w:sz w:val="21"/>
                <w:szCs w:val="21"/>
                <w:lang w:val="en-US" w:eastAsia="en-US"/>
              </w:rPr>
            </m:ctrlPr>
          </m:dPr>
          <m:e>
            <m:sSup>
              <m:sSupPr>
                <m:ctrlPr>
                  <w:rPr>
                    <w:rFonts w:ascii="Cambria Math" w:eastAsiaTheme="minorEastAsia" w:hAnsi="Cambria Math" w:cstheme="minorBidi"/>
                    <w:sz w:val="21"/>
                    <w:szCs w:val="21"/>
                    <w:lang w:val="en-US" w:eastAsia="en-US"/>
                  </w:rPr>
                </m:ctrlPr>
              </m:sSupPr>
              <m:e>
                <m:r>
                  <m:rPr>
                    <m:sty m:val="p"/>
                  </m:rPr>
                  <w:rPr>
                    <w:rFonts w:ascii="Cambria Math" w:eastAsiaTheme="minorEastAsia" w:hAnsi="Cambria Math" w:cstheme="minorBidi"/>
                    <w:sz w:val="21"/>
                    <w:szCs w:val="21"/>
                    <w:lang w:val="en-US" w:eastAsia="en-US"/>
                  </w:rPr>
                  <m:t>sin</m:t>
                </m:r>
              </m:e>
              <m:sup>
                <m:r>
                  <m:rPr>
                    <m:sty m:val="p"/>
                  </m:rPr>
                  <w:rPr>
                    <w:rFonts w:ascii="Cambria Math" w:eastAsiaTheme="minorEastAsia" w:hAnsi="Cambria Math" w:cstheme="minorBidi"/>
                    <w:sz w:val="21"/>
                    <w:szCs w:val="21"/>
                    <w:lang w:val="en-US" w:eastAsia="en-US"/>
                  </w:rPr>
                  <m:t>-1</m:t>
                </m:r>
              </m:sup>
            </m:sSup>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 xml:space="preserve">1 </m:t>
                    </m:r>
                  </m:num>
                  <m:den>
                    <m:r>
                      <m:rPr>
                        <m:sty m:val="p"/>
                      </m:rPr>
                      <w:rPr>
                        <w:rFonts w:ascii="Cambria Math" w:eastAsiaTheme="minorEastAsia" w:hAnsi="Cambria Math" w:cstheme="minorBidi"/>
                        <w:sz w:val="21"/>
                        <w:szCs w:val="21"/>
                        <w:lang w:val="en-US" w:eastAsia="en-US"/>
                      </w:rPr>
                      <m:t>3</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α</m:t>
                        </m:r>
                      </m:e>
                      <m:sub>
                        <m:r>
                          <w:rPr>
                            <w:rFonts w:ascii="Cambria Math" w:eastAsiaTheme="minorEastAsia" w:hAnsi="Cambria Math" w:cstheme="minorBidi"/>
                            <w:sz w:val="21"/>
                            <w:szCs w:val="21"/>
                            <w:lang w:val="en-US" w:eastAsia="en-US"/>
                          </w:rPr>
                          <m:t>ο</m:t>
                        </m:r>
                      </m:sub>
                    </m:sSub>
                  </m:den>
                </m:f>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D</m:t>
                        </m:r>
                      </m:e>
                      <m:sub>
                        <m:r>
                          <m:rPr>
                            <m:sty m:val="p"/>
                          </m:rPr>
                          <w:rPr>
                            <w:rFonts w:ascii="Cambria Math" w:eastAsiaTheme="minorEastAsia" w:hAnsi="Cambria Math" w:cstheme="minorBidi"/>
                            <w:sz w:val="21"/>
                            <w:szCs w:val="21"/>
                            <w:lang w:val="en-US" w:eastAsia="en-US"/>
                          </w:rPr>
                          <m:t>0</m:t>
                        </m:r>
                      </m:sub>
                    </m:sSub>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m:rPr>
                            <m:sty m:val="p"/>
                          </m:rPr>
                          <w:rPr>
                            <w:rFonts w:ascii="Cambria Math" w:eastAsiaTheme="minorEastAsia" w:hAnsi="Cambria Math" w:cstheme="minorBidi"/>
                            <w:sz w:val="21"/>
                            <w:szCs w:val="21"/>
                            <w:lang w:val="en-US" w:eastAsia="en-US"/>
                          </w:rPr>
                          <m:t>0</m:t>
                        </m:r>
                      </m:sub>
                    </m:sSub>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ζ</m:t>
                        </m:r>
                      </m:e>
                      <m:sup>
                        <m:r>
                          <w:rPr>
                            <w:rFonts w:ascii="Cambria Math" w:eastAsiaTheme="minorEastAsia" w:hAnsi="Cambria Math" w:cstheme="minorBidi"/>
                            <w:sz w:val="21"/>
                            <w:szCs w:val="21"/>
                            <w:lang w:val="en-US" w:eastAsia="en-US"/>
                          </w:rPr>
                          <m:t>λ</m:t>
                        </m:r>
                      </m:sup>
                    </m:sSup>
                  </m:den>
                </m:f>
                <m:r>
                  <m:rPr>
                    <m:sty m:val="p"/>
                  </m:rP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m:rPr>
                        <m:sty m:val="p"/>
                      </m:rPr>
                      <w:rPr>
                        <w:rFonts w:ascii="Cambria Math" w:eastAsiaTheme="minorEastAsia" w:hAnsi="Cambria Math" w:cstheme="minorBidi"/>
                        <w:sz w:val="21"/>
                        <w:szCs w:val="21"/>
                        <w:lang w:val="en-US" w:eastAsia="en-US"/>
                      </w:rPr>
                      <m:t>0</m:t>
                    </m:r>
                  </m:sub>
                </m:sSub>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ζ</m:t>
                    </m:r>
                  </m:e>
                  <m:sup>
                    <m:r>
                      <w:rPr>
                        <w:rFonts w:ascii="Cambria Math" w:eastAsiaTheme="minorEastAsia" w:hAnsi="Cambria Math" w:cstheme="minorBidi"/>
                        <w:sz w:val="21"/>
                        <w:szCs w:val="21"/>
                        <w:lang w:val="en-US" w:eastAsia="en-US"/>
                      </w:rPr>
                      <m:t>λ</m:t>
                    </m:r>
                  </m:sup>
                </m:sSup>
                <m:r>
                  <w:rPr>
                    <w:rFonts w:ascii="Cambria Math" w:eastAsiaTheme="minorEastAsia" w:hAnsi="Cambria Math" w:cstheme="minorBidi"/>
                    <w:sz w:val="21"/>
                    <w:szCs w:val="21"/>
                    <w:lang w:val="en-US" w:eastAsia="en-US"/>
                  </w:rPr>
                  <m:t>)</m:t>
                </m:r>
              </m:e>
            </m:d>
          </m:e>
        </m:d>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180</m:t>
            </m:r>
          </m:num>
          <m:den>
            <m:r>
              <w:rPr>
                <w:rFonts w:ascii="Cambria Math" w:eastAsiaTheme="minorEastAsia" w:hAnsi="Cambria Math" w:cstheme="minorBidi"/>
                <w:sz w:val="21"/>
                <w:szCs w:val="21"/>
                <w:lang w:val="en-US" w:eastAsia="en-US"/>
              </w:rPr>
              <m:t>π</m:t>
            </m:r>
          </m:den>
        </m:f>
        <m:r>
          <m:rPr>
            <m:sty m:val="p"/>
          </m:rPr>
          <w:rPr>
            <w:rFonts w:ascii="Cambria Math" w:eastAsiaTheme="minorEastAsia" w:hAnsi="Cambria Math" w:cstheme="minorBidi"/>
            <w:sz w:val="21"/>
            <w:szCs w:val="21"/>
            <w:lang w:val="en-US" w:eastAsia="en-US"/>
          </w:rPr>
          <m:t xml:space="preserve"> </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ᵒ</m:t>
            </m:r>
          </m:e>
        </m:d>
      </m:oMath>
      <w:r w:rsidR="005222C0" w:rsidRPr="00AE0ABF">
        <w:rPr>
          <w:rFonts w:asciiTheme="minorHAnsi" w:eastAsiaTheme="minorEastAsia" w:hAnsiTheme="minorHAnsi" w:cstheme="minorBidi"/>
          <w:sz w:val="21"/>
          <w:szCs w:val="21"/>
          <w:lang w:val="en-US" w:eastAsia="en-US"/>
        </w:rPr>
        <w:tab/>
      </w:r>
      <w:r w:rsidR="005222C0" w:rsidRPr="00AE0ABF">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5222C0" w:rsidRPr="00AE0ABF">
        <w:rPr>
          <w:rFonts w:asciiTheme="minorHAnsi" w:eastAsiaTheme="minorEastAsia" w:hAnsiTheme="minorHAnsi" w:cstheme="minorBidi"/>
          <w:sz w:val="21"/>
          <w:szCs w:val="21"/>
          <w:lang w:val="en-US" w:eastAsia="en-US"/>
        </w:rPr>
        <w:tab/>
        <w:t>(F.4)</w:t>
      </w:r>
    </w:p>
    <w:p w14:paraId="7D9FA87E"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where,</w:t>
      </w:r>
    </w:p>
    <w:p w14:paraId="08D2618B"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e>
        </m:d>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2</m:t>
                </m:r>
              </m:sub>
              <m:sup>
                <m:r>
                  <m:rPr>
                    <m:sty m:val="p"/>
                  </m:rPr>
                  <w:rPr>
                    <w:rFonts w:ascii="Cambria Math" w:eastAsiaTheme="minorEastAsia" w:hAnsi="Cambria Math" w:cstheme="minorBidi"/>
                    <w:sz w:val="21"/>
                    <w:szCs w:val="21"/>
                    <w:lang w:val="en-US" w:eastAsia="en-US"/>
                  </w:rPr>
                  <m:t>2</m:t>
                </m:r>
              </m:sup>
            </m:sSubSup>
            <m:sSup>
              <m:sSupPr>
                <m:ctrlPr>
                  <w:rPr>
                    <w:rFonts w:ascii="Cambria Math" w:eastAsiaTheme="minorEastAsia" w:hAnsi="Cambria Math" w:cstheme="minorBidi"/>
                    <w:sz w:val="21"/>
                    <w:szCs w:val="21"/>
                    <w:lang w:val="en-US" w:eastAsia="en-US"/>
                  </w:rPr>
                </m:ctrlPr>
              </m:sSupPr>
              <m:e>
                <m:r>
                  <m:rPr>
                    <m:sty m:val="p"/>
                  </m:rPr>
                  <w:rPr>
                    <w:rFonts w:ascii="Cambria Math" w:eastAsiaTheme="minorEastAsia" w:hAnsi="Cambria Math" w:cstheme="minorBidi"/>
                    <w:sz w:val="21"/>
                    <w:szCs w:val="21"/>
                    <w:lang w:val="en-US" w:eastAsia="en-US"/>
                  </w:rPr>
                  <m:t>tan</m:t>
                </m:r>
              </m:e>
              <m:sup>
                <m:r>
                  <m:rPr>
                    <m:sty m:val="p"/>
                  </m:rPr>
                  <w:rPr>
                    <w:rFonts w:ascii="Cambria Math" w:eastAsiaTheme="minorEastAsia" w:hAnsi="Cambria Math" w:cstheme="minorBidi"/>
                    <w:sz w:val="21"/>
                    <w:szCs w:val="21"/>
                    <w:lang w:val="en-US" w:eastAsia="en-US"/>
                  </w:rPr>
                  <m:t>2</m:t>
                </m:r>
              </m:sup>
            </m:sSup>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e>
        </m:d>
      </m:oMath>
      <w:r w:rsidRPr="00AE0ABF">
        <w:rPr>
          <w:rFonts w:asciiTheme="minorHAnsi" w:eastAsiaTheme="minorEastAsia" w:hAnsiTheme="minorHAnsi" w:cstheme="minorBidi"/>
          <w:sz w:val="21"/>
          <w:szCs w:val="21"/>
          <w:lang w:val="en-US" w:eastAsia="en-US"/>
        </w:rPr>
        <w:t>,</w:t>
      </w:r>
    </w:p>
    <w:p w14:paraId="0C246DEE"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 xml:space="preserve">=1-(2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1</m:t>
            </m:r>
          </m:sub>
        </m:sSub>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2</m:t>
            </m:r>
          </m:sub>
        </m:sSub>
        <m:r>
          <m:rPr>
            <m:sty m:val="p"/>
          </m:rPr>
          <w:rPr>
            <w:rFonts w:ascii="Cambria Math" w:eastAsiaTheme="minorEastAsia" w:hAnsi="Cambria Math" w:cstheme="minorBidi"/>
            <w:sz w:val="21"/>
            <w:szCs w:val="21"/>
            <w:lang w:val="en-US" w:eastAsia="en-US"/>
          </w:rPr>
          <m:t>+</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2</m:t>
            </m:r>
          </m:sub>
          <m:sup>
            <m:r>
              <m:rPr>
                <m:sty m:val="p"/>
              </m:rPr>
              <w:rPr>
                <w:rFonts w:ascii="Cambria Math" w:eastAsiaTheme="minorEastAsia" w:hAnsi="Cambria Math" w:cstheme="minorBidi"/>
                <w:sz w:val="21"/>
                <w:szCs w:val="21"/>
                <w:lang w:val="en-US" w:eastAsia="en-US"/>
              </w:rPr>
              <m:t>2</m:t>
            </m:r>
          </m:sup>
        </m:sSubSup>
        <m:r>
          <m:rPr>
            <m:sty m:val="p"/>
          </m:rPr>
          <w:rPr>
            <w:rFonts w:ascii="Cambria Math" w:eastAsiaTheme="minorEastAsia" w:hAnsi="Cambria Math" w:cstheme="minorBidi"/>
            <w:sz w:val="21"/>
            <w:szCs w:val="21"/>
            <w:lang w:val="en-US" w:eastAsia="en-US"/>
          </w:rPr>
          <m:t>)</m:t>
        </m:r>
        <m:sSup>
          <m:sSupPr>
            <m:ctrlPr>
              <w:rPr>
                <w:rFonts w:ascii="Cambria Math" w:eastAsiaTheme="minorEastAsia" w:hAnsi="Cambria Math" w:cstheme="minorBidi"/>
                <w:sz w:val="21"/>
                <w:szCs w:val="21"/>
                <w:lang w:val="en-US" w:eastAsia="en-US"/>
              </w:rPr>
            </m:ctrlPr>
          </m:sSupPr>
          <m:e>
            <m:r>
              <m:rPr>
                <m:sty m:val="p"/>
              </m:rPr>
              <w:rPr>
                <w:rFonts w:ascii="Cambria Math" w:eastAsiaTheme="minorEastAsia" w:hAnsi="Cambria Math" w:cstheme="minorBidi"/>
                <w:sz w:val="21"/>
                <w:szCs w:val="21"/>
                <w:lang w:val="en-US" w:eastAsia="en-US"/>
              </w:rPr>
              <m:t>tan</m:t>
            </m:r>
          </m:e>
          <m:sup>
            <m:r>
              <m:rPr>
                <m:sty m:val="p"/>
              </m:rPr>
              <w:rPr>
                <w:rFonts w:ascii="Cambria Math" w:eastAsiaTheme="minorEastAsia" w:hAnsi="Cambria Math" w:cstheme="minorBidi"/>
                <w:sz w:val="21"/>
                <w:szCs w:val="21"/>
                <w:lang w:val="en-US" w:eastAsia="en-US"/>
              </w:rPr>
              <m:t>2</m:t>
            </m:r>
          </m:sup>
        </m:sSup>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oMath>
      <w:r w:rsidRPr="00AE0ABF">
        <w:rPr>
          <w:rFonts w:asciiTheme="minorHAnsi" w:eastAsiaTheme="minorEastAsia" w:hAnsiTheme="minorHAnsi" w:cstheme="minorBidi"/>
          <w:sz w:val="21"/>
          <w:szCs w:val="21"/>
          <w:lang w:val="en-US" w:eastAsia="en-US"/>
        </w:rPr>
        <w:t>,</w:t>
      </w:r>
    </w:p>
    <w:p w14:paraId="6838F727"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e>
        </m:d>
        <m:r>
          <m:rPr>
            <m:sty m:val="p"/>
          </m:rPr>
          <w:rPr>
            <w:rFonts w:ascii="Cambria Math" w:eastAsiaTheme="minorEastAsia" w:hAnsi="Cambria Math" w:cstheme="minorBidi"/>
            <w:sz w:val="21"/>
            <w:szCs w:val="21"/>
            <w:lang w:val="en-US" w:eastAsia="en-US"/>
          </w:rPr>
          <m:t>(</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1</m:t>
            </m:r>
          </m:sub>
          <m:sup>
            <m:r>
              <m:rPr>
                <m:sty m:val="p"/>
              </m:rPr>
              <w:rPr>
                <w:rFonts w:ascii="Cambria Math" w:eastAsiaTheme="minorEastAsia" w:hAnsi="Cambria Math" w:cstheme="minorBidi"/>
                <w:sz w:val="21"/>
                <w:szCs w:val="21"/>
                <w:lang w:val="en-US" w:eastAsia="en-US"/>
              </w:rPr>
              <m:t>2</m:t>
            </m:r>
          </m:sup>
        </m:sSubSup>
        <m:r>
          <m:rPr>
            <m:sty m:val="p"/>
          </m:rPr>
          <w:rPr>
            <w:rFonts w:ascii="Cambria Math" w:eastAsiaTheme="minorEastAsia" w:hAnsi="Cambria Math" w:cstheme="minorBidi"/>
            <w:sz w:val="21"/>
            <w:szCs w:val="21"/>
            <w:lang w:val="en-US" w:eastAsia="en-US"/>
          </w:rPr>
          <m:t xml:space="preserve">+2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1</m:t>
            </m:r>
          </m:sub>
        </m:sSub>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2</m:t>
            </m:r>
          </m:sub>
        </m:sSub>
        <m:r>
          <m:rPr>
            <m:sty m:val="p"/>
          </m:rPr>
          <w:rPr>
            <w:rFonts w:ascii="Cambria Math" w:eastAsiaTheme="minorEastAsia" w:hAnsi="Cambria Math" w:cstheme="minorBidi"/>
            <w:sz w:val="21"/>
            <w:szCs w:val="21"/>
            <w:lang w:val="en-US" w:eastAsia="en-US"/>
          </w:rPr>
          <m:t>)</m:t>
        </m:r>
        <m:sSup>
          <m:sSupPr>
            <m:ctrlPr>
              <w:rPr>
                <w:rFonts w:ascii="Cambria Math" w:eastAsiaTheme="minorEastAsia" w:hAnsi="Cambria Math" w:cstheme="minorBidi"/>
                <w:sz w:val="21"/>
                <w:szCs w:val="21"/>
                <w:lang w:val="en-US" w:eastAsia="en-US"/>
              </w:rPr>
            </m:ctrlPr>
          </m:sSupPr>
          <m:e>
            <m:r>
              <m:rPr>
                <m:sty m:val="p"/>
              </m:rPr>
              <w:rPr>
                <w:rFonts w:ascii="Cambria Math" w:eastAsiaTheme="minorEastAsia" w:hAnsi="Cambria Math" w:cstheme="minorBidi"/>
                <w:sz w:val="21"/>
                <w:szCs w:val="21"/>
                <w:lang w:val="en-US" w:eastAsia="en-US"/>
              </w:rPr>
              <m:t>tan</m:t>
            </m:r>
          </m:e>
          <m:sup>
            <m:r>
              <m:rPr>
                <m:sty m:val="p"/>
              </m:rPr>
              <w:rPr>
                <w:rFonts w:ascii="Cambria Math" w:eastAsiaTheme="minorEastAsia" w:hAnsi="Cambria Math" w:cstheme="minorBidi"/>
                <w:sz w:val="21"/>
                <w:szCs w:val="21"/>
                <w:lang w:val="en-US" w:eastAsia="en-US"/>
              </w:rPr>
              <m:t>2</m:t>
            </m:r>
          </m:sup>
        </m:sSup>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oMath>
      <w:r w:rsidRPr="00AE0ABF">
        <w:rPr>
          <w:rFonts w:asciiTheme="minorHAnsi" w:eastAsiaTheme="minorEastAsia" w:hAnsiTheme="minorHAnsi" w:cstheme="minorBidi"/>
          <w:sz w:val="21"/>
          <w:szCs w:val="21"/>
          <w:lang w:val="en-US" w:eastAsia="en-US"/>
        </w:rPr>
        <w:t>,</w:t>
      </w:r>
    </w:p>
    <w:p w14:paraId="665B14BD"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d</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1</m:t>
            </m:r>
          </m:sub>
          <m:sup>
            <m:r>
              <m:rPr>
                <m:sty m:val="p"/>
              </m:rPr>
              <w:rPr>
                <w:rFonts w:ascii="Cambria Math" w:eastAsiaTheme="minorEastAsia" w:hAnsi="Cambria Math" w:cstheme="minorBidi"/>
                <w:sz w:val="21"/>
                <w:szCs w:val="21"/>
                <w:lang w:val="en-US" w:eastAsia="en-US"/>
              </w:rPr>
              <m:t>2</m:t>
            </m:r>
          </m:sup>
        </m:sSubSup>
        <m:r>
          <m:rPr>
            <m:sty m:val="p"/>
          </m:rPr>
          <w:rPr>
            <w:rFonts w:ascii="Cambria Math" w:eastAsiaTheme="minorEastAsia" w:hAnsi="Cambria Math" w:cstheme="minorBidi"/>
            <w:sz w:val="21"/>
            <w:szCs w:val="21"/>
            <w:lang w:val="en-US" w:eastAsia="en-US"/>
          </w:rPr>
          <m:t xml:space="preserve"> </m:t>
        </m:r>
        <m:sSup>
          <m:sSupPr>
            <m:ctrlPr>
              <w:rPr>
                <w:rFonts w:ascii="Cambria Math" w:eastAsiaTheme="minorEastAsia" w:hAnsi="Cambria Math" w:cstheme="minorBidi"/>
                <w:sz w:val="21"/>
                <w:szCs w:val="21"/>
                <w:lang w:val="en-US" w:eastAsia="en-US"/>
              </w:rPr>
            </m:ctrlPr>
          </m:sSupPr>
          <m:e>
            <m:r>
              <m:rPr>
                <m:sty m:val="p"/>
              </m:rPr>
              <w:rPr>
                <w:rFonts w:ascii="Cambria Math" w:eastAsiaTheme="minorEastAsia" w:hAnsi="Cambria Math" w:cstheme="minorBidi"/>
                <w:sz w:val="21"/>
                <w:szCs w:val="21"/>
                <w:lang w:val="en-US" w:eastAsia="en-US"/>
              </w:rPr>
              <m:t>tan</m:t>
            </m:r>
          </m:e>
          <m:sup>
            <m:r>
              <m:rPr>
                <m:sty m:val="p"/>
              </m:rPr>
              <w:rPr>
                <w:rFonts w:ascii="Cambria Math" w:eastAsiaTheme="minorEastAsia" w:hAnsi="Cambria Math" w:cstheme="minorBidi"/>
                <w:sz w:val="21"/>
                <w:szCs w:val="21"/>
                <w:lang w:val="en-US" w:eastAsia="en-US"/>
              </w:rPr>
              <m:t>2</m:t>
            </m:r>
          </m:sup>
        </m:sSup>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oMath>
      <w:r w:rsidRPr="00AE0ABF">
        <w:rPr>
          <w:rFonts w:asciiTheme="minorHAnsi" w:eastAsiaTheme="minorEastAsia" w:hAnsiTheme="minorHAnsi" w:cstheme="minorBidi"/>
          <w:sz w:val="21"/>
          <w:szCs w:val="21"/>
          <w:lang w:val="en-US" w:eastAsia="en-US"/>
        </w:rPr>
        <w:t>,</w:t>
      </w:r>
    </w:p>
    <w:p w14:paraId="669314CF"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D</m:t>
            </m:r>
          </m:e>
          <m:sub>
            <m:r>
              <m:rPr>
                <m:sty m:val="p"/>
              </m:rP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b</m:t>
            </m:r>
          </m:e>
          <m:sub>
            <m:r>
              <w:rPr>
                <w:rFonts w:ascii="Cambria Math" w:eastAsiaTheme="minorEastAsia" w:hAnsi="Cambria Math" w:cstheme="minorBidi"/>
                <w:sz w:val="21"/>
                <w:szCs w:val="21"/>
                <w:lang w:val="en-US" w:eastAsia="en-US"/>
              </w:rPr>
              <m:t>o</m:t>
            </m:r>
          </m:sub>
          <m:sup>
            <m:r>
              <m:rPr>
                <m:sty m:val="p"/>
              </m:rPr>
              <w:rPr>
                <w:rFonts w:ascii="Cambria Math" w:eastAsiaTheme="minorEastAsia" w:hAnsi="Cambria Math" w:cstheme="minorBidi"/>
                <w:sz w:val="21"/>
                <w:szCs w:val="21"/>
                <w:lang w:val="en-US" w:eastAsia="en-US"/>
              </w:rPr>
              <m:t>2</m:t>
            </m:r>
          </m:sup>
        </m:sSubSup>
        <m:r>
          <m:rPr>
            <m:sty m:val="p"/>
          </m:rPr>
          <w:rPr>
            <w:rFonts w:ascii="Cambria Math" w:eastAsiaTheme="minorEastAsia" w:hAnsi="Cambria Math" w:cstheme="minorBidi"/>
            <w:sz w:val="21"/>
            <w:szCs w:val="21"/>
            <w:lang w:val="en-US" w:eastAsia="en-US"/>
          </w:rPr>
          <m:t>-3</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 xml:space="preserve">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o</m:t>
            </m:r>
          </m:sub>
        </m:sSub>
      </m:oMath>
      <w:r w:rsidRPr="00AE0ABF">
        <w:rPr>
          <w:rFonts w:asciiTheme="minorHAnsi" w:eastAsiaTheme="minorEastAsia" w:hAnsiTheme="minorHAnsi" w:cstheme="minorBidi"/>
          <w:sz w:val="21"/>
          <w:szCs w:val="21"/>
          <w:lang w:val="en-US" w:eastAsia="en-US"/>
        </w:rPr>
        <w:t>,</w:t>
      </w:r>
    </w:p>
    <w:p w14:paraId="0911DFE7" w14:textId="77777777" w:rsidR="00AE0ABF" w:rsidRPr="00AE0ABF" w:rsidRDefault="005222C0" w:rsidP="00AE0ABF">
      <w:pPr>
        <w:pStyle w:val="NormalWeb"/>
        <w:jc w:val="both"/>
        <w:rPr>
          <w:rFonts w:asciiTheme="minorHAnsi" w:eastAsiaTheme="minorEastAsia" w:hAnsiTheme="minorHAnsi" w:cstheme="minorBidi"/>
          <w:sz w:val="21"/>
          <w:szCs w:val="21"/>
          <w:lang w:val="en-US" w:eastAsia="en-US"/>
        </w:rPr>
      </w:pPr>
      <w:r w:rsidRPr="00AE0ABF">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D</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=2</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b</m:t>
            </m:r>
          </m:e>
          <m:sub>
            <m:r>
              <w:rPr>
                <w:rFonts w:ascii="Cambria Math" w:eastAsiaTheme="minorEastAsia" w:hAnsi="Cambria Math" w:cstheme="minorBidi"/>
                <w:sz w:val="21"/>
                <w:szCs w:val="21"/>
                <w:lang w:val="en-US" w:eastAsia="en-US"/>
              </w:rPr>
              <m:t>o</m:t>
            </m:r>
          </m:sub>
          <m:sup>
            <m:r>
              <m:rPr>
                <m:sty m:val="p"/>
              </m:rPr>
              <w:rPr>
                <w:rFonts w:ascii="Cambria Math" w:eastAsiaTheme="minorEastAsia" w:hAnsi="Cambria Math" w:cstheme="minorBidi"/>
                <w:sz w:val="21"/>
                <w:szCs w:val="21"/>
                <w:lang w:val="en-US" w:eastAsia="en-US"/>
              </w:rPr>
              <m:t>3</m:t>
            </m:r>
          </m:sup>
        </m:sSubSup>
        <m:r>
          <m:rPr>
            <m:sty m:val="p"/>
          </m:rPr>
          <w:rPr>
            <w:rFonts w:ascii="Cambria Math" w:eastAsiaTheme="minorEastAsia" w:hAnsi="Cambria Math" w:cstheme="minorBidi"/>
            <w:sz w:val="21"/>
            <w:szCs w:val="21"/>
            <w:lang w:val="en-US" w:eastAsia="en-US"/>
          </w:rPr>
          <m:t xml:space="preserve">-9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 xml:space="preserve">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 xml:space="preserve">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o</m:t>
            </m:r>
          </m:sub>
        </m:sSub>
        <m:r>
          <m:rPr>
            <m:sty m:val="p"/>
          </m:rPr>
          <w:rPr>
            <w:rFonts w:ascii="Cambria Math" w:eastAsiaTheme="minorEastAsia" w:hAnsi="Cambria Math" w:cstheme="minorBidi"/>
            <w:sz w:val="21"/>
            <w:szCs w:val="21"/>
            <w:lang w:val="en-US" w:eastAsia="en-US"/>
          </w:rPr>
          <m:t xml:space="preserve"> +27</m:t>
        </m:r>
        <m:sSubSup>
          <m:sSubSupPr>
            <m:ctrlPr>
              <w:rPr>
                <w:rFonts w:ascii="Cambria Math" w:eastAsiaTheme="minorEastAsia" w:hAnsi="Cambria Math" w:cstheme="minorBidi"/>
                <w:sz w:val="21"/>
                <w:szCs w:val="21"/>
                <w:lang w:val="en-US" w:eastAsia="en-US"/>
              </w:rPr>
            </m:ctrlPr>
          </m:sSubSupPr>
          <m:e>
            <m:r>
              <w:rPr>
                <w:rFonts w:ascii="Cambria Math" w:eastAsiaTheme="minorEastAsia" w:hAnsi="Cambria Math" w:cstheme="minorBidi"/>
                <w:sz w:val="21"/>
                <w:szCs w:val="21"/>
                <w:lang w:val="en-US" w:eastAsia="en-US"/>
              </w:rPr>
              <m:t>a</m:t>
            </m:r>
          </m:e>
          <m:sub>
            <m:r>
              <w:rPr>
                <w:rFonts w:ascii="Cambria Math" w:eastAsiaTheme="minorEastAsia" w:hAnsi="Cambria Math" w:cstheme="minorBidi"/>
                <w:sz w:val="21"/>
                <w:szCs w:val="21"/>
                <w:lang w:val="en-US" w:eastAsia="en-US"/>
              </w:rPr>
              <m:t>o</m:t>
            </m:r>
          </m:sub>
          <m:sup>
            <m:r>
              <m:rPr>
                <m:sty m:val="p"/>
              </m:rPr>
              <w:rPr>
                <w:rFonts w:ascii="Cambria Math" w:eastAsiaTheme="minorEastAsia" w:hAnsi="Cambria Math" w:cstheme="minorBidi"/>
                <w:sz w:val="21"/>
                <w:szCs w:val="21"/>
                <w:lang w:val="en-US" w:eastAsia="en-US"/>
              </w:rPr>
              <m:t>2</m:t>
            </m:r>
          </m:sup>
        </m:sSubSup>
        <m:r>
          <m:rPr>
            <m:sty m:val="p"/>
          </m:rPr>
          <w:rPr>
            <w:rFonts w:ascii="Cambria Math" w:eastAsiaTheme="minorEastAsia" w:hAnsi="Cambria Math" w:cstheme="minorBidi"/>
            <w:sz w:val="21"/>
            <w:szCs w:val="21"/>
            <w:lang w:val="en-US" w:eastAsia="en-US"/>
          </w:rPr>
          <m:t xml:space="preserve"> </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d</m:t>
            </m:r>
          </m:e>
          <m:sub>
            <m:r>
              <w:rPr>
                <w:rFonts w:ascii="Cambria Math" w:eastAsiaTheme="minorEastAsia" w:hAnsi="Cambria Math" w:cstheme="minorBidi"/>
                <w:sz w:val="21"/>
                <w:szCs w:val="21"/>
                <w:lang w:val="en-US" w:eastAsia="en-US"/>
              </w:rPr>
              <m:t>o</m:t>
            </m:r>
          </m:sub>
        </m:sSub>
      </m:oMath>
      <w:r w:rsidRPr="00AE0ABF">
        <w:rPr>
          <w:rFonts w:asciiTheme="minorHAnsi" w:eastAsiaTheme="minorEastAsia" w:hAnsiTheme="minorHAnsi" w:cstheme="minorBidi"/>
          <w:sz w:val="21"/>
          <w:szCs w:val="21"/>
          <w:lang w:val="en-US" w:eastAsia="en-US"/>
        </w:rPr>
        <w:t>,</w:t>
      </w:r>
    </w:p>
    <w:p w14:paraId="330617FA" w14:textId="77777777" w:rsidR="00AE0ABF" w:rsidRDefault="005222C0" w:rsidP="005222C0">
      <w:pPr>
        <w:rPr>
          <w:rStyle w:val="MathematicaFormatStandardForm"/>
          <w:rFonts w:ascii="Times New Roman" w:eastAsia="Calibri" w:hAnsi="Times New Roman" w:cs="Times New Roman"/>
          <w:noProof/>
          <w:sz w:val="20"/>
          <w:lang w:eastAsia="fr-FR"/>
        </w:rPr>
      </w:pPr>
      <w:r w:rsidRPr="000504F3">
        <w:rPr>
          <w:rStyle w:val="MathematicaFormatStandardForm"/>
          <w:rFonts w:ascii="Times New Roman" w:eastAsia="Calibri" w:hAnsi="Times New Roman" w:cs="Times New Roman"/>
          <w:noProof/>
          <w:sz w:val="20"/>
        </w:rPr>
        <w:t xml:space="preserve"> </w:t>
      </w:r>
      <m:oMath>
        <m:sSub>
          <m:sSubPr>
            <m:ctrlPr>
              <w:rPr>
                <w:rStyle w:val="MathematicaFormatStandardForm"/>
                <w:rFonts w:ascii="Cambria Math" w:hAnsi="Cambria Math" w:cs="Times New Roman"/>
                <w:i/>
                <w:sz w:val="20"/>
                <w:lang w:eastAsia="fr-FR"/>
              </w:rPr>
            </m:ctrlPr>
          </m:sSubPr>
          <m:e>
            <m:r>
              <w:rPr>
                <w:rStyle w:val="MathematicaFormatStandardForm"/>
                <w:rFonts w:ascii="Cambria Math" w:hAnsi="Cambria Math" w:cs="Times New Roman"/>
                <w:sz w:val="20"/>
              </w:rPr>
              <m:t>C</m:t>
            </m:r>
          </m:e>
          <m:sub>
            <m:r>
              <w:rPr>
                <w:rStyle w:val="MathematicaFormatStandardForm"/>
                <w:rFonts w:ascii="Cambria Math" w:hAnsi="Cambria Math" w:cs="Times New Roman"/>
                <w:sz w:val="20"/>
              </w:rPr>
              <m:t>0</m:t>
            </m:r>
          </m:sub>
        </m:sSub>
        <m:r>
          <w:rPr>
            <w:rStyle w:val="MathematicaFormatStandardForm"/>
            <w:rFonts w:ascii="Cambria Math" w:hAnsi="Cambria Math" w:cs="Times New Roman"/>
            <w:sz w:val="20"/>
          </w:rPr>
          <m:t>=</m:t>
        </m:r>
        <m:rad>
          <m:radPr>
            <m:ctrlPr>
              <w:rPr>
                <w:rStyle w:val="MathematicaFormatStandardForm"/>
                <w:rFonts w:ascii="Cambria Math" w:hAnsi="Cambria Math" w:cs="Times New Roman"/>
                <w:i/>
                <w:sz w:val="20"/>
                <w:lang w:eastAsia="fr-FR"/>
              </w:rPr>
            </m:ctrlPr>
          </m:radPr>
          <m:deg>
            <m:r>
              <w:rPr>
                <w:rStyle w:val="MathematicaFormatStandardForm"/>
                <w:rFonts w:ascii="Cambria Math" w:hAnsi="Cambria Math" w:cs="Times New Roman"/>
                <w:sz w:val="20"/>
              </w:rPr>
              <m:t>3</m:t>
            </m:r>
          </m:deg>
          <m:e>
            <m:f>
              <m:fPr>
                <m:ctrlPr>
                  <w:rPr>
                    <w:rStyle w:val="MathematicaFormatStandardForm"/>
                    <w:rFonts w:ascii="Cambria Math" w:hAnsi="Cambria Math" w:cs="Times New Roman"/>
                    <w:i/>
                    <w:sz w:val="20"/>
                    <w:lang w:eastAsia="fr-FR"/>
                  </w:rPr>
                </m:ctrlPr>
              </m:fPr>
              <m:num>
                <m:r>
                  <w:rPr>
                    <w:rStyle w:val="MathematicaFormatStandardForm"/>
                    <w:rFonts w:ascii="Cambria Math" w:hAnsi="Cambria Math" w:cs="Times New Roman"/>
                    <w:sz w:val="20"/>
                  </w:rPr>
                  <m:t>1</m:t>
                </m:r>
              </m:num>
              <m:den>
                <m:r>
                  <w:rPr>
                    <w:rStyle w:val="MathematicaFormatStandardForm"/>
                    <w:rFonts w:ascii="Cambria Math" w:hAnsi="Cambria Math" w:cs="Times New Roman"/>
                    <w:sz w:val="20"/>
                  </w:rPr>
                  <m:t>2</m:t>
                </m:r>
              </m:den>
            </m:f>
            <m:d>
              <m:dPr>
                <m:ctrlPr>
                  <w:rPr>
                    <w:rStyle w:val="MathematicaFormatStandardForm"/>
                    <w:rFonts w:ascii="Cambria Math" w:hAnsi="Cambria Math" w:cs="Times New Roman"/>
                    <w:i/>
                    <w:sz w:val="20"/>
                    <w:lang w:eastAsia="fr-FR"/>
                  </w:rPr>
                </m:ctrlPr>
              </m:dPr>
              <m:e>
                <m:sSub>
                  <m:sSubPr>
                    <m:ctrlPr>
                      <w:rPr>
                        <w:rStyle w:val="MathematicaFormatStandardForm"/>
                        <w:rFonts w:ascii="Cambria Math" w:hAnsi="Cambria Math" w:cs="Times New Roman"/>
                        <w:i/>
                        <w:sz w:val="20"/>
                        <w:lang w:eastAsia="fr-FR"/>
                      </w:rPr>
                    </m:ctrlPr>
                  </m:sSubPr>
                  <m:e>
                    <m:r>
                      <w:rPr>
                        <w:rStyle w:val="MathematicaFormatStandardForm"/>
                        <w:rFonts w:ascii="Cambria Math" w:hAnsi="Cambria Math" w:cs="Times New Roman"/>
                        <w:sz w:val="20"/>
                      </w:rPr>
                      <m:t>D</m:t>
                    </m:r>
                  </m:e>
                  <m:sub>
                    <m:r>
                      <w:rPr>
                        <w:rStyle w:val="MathematicaFormatStandardForm"/>
                        <w:rFonts w:ascii="Cambria Math" w:hAnsi="Cambria Math" w:cs="Times New Roman"/>
                        <w:sz w:val="20"/>
                      </w:rPr>
                      <m:t>1</m:t>
                    </m:r>
                  </m:sub>
                </m:sSub>
                <m:r>
                  <w:rPr>
                    <w:rStyle w:val="MathematicaFormatStandardForm"/>
                    <w:rFonts w:ascii="Cambria Math" w:hAnsi="Cambria Math" w:cs="Times New Roman"/>
                    <w:sz w:val="20"/>
                  </w:rPr>
                  <m:t>-</m:t>
                </m:r>
                <m:rad>
                  <m:radPr>
                    <m:degHide m:val="1"/>
                    <m:ctrlPr>
                      <w:rPr>
                        <w:rStyle w:val="MathematicaFormatStandardForm"/>
                        <w:rFonts w:ascii="Cambria Math" w:hAnsi="Cambria Math" w:cs="Times New Roman"/>
                        <w:i/>
                        <w:sz w:val="20"/>
                        <w:lang w:eastAsia="fr-FR"/>
                      </w:rPr>
                    </m:ctrlPr>
                  </m:radPr>
                  <m:deg/>
                  <m:e>
                    <m:sSubSup>
                      <m:sSubSupPr>
                        <m:ctrlPr>
                          <w:rPr>
                            <w:rStyle w:val="MathematicaFormatStandardForm"/>
                            <w:rFonts w:ascii="Cambria Math" w:hAnsi="Cambria Math" w:cs="Times New Roman"/>
                            <w:i/>
                            <w:sz w:val="20"/>
                            <w:lang w:eastAsia="fr-FR"/>
                          </w:rPr>
                        </m:ctrlPr>
                      </m:sSubSupPr>
                      <m:e>
                        <m:r>
                          <w:rPr>
                            <w:rStyle w:val="MathematicaFormatStandardForm"/>
                            <w:rFonts w:ascii="Cambria Math" w:hAnsi="Cambria Math" w:cs="Times New Roman"/>
                            <w:sz w:val="20"/>
                          </w:rPr>
                          <m:t>D</m:t>
                        </m:r>
                      </m:e>
                      <m:sub>
                        <m:r>
                          <w:rPr>
                            <w:rStyle w:val="MathematicaFormatStandardForm"/>
                            <w:rFonts w:ascii="Cambria Math" w:hAnsi="Cambria Math" w:cs="Times New Roman"/>
                            <w:sz w:val="20"/>
                          </w:rPr>
                          <m:t>1</m:t>
                        </m:r>
                      </m:sub>
                      <m:sup>
                        <m:r>
                          <w:rPr>
                            <w:rStyle w:val="MathematicaFormatStandardForm"/>
                            <w:rFonts w:ascii="Cambria Math" w:hAnsi="Cambria Math" w:cs="Times New Roman"/>
                            <w:sz w:val="20"/>
                          </w:rPr>
                          <m:t>2</m:t>
                        </m:r>
                      </m:sup>
                    </m:sSubSup>
                    <m:r>
                      <w:rPr>
                        <w:rStyle w:val="MathematicaFormatStandardForm"/>
                        <w:rFonts w:ascii="Cambria Math" w:hAnsi="Cambria Math" w:cs="Times New Roman"/>
                        <w:sz w:val="20"/>
                      </w:rPr>
                      <m:t>-4</m:t>
                    </m:r>
                    <m:sSubSup>
                      <m:sSubSupPr>
                        <m:ctrlPr>
                          <w:rPr>
                            <w:rStyle w:val="MathematicaFormatStandardForm"/>
                            <w:rFonts w:ascii="Cambria Math" w:hAnsi="Cambria Math" w:cs="Times New Roman"/>
                            <w:i/>
                            <w:sz w:val="20"/>
                            <w:lang w:eastAsia="fr-FR"/>
                          </w:rPr>
                        </m:ctrlPr>
                      </m:sSubSupPr>
                      <m:e>
                        <m:r>
                          <w:rPr>
                            <w:rStyle w:val="MathematicaFormatStandardForm"/>
                            <w:rFonts w:ascii="Cambria Math" w:hAnsi="Cambria Math" w:cs="Times New Roman"/>
                            <w:sz w:val="20"/>
                          </w:rPr>
                          <m:t>D</m:t>
                        </m:r>
                      </m:e>
                      <m:sub>
                        <m:r>
                          <w:rPr>
                            <w:rStyle w:val="MathematicaFormatStandardForm"/>
                            <w:rFonts w:ascii="Cambria Math" w:hAnsi="Cambria Math" w:cs="Times New Roman"/>
                            <w:sz w:val="20"/>
                          </w:rPr>
                          <m:t>0</m:t>
                        </m:r>
                      </m:sub>
                      <m:sup>
                        <m:r>
                          <w:rPr>
                            <w:rStyle w:val="MathematicaFormatStandardForm"/>
                            <w:rFonts w:ascii="Cambria Math" w:hAnsi="Cambria Math" w:cs="Times New Roman"/>
                            <w:sz w:val="20"/>
                          </w:rPr>
                          <m:t>3</m:t>
                        </m:r>
                      </m:sup>
                    </m:sSubSup>
                  </m:e>
                </m:rad>
              </m:e>
            </m:d>
          </m:e>
        </m:rad>
      </m:oMath>
      <w:r w:rsidRPr="000504F3">
        <w:rPr>
          <w:rStyle w:val="MathematicaFormatStandardForm"/>
          <w:rFonts w:ascii="Times New Roman" w:eastAsia="Calibri" w:hAnsi="Times New Roman" w:cs="Times New Roman"/>
          <w:noProof/>
          <w:sz w:val="20"/>
          <w:lang w:eastAsia="fr-FR"/>
        </w:rPr>
        <w:t>,</w:t>
      </w:r>
    </w:p>
    <w:p w14:paraId="2A24BA2F" w14:textId="77777777" w:rsidR="00AE0ABF" w:rsidRPr="00CB4233" w:rsidRDefault="005222C0" w:rsidP="00CB4233">
      <w:pPr>
        <w:pStyle w:val="NormalWeb"/>
        <w:jc w:val="both"/>
        <w:rPr>
          <w:rFonts w:ascii="Cambria Math" w:eastAsiaTheme="minorEastAsia" w:hAnsi="Cambria Math" w:cstheme="minorBidi"/>
          <w:sz w:val="21"/>
          <w:szCs w:val="21"/>
          <w:lang w:val="en-US" w:eastAsia="en-US"/>
        </w:rPr>
      </w:pPr>
      <w:r w:rsidRPr="00CB4233">
        <w:rPr>
          <w:rFonts w:ascii="Cambria Math" w:eastAsiaTheme="minorEastAsia" w:hAnsi="Cambria Math"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m:t>
        </m:r>
        <m:f>
          <m:fPr>
            <m:type m:val="lin"/>
            <m:ctrlPr>
              <w:rPr>
                <w:rFonts w:ascii="Cambria Math" w:eastAsiaTheme="minorEastAsia" w:hAnsi="Cambria Math" w:cstheme="minorBidi"/>
                <w:sz w:val="21"/>
                <w:szCs w:val="21"/>
                <w:lang w:val="en-US" w:eastAsia="en-US"/>
              </w:rPr>
            </m:ctrlPr>
          </m:fPr>
          <m:num>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e>
            </m:d>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m:rPr>
                    <m:sty m:val="p"/>
                  </m:rPr>
                  <w:rPr>
                    <w:rFonts w:ascii="Cambria Math" w:eastAsiaTheme="minorEastAsia" w:hAnsi="Cambria Math" w:cstheme="minorBidi"/>
                    <w:sz w:val="21"/>
                    <w:szCs w:val="21"/>
                    <w:lang w:val="en-US" w:eastAsia="en-US"/>
                  </w:rPr>
                  <m:t>1</m:t>
                </m:r>
              </m:sub>
            </m:sSub>
          </m:den>
        </m:f>
      </m:oMath>
      <w:r w:rsidRPr="00CB4233">
        <w:rPr>
          <w:rFonts w:ascii="Cambria Math" w:eastAsiaTheme="minorEastAsia" w:hAnsi="Cambria Math"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e</m:t>
            </m:r>
          </m:e>
          <m:sub>
            <m:r>
              <m:rPr>
                <m:sty m:val="p"/>
              </m:rPr>
              <w:rPr>
                <w:rFonts w:ascii="Cambria Math" w:eastAsiaTheme="minorEastAsia" w:hAnsi="Cambria Math" w:cstheme="minorBidi"/>
                <w:sz w:val="21"/>
                <w:szCs w:val="21"/>
                <w:lang w:val="en-US" w:eastAsia="en-US"/>
              </w:rPr>
              <m:t>2</m:t>
            </m:r>
          </m:sub>
        </m:sSub>
        <m:r>
          <m:rPr>
            <m:sty m:val="p"/>
          </m:rPr>
          <w:rPr>
            <w:rFonts w:ascii="Cambria Math" w:eastAsiaTheme="minorEastAsia" w:hAnsi="Cambria Math" w:cstheme="minorBidi"/>
            <w:sz w:val="21"/>
            <w:szCs w:val="21"/>
            <w:lang w:val="en-US" w:eastAsia="en-US"/>
          </w:rPr>
          <m:t>=</m:t>
        </m:r>
        <m:f>
          <m:fPr>
            <m:type m:val="lin"/>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m:rPr>
                    <m:sty m:val="p"/>
                  </m:rPr>
                  <w:rPr>
                    <w:rFonts w:ascii="Cambria Math" w:eastAsiaTheme="minorEastAsia" w:hAnsi="Cambria Math" w:cstheme="minorBidi"/>
                    <w:sz w:val="21"/>
                    <w:szCs w:val="21"/>
                    <w:lang w:val="en-US" w:eastAsia="en-US"/>
                  </w:rPr>
                  <m:t>1</m:t>
                </m:r>
              </m:sub>
            </m:sSub>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m:rPr>
                    <m:sty m:val="p"/>
                  </m:rPr>
                  <w:rPr>
                    <w:rFonts w:ascii="Cambria Math" w:eastAsiaTheme="minorEastAsia" w:hAnsi="Cambria Math" w:cstheme="minorBidi"/>
                    <w:sz w:val="21"/>
                    <w:szCs w:val="21"/>
                    <w:lang w:val="en-US" w:eastAsia="en-US"/>
                  </w:rPr>
                  <m:t>1</m:t>
                </m:r>
              </m:sub>
            </m:sSub>
          </m:den>
        </m:f>
      </m:oMath>
      <w:r w:rsidRPr="00CB4233">
        <w:rPr>
          <w:rFonts w:ascii="Cambria Math" w:eastAsiaTheme="minorEastAsia" w:hAnsi="Cambria Math" w:cstheme="minorBidi"/>
          <w:sz w:val="21"/>
          <w:szCs w:val="21"/>
          <w:lang w:val="en-US" w:eastAsia="en-US"/>
        </w:rPr>
        <w:t xml:space="preserve">  and </w:t>
      </w:r>
      <m:oMath>
        <m:r>
          <w:rPr>
            <w:rFonts w:ascii="Cambria Math" w:eastAsiaTheme="minorEastAsia" w:hAnsi="Cambria Math" w:cstheme="minorBidi"/>
            <w:sz w:val="21"/>
            <w:szCs w:val="21"/>
            <w:lang w:val="en-US" w:eastAsia="en-US"/>
          </w:rPr>
          <m:t>ζ</m:t>
        </m:r>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1</m:t>
            </m:r>
          </m:num>
          <m:den>
            <m:r>
              <m:rPr>
                <m:sty m:val="p"/>
              </m:rPr>
              <w:rPr>
                <w:rFonts w:ascii="Cambria Math" w:eastAsiaTheme="minorEastAsia" w:hAnsi="Cambria Math" w:cstheme="minorBidi"/>
                <w:sz w:val="21"/>
                <w:szCs w:val="21"/>
                <w:lang w:val="en-US" w:eastAsia="en-US"/>
              </w:rPr>
              <m:t>2</m:t>
            </m:r>
          </m:den>
        </m:f>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ad>
              <m:radPr>
                <m:degHide m:val="1"/>
                <m:ctrlPr>
                  <w:rPr>
                    <w:rFonts w:ascii="Cambria Math" w:eastAsiaTheme="minorEastAsia" w:hAnsi="Cambria Math" w:cstheme="minorBidi"/>
                    <w:sz w:val="21"/>
                    <w:szCs w:val="21"/>
                    <w:lang w:val="en-US" w:eastAsia="en-US"/>
                  </w:rPr>
                </m:ctrlPr>
              </m:radPr>
              <m:deg/>
              <m:e>
                <m:r>
                  <m:rPr>
                    <m:sty m:val="p"/>
                  </m:rPr>
                  <w:rPr>
                    <w:rFonts w:ascii="Cambria Math" w:eastAsiaTheme="minorEastAsia" w:hAnsi="Cambria Math" w:cstheme="minorBidi"/>
                    <w:sz w:val="21"/>
                    <w:szCs w:val="21"/>
                    <w:lang w:val="en-US" w:eastAsia="en-US"/>
                  </w:rPr>
                  <m:t>3</m:t>
                </m:r>
              </m:e>
            </m:rad>
          </m:num>
          <m:den>
            <m:r>
              <m:rPr>
                <m:sty m:val="p"/>
              </m:rPr>
              <w:rPr>
                <w:rFonts w:ascii="Cambria Math" w:eastAsiaTheme="minorEastAsia" w:hAnsi="Cambria Math" w:cstheme="minorBidi"/>
                <w:sz w:val="21"/>
                <w:szCs w:val="21"/>
                <w:lang w:val="en-US" w:eastAsia="en-US"/>
              </w:rPr>
              <m:t>2</m:t>
            </m:r>
          </m:den>
        </m:f>
        <m:r>
          <w:rPr>
            <w:rFonts w:ascii="Cambria Math" w:eastAsiaTheme="minorEastAsia" w:hAnsi="Cambria Math" w:cstheme="minorBidi"/>
            <w:sz w:val="21"/>
            <w:szCs w:val="21"/>
            <w:lang w:val="en-US" w:eastAsia="en-US"/>
          </w:rPr>
          <m:t>i</m:t>
        </m:r>
      </m:oMath>
      <w:r w:rsidRPr="00CB4233">
        <w:rPr>
          <w:rFonts w:ascii="Cambria Math" w:eastAsiaTheme="minorEastAsia" w:hAnsi="Cambria Math" w:cstheme="minorBidi"/>
          <w:sz w:val="21"/>
          <w:szCs w:val="21"/>
          <w:lang w:val="en-US" w:eastAsia="en-US"/>
        </w:rPr>
        <w:t xml:space="preserve">. </w:t>
      </w:r>
    </w:p>
    <w:p w14:paraId="5A6ADAD4" w14:textId="67972689" w:rsidR="00CB4233" w:rsidRPr="00DE689B" w:rsidRDefault="00CB4233" w:rsidP="00CB4233">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t xml:space="preserve">The symbol </w:t>
      </w:r>
      <m:oMath>
        <m:r>
          <w:rPr>
            <w:rFonts w:ascii="Cambria Math" w:eastAsiaTheme="minorEastAsia" w:hAnsi="Cambria Math" w:cstheme="minorBidi"/>
            <w:sz w:val="21"/>
            <w:szCs w:val="21"/>
            <w:lang w:val="en-US" w:eastAsia="en-US"/>
          </w:rPr>
          <m:t>Re</m:t>
        </m:r>
      </m:oMath>
      <w:r w:rsidRPr="00DE689B">
        <w:rPr>
          <w:rFonts w:asciiTheme="minorHAnsi" w:eastAsiaTheme="minorEastAsia" w:hAnsiTheme="minorHAnsi" w:cstheme="minorBidi"/>
          <w:sz w:val="21"/>
          <w:szCs w:val="21"/>
          <w:lang w:val="en-US" w:eastAsia="en-US"/>
        </w:rPr>
        <w:t xml:space="preserve"> indicates that only the </w:t>
      </w:r>
      <w:r w:rsidRPr="00ED1E49">
        <w:rPr>
          <w:rFonts w:asciiTheme="minorHAnsi" w:eastAsiaTheme="minorEastAsia" w:hAnsiTheme="minorHAnsi" w:cstheme="minorBidi"/>
          <w:bCs/>
          <w:sz w:val="21"/>
          <w:szCs w:val="21"/>
          <w:lang w:val="en-US" w:eastAsia="en-US"/>
        </w:rPr>
        <w:t>real part</w:t>
      </w:r>
      <w:r w:rsidRPr="00DE689B">
        <w:rPr>
          <w:rFonts w:asciiTheme="minorHAnsi" w:eastAsiaTheme="minorEastAsia" w:hAnsiTheme="minorHAnsi" w:cstheme="minorBidi"/>
          <w:sz w:val="21"/>
          <w:szCs w:val="21"/>
          <w:lang w:val="en-US" w:eastAsia="en-US"/>
        </w:rPr>
        <w:t xml:space="preserve"> of the complex number is retained, as its imaginary component is infinitesimally small.</w:t>
      </w:r>
    </w:p>
    <w:p w14:paraId="2CAE33CE" w14:textId="114DF944" w:rsidR="00B407C6" w:rsidRPr="00DE689B" w:rsidRDefault="004F5631" w:rsidP="00CB4233">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t xml:space="preserve">For the </w:t>
      </w:r>
      <w:r w:rsidRPr="00DB6533">
        <w:rPr>
          <w:rFonts w:asciiTheme="minorHAnsi" w:eastAsiaTheme="minorEastAsia" w:hAnsiTheme="minorHAnsi" w:cstheme="minorBidi"/>
          <w:sz w:val="21"/>
          <w:szCs w:val="21"/>
          <w:lang w:val="en-US" w:eastAsia="en-US"/>
        </w:rPr>
        <w:t>active “side”</w:t>
      </w:r>
      <w:r w:rsidRPr="00DE689B">
        <w:rPr>
          <w:rFonts w:asciiTheme="minorHAnsi" w:eastAsiaTheme="minorEastAsia" w:hAnsiTheme="minorHAnsi" w:cstheme="minorBidi"/>
          <w:sz w:val="21"/>
          <w:szCs w:val="21"/>
          <w:lang w:val="en-US" w:eastAsia="en-US"/>
        </w:rPr>
        <w:t xml:space="preserve"> of the problem (any soil state between the at-rest and active states)—</w:t>
      </w:r>
      <w:r w:rsidRPr="00DB6533">
        <w:rPr>
          <w:rFonts w:asciiTheme="minorHAnsi" w:eastAsiaTheme="minorEastAsia" w:hAnsiTheme="minorHAnsi" w:cstheme="minorBidi"/>
          <w:sz w:val="21"/>
          <w:szCs w:val="21"/>
          <w:lang w:val="en-US" w:eastAsia="en-US"/>
        </w:rPr>
        <w:t>not applicable to the axially loaded pile problem</w:t>
      </w:r>
      <w:r w:rsidRPr="00DE689B">
        <w:rPr>
          <w:rFonts w:asciiTheme="minorHAnsi" w:eastAsiaTheme="minorEastAsia" w:hAnsiTheme="minorHAnsi" w:cstheme="minorBidi"/>
          <w:sz w:val="21"/>
          <w:szCs w:val="21"/>
          <w:lang w:val="en-US" w:eastAsia="en-US"/>
        </w:rPr>
        <w:t xml:space="preserve">—the parameter </w:t>
      </w:r>
      <m:oMath>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oMath>
      <w:r w:rsidRPr="00DE689B">
        <w:rPr>
          <w:rFonts w:asciiTheme="minorHAnsi" w:eastAsiaTheme="minorEastAsia" w:hAnsiTheme="minorHAnsi" w:cstheme="minorBidi"/>
          <w:sz w:val="21"/>
          <w:szCs w:val="21"/>
          <w:lang w:val="en-US" w:eastAsia="en-US"/>
        </w:rPr>
        <w:t>. In this case:</w:t>
      </w:r>
    </w:p>
    <w:p w14:paraId="43F64294" w14:textId="7B65E0D0" w:rsidR="005222C0" w:rsidRPr="00DE689B" w:rsidRDefault="00D32C21" w:rsidP="00DE689B">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1-sin</m:t>
            </m:r>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num>
          <m:den>
            <m:r>
              <m:rPr>
                <m:sty m:val="p"/>
              </m:rPr>
              <w:rPr>
                <w:rFonts w:ascii="Cambria Math" w:eastAsiaTheme="minorEastAsia" w:hAnsi="Cambria Math" w:cstheme="minorBidi"/>
                <w:sz w:val="21"/>
                <w:szCs w:val="21"/>
                <w:lang w:val="en-US" w:eastAsia="en-US"/>
              </w:rPr>
              <m:t>1+sin</m:t>
            </m:r>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den>
        </m:f>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r>
              <w:rPr>
                <w:rFonts w:ascii="Cambria Math" w:eastAsiaTheme="minorEastAsia" w:hAnsi="Cambria Math" w:cstheme="minorBidi"/>
                <w:sz w:val="21"/>
                <w:szCs w:val="21"/>
                <w:lang w:val="en-US" w:eastAsia="en-US"/>
              </w:rPr>
              <m:t>ξ</m:t>
            </m:r>
            <m:r>
              <m:rPr>
                <m:sty m:val="p"/>
              </m:rPr>
              <w:rPr>
                <w:rFonts w:ascii="Cambria Math" w:eastAsiaTheme="minorEastAsia" w:hAnsi="Cambria Math" w:cstheme="minorBidi"/>
                <w:sz w:val="21"/>
                <w:szCs w:val="21"/>
                <w:lang w:val="en-US" w:eastAsia="en-US"/>
              </w:rPr>
              <m:t xml:space="preserve"> sin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h</m:t>
                    </m:r>
                  </m:sub>
                </m:sSub>
              </m:num>
              <m:den>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den>
            </m:f>
            <m:r>
              <m:rPr>
                <m:sty m:val="p"/>
              </m:rPr>
              <w:rPr>
                <w:rFonts w:ascii="Cambria Math" w:eastAsiaTheme="minorEastAsia" w:hAnsi="Cambria Math" w:cstheme="minorBidi"/>
                <w:sz w:val="21"/>
                <w:szCs w:val="21"/>
                <w:lang w:val="en-US" w:eastAsia="en-US"/>
              </w:rPr>
              <m:t>tan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ξ</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 xml:space="preserve"> 1- sin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e>
                </m:d>
              </m:e>
            </m:d>
          </m:e>
        </m:d>
      </m:oMath>
      <w:r w:rsidR="005222C0" w:rsidRPr="00DE689B">
        <w:rPr>
          <w:rFonts w:asciiTheme="minorHAnsi" w:eastAsiaTheme="minorEastAsia" w:hAnsiTheme="minorHAnsi" w:cstheme="minorBidi"/>
          <w:sz w:val="21"/>
          <w:szCs w:val="21"/>
          <w:lang w:val="en-US" w:eastAsia="en-US"/>
        </w:rPr>
        <w:t xml:space="preserve"> </w:t>
      </w:r>
      <w:r w:rsidR="00986B05">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(F.5)</w:t>
      </w:r>
    </w:p>
    <w:p w14:paraId="5964F6D0" w14:textId="40346315" w:rsidR="005222C0" w:rsidRPr="00DE689B" w:rsidRDefault="00D32C21" w:rsidP="00DE689B">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c</m:t>
            </m:r>
            <m:r>
              <m:rPr>
                <m:sty m:val="p"/>
              </m:rPr>
              <w:rPr>
                <w:rFonts w:ascii="Cambria Math" w:eastAsiaTheme="minorEastAsia" w:hAnsi="Cambria Math" w:cstheme="minorBidi"/>
                <w:sz w:val="21"/>
                <w:szCs w:val="21"/>
                <w:lang w:val="en-US" w:eastAsia="en-US"/>
              </w:rPr>
              <m:t>'</m:t>
            </m:r>
          </m:num>
          <m:den>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e>
            </m:d>
            <m:d>
              <m:dPr>
                <m:ctrlPr>
                  <w:rPr>
                    <w:rFonts w:ascii="Cambria Math" w:eastAsiaTheme="minorEastAsia" w:hAnsi="Cambria Math" w:cstheme="minorBidi"/>
                    <w:sz w:val="21"/>
                    <w:szCs w:val="21"/>
                    <w:lang w:val="en-US" w:eastAsia="en-US"/>
                  </w:rPr>
                </m:ctrlPr>
              </m:dPr>
              <m:e>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σ</m:t>
                    </m:r>
                  </m:e>
                  <m:sub>
                    <m:r>
                      <w:rPr>
                        <w:rFonts w:ascii="Cambria Math" w:eastAsiaTheme="minorEastAsia" w:hAnsi="Cambria Math" w:cstheme="minorBidi"/>
                        <w:sz w:val="21"/>
                        <w:szCs w:val="21"/>
                        <w:lang w:val="en-US" w:eastAsia="en-US"/>
                      </w:rPr>
                      <m:t>v</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u</m:t>
                </m:r>
              </m:e>
            </m:d>
          </m:den>
        </m:f>
        <m:r>
          <m:rPr>
            <m:sty m:val="p"/>
          </m:rPr>
          <w:rPr>
            <w:rFonts w:ascii="Cambria Math" w:eastAsiaTheme="minorEastAsia" w:hAnsi="Cambria Math" w:cstheme="minorBidi"/>
            <w:sz w:val="21"/>
            <w:szCs w:val="21"/>
            <w:lang w:val="en-US" w:eastAsia="en-US"/>
          </w:rPr>
          <m:t>tan</m:t>
        </m:r>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π</m:t>
                </m:r>
              </m:num>
              <m:den>
                <m:r>
                  <m:rPr>
                    <m:sty m:val="p"/>
                  </m:rPr>
                  <w:rPr>
                    <w:rFonts w:ascii="Cambria Math" w:eastAsiaTheme="minorEastAsia" w:hAnsi="Cambria Math" w:cstheme="minorBidi"/>
                    <w:sz w:val="21"/>
                    <w:szCs w:val="21"/>
                    <w:lang w:val="en-US" w:eastAsia="en-US"/>
                  </w:rPr>
                  <m:t>4</m:t>
                </m:r>
              </m:den>
            </m:f>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num>
              <m:den>
                <m:r>
                  <m:rPr>
                    <m:sty m:val="p"/>
                  </m:rPr>
                  <w:rPr>
                    <w:rFonts w:ascii="Cambria Math" w:eastAsiaTheme="minorEastAsia" w:hAnsi="Cambria Math" w:cstheme="minorBidi"/>
                    <w:sz w:val="21"/>
                    <w:szCs w:val="21"/>
                    <w:lang w:val="en-US" w:eastAsia="en-US"/>
                  </w:rPr>
                  <m:t>2</m:t>
                </m:r>
              </m:den>
            </m:f>
          </m:e>
        </m:d>
      </m:oMath>
      <w:r w:rsidR="005222C0" w:rsidRPr="00DE689B">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(F.6)</w:t>
      </w:r>
    </w:p>
    <w:p w14:paraId="4A5BAE51" w14:textId="12DCB1C1" w:rsidR="005222C0" w:rsidRPr="00DE689B" w:rsidRDefault="004F5631" w:rsidP="00CB4233">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t xml:space="preserve">For the </w:t>
      </w:r>
      <w:r w:rsidRPr="00DB6533">
        <w:rPr>
          <w:rFonts w:asciiTheme="minorHAnsi" w:eastAsiaTheme="minorEastAsia" w:hAnsiTheme="minorHAnsi" w:cstheme="minorBidi"/>
          <w:sz w:val="21"/>
          <w:szCs w:val="21"/>
          <w:lang w:val="en-US" w:eastAsia="en-US"/>
        </w:rPr>
        <w:t>passive “side”</w:t>
      </w:r>
      <w:r w:rsidRPr="00DE689B">
        <w:rPr>
          <w:rFonts w:asciiTheme="minorHAnsi" w:eastAsiaTheme="minorEastAsia" w:hAnsiTheme="minorHAnsi" w:cstheme="minorBidi"/>
          <w:sz w:val="21"/>
          <w:szCs w:val="21"/>
          <w:lang w:val="en-US" w:eastAsia="en-US"/>
        </w:rPr>
        <w:t xml:space="preserve"> of the problem (any soil state between the at-rest and passive states)—</w:t>
      </w:r>
      <w:r w:rsidRPr="00DB6533">
        <w:rPr>
          <w:rFonts w:asciiTheme="minorHAnsi" w:eastAsiaTheme="minorEastAsia" w:hAnsiTheme="minorHAnsi" w:cstheme="minorBidi"/>
          <w:sz w:val="21"/>
          <w:szCs w:val="21"/>
          <w:lang w:val="en-US" w:eastAsia="en-US"/>
        </w:rPr>
        <w:t>the applicable side in the case of an axially loaded pile</w:t>
      </w:r>
      <w:r w:rsidRPr="00DE689B">
        <w:rPr>
          <w:rFonts w:asciiTheme="minorHAnsi" w:eastAsiaTheme="minorEastAsia" w:hAnsiTheme="minorHAnsi" w:cstheme="minorBidi"/>
          <w:sz w:val="21"/>
          <w:szCs w:val="21"/>
          <w:lang w:val="en-US" w:eastAsia="en-US"/>
        </w:rPr>
        <w:t>—the parameter</w:t>
      </w:r>
      <w:r w:rsidR="005222C0" w:rsidRPr="00DE689B">
        <w:rPr>
          <w:rFonts w:asciiTheme="minorHAnsi" w:eastAsiaTheme="minorEastAsia" w:hAnsiTheme="minorHAnsi" w:cstheme="minorBidi"/>
          <w:sz w:val="21"/>
          <w:szCs w:val="21"/>
          <w:lang w:val="en-US" w:eastAsia="en-US"/>
        </w:rPr>
        <w:t xml:space="preserve"> </w:t>
      </w:r>
      <m:oMath>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=0</m:t>
        </m:r>
      </m:oMath>
      <w:r w:rsidR="005222C0" w:rsidRPr="00DE689B">
        <w:rPr>
          <w:rFonts w:asciiTheme="minorHAnsi" w:eastAsiaTheme="minorEastAsia" w:hAnsiTheme="minorHAnsi" w:cstheme="minorBidi"/>
          <w:sz w:val="21"/>
          <w:szCs w:val="21"/>
          <w:lang w:val="en-US" w:eastAsia="en-US"/>
        </w:rPr>
        <w:t xml:space="preserve"> when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≥1</m:t>
        </m:r>
      </m:oMath>
      <w:r w:rsidR="005222C0" w:rsidRPr="00DE689B">
        <w:rPr>
          <w:rFonts w:asciiTheme="minorHAnsi" w:eastAsiaTheme="minorEastAsia" w:hAnsiTheme="minorHAnsi" w:cstheme="minorBidi"/>
          <w:sz w:val="21"/>
          <w:szCs w:val="21"/>
          <w:lang w:val="en-US" w:eastAsia="en-US"/>
        </w:rPr>
        <w:t xml:space="preserve"> and </w:t>
      </w:r>
      <m:oMath>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λ</m:t>
        </m:r>
        <m:r>
          <m:rPr>
            <m:sty m:val="p"/>
          </m:rPr>
          <w:rPr>
            <w:rFonts w:ascii="Cambria Math" w:eastAsiaTheme="minorEastAsia" w:hAnsi="Cambria Math" w:cstheme="minorBidi"/>
            <w:sz w:val="21"/>
            <w:szCs w:val="21"/>
            <w:lang w:val="en-US" w:eastAsia="en-US"/>
          </w:rPr>
          <m:t>=1</m:t>
        </m:r>
      </m:oMath>
      <w:r w:rsidR="005222C0" w:rsidRPr="00DE689B">
        <w:rPr>
          <w:rFonts w:asciiTheme="minorHAnsi" w:eastAsiaTheme="minorEastAsia" w:hAnsiTheme="minorHAnsi" w:cstheme="minorBidi"/>
          <w:sz w:val="21"/>
          <w:szCs w:val="21"/>
          <w:lang w:val="en-US" w:eastAsia="en-US"/>
        </w:rPr>
        <w:t xml:space="preserve"> when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≤1</m:t>
        </m:r>
      </m:oMath>
      <w:r w:rsidR="005222C0" w:rsidRPr="00DE689B">
        <w:rPr>
          <w:rFonts w:asciiTheme="minorHAnsi" w:eastAsiaTheme="minorEastAsia" w:hAnsiTheme="minorHAnsi" w:cstheme="minorBidi"/>
          <w:sz w:val="21"/>
          <w:szCs w:val="21"/>
          <w:lang w:val="en-US" w:eastAsia="en-US"/>
        </w:rPr>
        <w:t xml:space="preserve">. </w:t>
      </w:r>
      <w:r w:rsidRPr="00DE689B">
        <w:rPr>
          <w:rFonts w:asciiTheme="minorHAnsi" w:eastAsiaTheme="minorEastAsia" w:hAnsiTheme="minorHAnsi" w:cstheme="minorBidi"/>
          <w:sz w:val="21"/>
          <w:szCs w:val="21"/>
          <w:lang w:val="en-US" w:eastAsia="en-US"/>
        </w:rPr>
        <w:t>In this case:</w:t>
      </w:r>
    </w:p>
    <w:p w14:paraId="0DD6D61C" w14:textId="62DA8430" w:rsidR="005222C0" w:rsidRPr="00DE689B" w:rsidRDefault="00D32C21" w:rsidP="00DE689B">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m:t>
        </m:r>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1+sin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num>
                  <m:den>
                    <m:r>
                      <m:rPr>
                        <m:sty m:val="p"/>
                      </m:rPr>
                      <w:rPr>
                        <w:rFonts w:ascii="Cambria Math" w:eastAsiaTheme="minorEastAsia" w:hAnsi="Cambria Math" w:cstheme="minorBidi"/>
                        <w:sz w:val="21"/>
                        <w:szCs w:val="21"/>
                        <w:lang w:val="en-US" w:eastAsia="en-US"/>
                      </w:rPr>
                      <m:t>1-sin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den>
                </m:f>
              </m:e>
            </m:d>
          </m:e>
          <m:sup>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1</m:t>
                </m:r>
              </m:sub>
            </m:sSub>
          </m:sup>
        </m:sSup>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r>
              <w:rPr>
                <w:rFonts w:ascii="Cambria Math" w:eastAsiaTheme="minorEastAsia" w:hAnsi="Cambria Math" w:cstheme="minorBidi"/>
                <w:sz w:val="21"/>
                <w:szCs w:val="21"/>
                <w:lang w:val="en-US" w:eastAsia="en-US"/>
              </w:rPr>
              <m:t>ξ</m:t>
            </m:r>
            <m:r>
              <m:rPr>
                <m:sty m:val="p"/>
              </m:rPr>
              <w:rPr>
                <w:rFonts w:ascii="Cambria Math" w:eastAsiaTheme="minorEastAsia" w:hAnsi="Cambria Math" w:cstheme="minorBidi"/>
                <w:sz w:val="21"/>
                <w:szCs w:val="21"/>
                <w:lang w:val="en-US" w:eastAsia="en-US"/>
              </w:rPr>
              <m:t xml:space="preserve"> sin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r>
              <m:rPr>
                <m:sty m:val="p"/>
              </m:rP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2</m:t>
                </m:r>
              </m:sub>
            </m:sSub>
            <m:f>
              <m:fPr>
                <m:ctrlPr>
                  <w:rPr>
                    <w:rFonts w:ascii="Cambria Math" w:eastAsiaTheme="minorEastAsia" w:hAnsi="Cambria Math" w:cstheme="minorBidi"/>
                    <w:sz w:val="21"/>
                    <w:szCs w:val="21"/>
                    <w:lang w:val="en-US" w:eastAsia="en-US"/>
                  </w:rPr>
                </m:ctrlPr>
              </m:fPr>
              <m:num>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h</m:t>
                    </m:r>
                  </m:sub>
                </m:sSub>
              </m:num>
              <m:den>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den>
            </m:f>
            <m:r>
              <m:rPr>
                <m:sty m:val="p"/>
              </m:rPr>
              <w:rPr>
                <w:rFonts w:ascii="Cambria Math" w:eastAsiaTheme="minorEastAsia" w:hAnsi="Cambria Math" w:cstheme="minorBidi"/>
                <w:sz w:val="21"/>
                <w:szCs w:val="21"/>
                <w:lang w:val="en-US" w:eastAsia="en-US"/>
              </w:rPr>
              <m:t>tan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ξ</m:t>
                </m:r>
                <m:r>
                  <m:rPr>
                    <m:sty m:val="p"/>
                  </m:rPr>
                  <w:rPr>
                    <w:rFonts w:ascii="Cambria Math" w:eastAsiaTheme="minorEastAsia" w:hAnsi="Cambria Math" w:cstheme="minorBidi"/>
                    <w:sz w:val="21"/>
                    <w:szCs w:val="21"/>
                    <w:lang w:val="en-US" w:eastAsia="en-US"/>
                  </w:rPr>
                  <m:t xml:space="preserve"> </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1+sin</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φ</m:t>
                        </m:r>
                      </m:e>
                      <m:sup>
                        <m:r>
                          <m:rPr>
                            <m:sty m:val="p"/>
                          </m:rPr>
                          <w:rPr>
                            <w:rFonts w:ascii="Cambria Math" w:eastAsiaTheme="minorEastAsia" w:hAnsi="Cambria Math" w:cstheme="minorBidi"/>
                            <w:sz w:val="21"/>
                            <w:szCs w:val="21"/>
                            <w:lang w:val="en-US" w:eastAsia="en-US"/>
                          </w:rPr>
                          <m:t>'</m:t>
                        </m:r>
                      </m:sup>
                    </m:sSup>
                  </m:e>
                </m:d>
              </m:e>
            </m:d>
          </m:e>
        </m:d>
      </m:oMath>
      <w:r w:rsidR="005222C0" w:rsidRPr="00DE689B">
        <w:rPr>
          <w:rFonts w:asciiTheme="minorHAnsi" w:eastAsiaTheme="minorEastAsia" w:hAnsiTheme="minorHAnsi" w:cstheme="minorBidi"/>
          <w:sz w:val="21"/>
          <w:szCs w:val="21"/>
          <w:lang w:val="en-US" w:eastAsia="en-US"/>
        </w:rPr>
        <w:t xml:space="preserve"> </w:t>
      </w:r>
      <w:r w:rsidR="00A56691">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t>(F.7)</w:t>
      </w:r>
    </w:p>
    <w:p w14:paraId="05E0A2FA" w14:textId="56BE6FF9" w:rsidR="005222C0" w:rsidRPr="00DE689B" w:rsidRDefault="00D32C21" w:rsidP="00DE689B">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B</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c</m:t>
            </m:r>
            <m:r>
              <m:rPr>
                <m:sty m:val="p"/>
              </m:rPr>
              <w:rPr>
                <w:rFonts w:ascii="Cambria Math" w:eastAsiaTheme="minorEastAsia" w:hAnsi="Cambria Math" w:cstheme="minorBidi"/>
                <w:sz w:val="21"/>
                <w:szCs w:val="21"/>
                <w:lang w:val="en-US" w:eastAsia="en-US"/>
              </w:rPr>
              <m:t>'</m:t>
            </m:r>
          </m:num>
          <m:den>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e>
            </m:d>
            <m:r>
              <m:rPr>
                <m:sty m:val="p"/>
              </m:rPr>
              <w:rPr>
                <w:rFonts w:ascii="Cambria Math" w:eastAsiaTheme="minorEastAsia" w:hAnsi="Cambria Math" w:cstheme="minorBidi"/>
                <w:sz w:val="21"/>
                <w:szCs w:val="21"/>
                <w:lang w:val="en-US" w:eastAsia="en-US"/>
              </w:rPr>
              <m:t xml:space="preserve"> </m:t>
            </m:r>
            <m:d>
              <m:dPr>
                <m:ctrlPr>
                  <w:rPr>
                    <w:rFonts w:ascii="Cambria Math" w:eastAsiaTheme="minorEastAsia" w:hAnsi="Cambria Math" w:cstheme="minorBidi"/>
                    <w:sz w:val="21"/>
                    <w:szCs w:val="21"/>
                    <w:lang w:val="en-US" w:eastAsia="en-US"/>
                  </w:rPr>
                </m:ctrlPr>
              </m:dPr>
              <m:e>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σ</m:t>
                    </m:r>
                  </m:e>
                  <m:sub>
                    <m:r>
                      <w:rPr>
                        <w:rFonts w:ascii="Cambria Math" w:eastAsiaTheme="minorEastAsia" w:hAnsi="Cambria Math" w:cstheme="minorBidi"/>
                        <w:sz w:val="21"/>
                        <w:szCs w:val="21"/>
                        <w:lang w:val="en-US" w:eastAsia="en-US"/>
                      </w:rPr>
                      <m:t>v</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u</m:t>
                </m:r>
              </m:e>
            </m:d>
          </m:den>
        </m:f>
        <m:r>
          <m:rPr>
            <m:sty m:val="p"/>
          </m:rPr>
          <w:rPr>
            <w:rFonts w:ascii="Cambria Math" w:eastAsiaTheme="minorEastAsia" w:hAnsi="Cambria Math" w:cstheme="minorBidi"/>
            <w:sz w:val="21"/>
            <w:szCs w:val="21"/>
            <w:lang w:val="en-US" w:eastAsia="en-US"/>
          </w:rPr>
          <m:t>tan</m:t>
        </m:r>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π</m:t>
                </m:r>
              </m:num>
              <m:den>
                <m:r>
                  <m:rPr>
                    <m:sty m:val="p"/>
                  </m:rPr>
                  <w:rPr>
                    <w:rFonts w:ascii="Cambria Math" w:eastAsiaTheme="minorEastAsia" w:hAnsi="Cambria Math" w:cstheme="minorBidi"/>
                    <w:sz w:val="21"/>
                    <w:szCs w:val="21"/>
                    <w:lang w:val="en-US" w:eastAsia="en-US"/>
                  </w:rPr>
                  <m:t>4</m:t>
                </m:r>
              </m:den>
            </m:f>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φ</m:t>
                </m:r>
              </m:num>
              <m:den>
                <m:r>
                  <m:rPr>
                    <m:sty m:val="p"/>
                  </m:rPr>
                  <w:rPr>
                    <w:rFonts w:ascii="Cambria Math" w:eastAsiaTheme="minorEastAsia" w:hAnsi="Cambria Math" w:cstheme="minorBidi"/>
                    <w:sz w:val="21"/>
                    <w:szCs w:val="21"/>
                    <w:lang w:val="en-US" w:eastAsia="en-US"/>
                  </w:rPr>
                  <m:t>2</m:t>
                </m:r>
              </m:den>
            </m:f>
          </m:e>
        </m:d>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tan</m:t>
                    </m:r>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π</m:t>
                            </m:r>
                          </m:num>
                          <m:den>
                            <m:r>
                              <m:rPr>
                                <m:sty m:val="p"/>
                              </m:rPr>
                              <w:rPr>
                                <w:rFonts w:ascii="Cambria Math" w:eastAsiaTheme="minorEastAsia" w:hAnsi="Cambria Math" w:cstheme="minorBidi"/>
                                <w:sz w:val="21"/>
                                <w:szCs w:val="21"/>
                                <w:lang w:val="en-US" w:eastAsia="en-US"/>
                              </w:rPr>
                              <m:t>4</m:t>
                            </m:r>
                          </m:den>
                        </m:f>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num>
                          <m:den>
                            <m:r>
                              <m:rPr>
                                <m:sty m:val="p"/>
                              </m:rPr>
                              <w:rPr>
                                <w:rFonts w:ascii="Cambria Math" w:eastAsiaTheme="minorEastAsia" w:hAnsi="Cambria Math" w:cstheme="minorBidi"/>
                                <w:sz w:val="21"/>
                                <w:szCs w:val="21"/>
                                <w:lang w:val="en-US" w:eastAsia="en-US"/>
                              </w:rPr>
                              <m:t>2</m:t>
                            </m:r>
                          </m:den>
                        </m:f>
                      </m:e>
                    </m:d>
                  </m:num>
                  <m:den>
                    <m:r>
                      <m:rPr>
                        <m:sty m:val="p"/>
                      </m:rPr>
                      <w:rPr>
                        <w:rFonts w:ascii="Cambria Math" w:eastAsiaTheme="minorEastAsia" w:hAnsi="Cambria Math" w:cstheme="minorBidi"/>
                        <w:sz w:val="21"/>
                        <w:szCs w:val="21"/>
                        <w:lang w:val="en-US" w:eastAsia="en-US"/>
                      </w:rPr>
                      <m:t>tan</m:t>
                    </m:r>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π</m:t>
                            </m:r>
                          </m:num>
                          <m:den>
                            <m:r>
                              <m:rPr>
                                <m:sty m:val="p"/>
                              </m:rPr>
                              <w:rPr>
                                <w:rFonts w:ascii="Cambria Math" w:eastAsiaTheme="minorEastAsia" w:hAnsi="Cambria Math" w:cstheme="minorBidi"/>
                                <w:sz w:val="21"/>
                                <w:szCs w:val="21"/>
                                <w:lang w:val="en-US" w:eastAsia="en-US"/>
                              </w:rPr>
                              <m:t>4</m:t>
                            </m:r>
                          </m:den>
                        </m:f>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num>
                          <m:den>
                            <m:r>
                              <m:rPr>
                                <m:sty m:val="p"/>
                              </m:rPr>
                              <w:rPr>
                                <w:rFonts w:ascii="Cambria Math" w:eastAsiaTheme="minorEastAsia" w:hAnsi="Cambria Math" w:cstheme="minorBidi"/>
                                <w:sz w:val="21"/>
                                <w:szCs w:val="21"/>
                                <w:lang w:val="en-US" w:eastAsia="en-US"/>
                              </w:rPr>
                              <m:t>2</m:t>
                            </m:r>
                          </m:den>
                        </m:f>
                      </m:e>
                    </m:d>
                  </m:den>
                </m:f>
              </m:e>
            </m:d>
          </m:e>
          <m:sup>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1</m:t>
                </m:r>
              </m:sub>
            </m:sSub>
          </m:sup>
        </m:sSup>
      </m:oMath>
      <w:r w:rsidR="005222C0" w:rsidRPr="00DE689B">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t>(F.8)</w:t>
      </w:r>
    </w:p>
    <w:p w14:paraId="12F657B3" w14:textId="77777777" w:rsidR="00B94054" w:rsidRDefault="00B94054" w:rsidP="00DE689B">
      <w:pPr>
        <w:pStyle w:val="NormalWeb"/>
        <w:jc w:val="both"/>
        <w:rPr>
          <w:rFonts w:asciiTheme="minorHAnsi" w:eastAsiaTheme="minorEastAsia" w:hAnsiTheme="minorHAnsi" w:cstheme="minorBidi"/>
          <w:sz w:val="21"/>
          <w:szCs w:val="21"/>
          <w:lang w:val="en-US" w:eastAsia="en-US"/>
        </w:rPr>
      </w:pPr>
    </w:p>
    <w:p w14:paraId="374DF927" w14:textId="27A57E98" w:rsidR="004F5631" w:rsidRPr="00DE689B" w:rsidRDefault="004F5631" w:rsidP="00DE689B">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t>For both sides of the problem, the following relation applies:</w:t>
      </w:r>
    </w:p>
    <w:p w14:paraId="6AAA20E6" w14:textId="4DE584D1" w:rsidR="005222C0" w:rsidRDefault="00D32C21" w:rsidP="00DE689B">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C</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c</m:t>
            </m:r>
            <m:r>
              <m:rPr>
                <m:sty m:val="p"/>
              </m:rPr>
              <w:rPr>
                <w:rFonts w:ascii="Cambria Math" w:eastAsiaTheme="minorEastAsia" w:hAnsi="Cambria Math" w:cstheme="minorBidi"/>
                <w:sz w:val="21"/>
                <w:szCs w:val="21"/>
                <w:lang w:val="en-US" w:eastAsia="en-US"/>
              </w:rPr>
              <m:t>'</m:t>
            </m:r>
          </m:num>
          <m:den>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e>
            </m:d>
            <m:r>
              <m:rPr>
                <m:sty m:val="p"/>
              </m:rPr>
              <w:rPr>
                <w:rFonts w:ascii="Cambria Math" w:eastAsiaTheme="minorEastAsia" w:hAnsi="Cambria Math" w:cstheme="minorBidi"/>
                <w:sz w:val="21"/>
                <w:szCs w:val="21"/>
                <w:lang w:val="en-US" w:eastAsia="en-US"/>
              </w:rPr>
              <m:t xml:space="preserve"> </m:t>
            </m:r>
            <m:d>
              <m:dPr>
                <m:ctrlPr>
                  <w:rPr>
                    <w:rFonts w:ascii="Cambria Math" w:eastAsiaTheme="minorEastAsia" w:hAnsi="Cambria Math" w:cstheme="minorBidi"/>
                    <w:sz w:val="21"/>
                    <w:szCs w:val="21"/>
                    <w:lang w:val="en-US" w:eastAsia="en-US"/>
                  </w:rPr>
                </m:ctrlPr>
              </m:dPr>
              <m:e>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σ</m:t>
                    </m:r>
                  </m:e>
                  <m:sub>
                    <m:r>
                      <w:rPr>
                        <w:rFonts w:ascii="Cambria Math" w:eastAsiaTheme="minorEastAsia" w:hAnsi="Cambria Math" w:cstheme="minorBidi"/>
                        <w:sz w:val="21"/>
                        <w:szCs w:val="21"/>
                        <w:lang w:val="en-US" w:eastAsia="en-US"/>
                      </w:rPr>
                      <m:t>v</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u</m:t>
                </m:r>
              </m:e>
            </m:d>
            <m:r>
              <m:rPr>
                <m:sty m:val="p"/>
              </m:rPr>
              <w:rPr>
                <w:rFonts w:ascii="Cambria Math" w:eastAsiaTheme="minorEastAsia" w:hAnsi="Cambria Math" w:cstheme="minorBidi"/>
                <w:sz w:val="21"/>
                <w:szCs w:val="21"/>
                <w:lang w:val="en-US" w:eastAsia="en-US"/>
              </w:rPr>
              <m:t xml:space="preserve"> tan</m:t>
            </m:r>
            <m:r>
              <w:rPr>
                <w:rFonts w:ascii="Cambria Math" w:eastAsiaTheme="minorEastAsia" w:hAnsi="Cambria Math" w:cstheme="minorBidi"/>
                <w:sz w:val="21"/>
                <w:szCs w:val="21"/>
                <w:lang w:val="en-US" w:eastAsia="en-US"/>
              </w:rPr>
              <m:t>φ</m:t>
            </m:r>
            <m:r>
              <m:rPr>
                <m:sty m:val="p"/>
              </m:rPr>
              <w:rPr>
                <w:rFonts w:ascii="Cambria Math" w:eastAsiaTheme="minorEastAsia" w:hAnsi="Cambria Math" w:cstheme="minorBidi"/>
                <w:sz w:val="21"/>
                <w:szCs w:val="21"/>
                <w:lang w:val="en-US" w:eastAsia="en-US"/>
              </w:rPr>
              <m:t>'</m:t>
            </m:r>
          </m:den>
        </m:f>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A</m:t>
            </m:r>
          </m:e>
          <m:sub>
            <m:r>
              <m:rPr>
                <m:sty m:val="p"/>
              </m:rPr>
              <w:rPr>
                <w:rFonts w:ascii="Cambria Math" w:eastAsiaTheme="minorEastAsia" w:hAnsi="Cambria Math" w:cstheme="minorBidi"/>
                <w:sz w:val="21"/>
                <w:szCs w:val="21"/>
                <w:lang w:val="en-US" w:eastAsia="en-US"/>
              </w:rPr>
              <m:t>0</m:t>
            </m:r>
          </m:sub>
        </m:sSub>
      </m:oMath>
      <w:r w:rsidR="005222C0" w:rsidRPr="00DE689B">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5222C0" w:rsidRPr="00DE689B">
        <w:rPr>
          <w:rFonts w:asciiTheme="minorHAnsi" w:eastAsiaTheme="minorEastAsia" w:hAnsiTheme="minorHAnsi" w:cstheme="minorBidi"/>
          <w:sz w:val="21"/>
          <w:szCs w:val="21"/>
          <w:lang w:val="en-US" w:eastAsia="en-US"/>
        </w:rPr>
        <w:tab/>
        <w:t>(F.9)</w:t>
      </w:r>
    </w:p>
    <w:p w14:paraId="79251D97" w14:textId="688A1870" w:rsidR="001005CA" w:rsidRPr="00DE689B" w:rsidRDefault="001005CA" w:rsidP="001005CA">
      <w:pPr>
        <w:pStyle w:val="NormalWeb"/>
        <w:jc w:val="both"/>
        <w:rPr>
          <w:rFonts w:asciiTheme="minorHAnsi" w:eastAsiaTheme="minorEastAsia" w:hAnsiTheme="minorHAnsi" w:cstheme="minorBidi"/>
          <w:sz w:val="21"/>
          <w:szCs w:val="21"/>
          <w:lang w:val="en-US" w:eastAsia="en-US"/>
        </w:rPr>
      </w:pPr>
      <w:r>
        <w:rPr>
          <w:rFonts w:asciiTheme="minorHAnsi" w:eastAsiaTheme="minorEastAsia" w:hAnsiTheme="minorHAnsi" w:cstheme="minorBidi"/>
          <w:sz w:val="21"/>
          <w:szCs w:val="21"/>
          <w:lang w:val="en-US" w:eastAsia="en-US"/>
        </w:rPr>
        <w:t xml:space="preserve">while </w:t>
      </w:r>
      <m:oMath>
        <m:r>
          <w:rPr>
            <w:rFonts w:ascii="Cambria Math" w:eastAsiaTheme="minorEastAsia" w:hAnsi="Cambria Math" w:cstheme="minorBidi"/>
            <w:sz w:val="21"/>
            <w:szCs w:val="21"/>
            <w:lang w:val="en-US" w:eastAsia="en-US"/>
          </w:rPr>
          <m:t>ξ</m:t>
        </m:r>
        <m:r>
          <m:rPr>
            <m:sty m:val="p"/>
          </m:rPr>
          <w:rPr>
            <w:rFonts w:ascii="Cambria Math" w:eastAsiaTheme="minorEastAsia" w:hAnsi="Cambria Math" w:cstheme="minorBidi"/>
            <w:sz w:val="21"/>
            <w:szCs w:val="21"/>
            <w:lang w:val="en-US" w:eastAsia="en-US"/>
          </w:rPr>
          <m:t>=</m:t>
        </m:r>
        <m:f>
          <m:fPr>
            <m:type m:val="lin"/>
            <m:ctrlPr>
              <w:rPr>
                <w:rFonts w:ascii="Cambria Math" w:eastAsiaTheme="minorEastAsia" w:hAnsi="Cambria Math" w:cstheme="minorBidi"/>
                <w:sz w:val="21"/>
                <w:szCs w:val="21"/>
                <w:lang w:val="en-US" w:eastAsia="en-US"/>
              </w:rPr>
            </m:ctrlPr>
          </m:fPr>
          <m:num>
            <m:d>
              <m:dPr>
                <m:ctrlPr>
                  <w:rPr>
                    <w:rFonts w:ascii="Cambria Math" w:eastAsiaTheme="minorEastAsia" w:hAnsi="Cambria Math" w:cstheme="minorBidi"/>
                    <w:sz w:val="21"/>
                    <w:szCs w:val="21"/>
                    <w:lang w:val="en-US" w:eastAsia="en-US"/>
                  </w:rPr>
                </m:ctrlPr>
              </m:dPr>
              <m:e>
                <m:r>
                  <w:rPr>
                    <w:rFonts w:ascii="Cambria Math" w:eastAsiaTheme="minorEastAsia" w:hAnsi="Cambria Math" w:cstheme="minorBidi"/>
                    <w:sz w:val="21"/>
                    <w:szCs w:val="21"/>
                    <w:lang w:val="en-US" w:eastAsia="en-US"/>
                  </w:rPr>
                  <m:t>m</m:t>
                </m:r>
                <m:r>
                  <m:rPr>
                    <m:sty m:val="p"/>
                  </m:rPr>
                  <w:rPr>
                    <w:rFonts w:ascii="Cambria Math" w:eastAsiaTheme="minorEastAsia" w:hAnsi="Cambria Math" w:cstheme="minorBidi"/>
                    <w:sz w:val="21"/>
                    <w:szCs w:val="21"/>
                    <w:lang w:val="en-US" w:eastAsia="en-US"/>
                  </w:rPr>
                  <m:t>-1</m:t>
                </m:r>
              </m:e>
            </m:d>
          </m:num>
          <m:den>
            <m:d>
              <m:dPr>
                <m:ctrlPr>
                  <w:rPr>
                    <w:rFonts w:ascii="Cambria Math" w:eastAsiaTheme="minorEastAsia" w:hAnsi="Cambria Math" w:cstheme="minorBidi"/>
                    <w:sz w:val="21"/>
                    <w:szCs w:val="21"/>
                    <w:lang w:val="en-US" w:eastAsia="en-US"/>
                  </w:rPr>
                </m:ctrlPr>
              </m:dPr>
              <m:e>
                <m:r>
                  <w:rPr>
                    <w:rFonts w:ascii="Cambria Math" w:eastAsiaTheme="minorEastAsia" w:hAnsi="Cambria Math" w:cstheme="minorBidi"/>
                    <w:sz w:val="21"/>
                    <w:szCs w:val="21"/>
                    <w:lang w:val="en-US" w:eastAsia="en-US"/>
                  </w:rPr>
                  <m:t>m</m:t>
                </m:r>
                <m:r>
                  <m:rPr>
                    <m:sty m:val="p"/>
                  </m:rPr>
                  <w:rPr>
                    <w:rFonts w:ascii="Cambria Math" w:eastAsiaTheme="minorEastAsia" w:hAnsi="Cambria Math" w:cstheme="minorBidi"/>
                    <w:sz w:val="21"/>
                    <w:szCs w:val="21"/>
                    <w:lang w:val="en-US" w:eastAsia="en-US"/>
                  </w:rPr>
                  <m:t>+1</m:t>
                </m:r>
              </m:e>
            </m:d>
          </m:den>
        </m:f>
        <m:r>
          <m:rPr>
            <m:sty m:val="p"/>
          </m:rPr>
          <w:rPr>
            <w:rFonts w:ascii="Cambria Math" w:eastAsiaTheme="minorEastAsia" w:hAnsi="Cambria Math" w:cstheme="minorBidi"/>
            <w:sz w:val="21"/>
            <w:szCs w:val="21"/>
            <w:lang w:val="en-US" w:eastAsia="en-US"/>
          </w:rPr>
          <m:t>-1</m:t>
        </m:r>
      </m:oMath>
    </w:p>
    <w:p w14:paraId="7BC23B36" w14:textId="77777777" w:rsidR="004F5631" w:rsidRPr="00DE689B" w:rsidRDefault="004F5631" w:rsidP="00CB4233">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lastRenderedPageBreak/>
        <w:t xml:space="preserve">The parameters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1</m:t>
            </m:r>
          </m:sub>
        </m:sSub>
      </m:oMath>
      <w:r w:rsidR="005222C0" w:rsidRPr="00DE689B">
        <w:rPr>
          <w:rFonts w:asciiTheme="minorHAnsi" w:eastAsiaTheme="minorEastAsia" w:hAnsiTheme="minorHAnsi" w:cstheme="minorBidi"/>
          <w:sz w:val="21"/>
          <w:szCs w:val="21"/>
          <w:lang w:val="en-US" w:eastAsia="en-US"/>
        </w:rPr>
        <w:t xml:space="preserve"> and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2</m:t>
            </m:r>
          </m:sub>
        </m:sSub>
      </m:oMath>
      <w:r w:rsidR="005222C0" w:rsidRPr="00DE689B">
        <w:rPr>
          <w:rFonts w:asciiTheme="minorHAnsi" w:eastAsiaTheme="minorEastAsia" w:hAnsiTheme="minorHAnsi" w:cstheme="minorBidi"/>
          <w:sz w:val="21"/>
          <w:szCs w:val="21"/>
          <w:lang w:val="en-US" w:eastAsia="en-US"/>
        </w:rPr>
        <w:t xml:space="preserve"> </w:t>
      </w:r>
      <w:r w:rsidRPr="00DE689B">
        <w:rPr>
          <w:rFonts w:asciiTheme="minorHAnsi" w:eastAsiaTheme="minorEastAsia" w:hAnsiTheme="minorHAnsi" w:cstheme="minorBidi"/>
          <w:sz w:val="21"/>
          <w:szCs w:val="21"/>
          <w:lang w:val="en-US" w:eastAsia="en-US"/>
        </w:rPr>
        <w:t xml:space="preserve">are related to the </w:t>
      </w:r>
      <w:r w:rsidRPr="00DB6533">
        <w:rPr>
          <w:rFonts w:asciiTheme="minorHAnsi" w:eastAsiaTheme="minorEastAsia" w:hAnsiTheme="minorHAnsi" w:cstheme="minorBidi"/>
          <w:sz w:val="21"/>
          <w:szCs w:val="21"/>
          <w:lang w:val="en-US" w:eastAsia="en-US"/>
        </w:rPr>
        <w:t>transition</w:t>
      </w:r>
      <w:r w:rsidRPr="00DE689B">
        <w:rPr>
          <w:rFonts w:asciiTheme="minorHAnsi" w:eastAsiaTheme="minorEastAsia" w:hAnsiTheme="minorHAnsi" w:cstheme="minorBidi"/>
          <w:sz w:val="21"/>
          <w:szCs w:val="21"/>
          <w:lang w:val="en-US" w:eastAsia="en-US"/>
        </w:rPr>
        <w:t xml:space="preserve"> from the soil wedge corresponding to the at-rest condition to that of the passive condition:</w:t>
      </w:r>
    </w:p>
    <w:p w14:paraId="2B48E147" w14:textId="1A865DC1" w:rsidR="004F5631" w:rsidRPr="000234A6" w:rsidRDefault="00D32C21" w:rsidP="00DB6533">
      <w:pPr>
        <w:pStyle w:val="NormalWeb"/>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1</m:t>
            </m:r>
          </m:sub>
        </m:sSub>
        <m:r>
          <m:rPr>
            <m:sty m:val="p"/>
          </m:rPr>
          <w:rPr>
            <w:rFonts w:ascii="Cambria Math" w:eastAsiaTheme="minorEastAsia" w:hAnsi="Cambria Math" w:cstheme="minorBidi"/>
            <w:sz w:val="21"/>
            <w:szCs w:val="21"/>
            <w:lang w:val="en-US" w:eastAsia="en-US"/>
          </w:rPr>
          <m:t>=1+</m:t>
        </m:r>
        <m:r>
          <w:rPr>
            <w:rFonts w:ascii="Cambria Math" w:eastAsiaTheme="minorEastAsia" w:hAnsi="Cambria Math" w:cstheme="minorBidi"/>
            <w:sz w:val="21"/>
            <w:szCs w:val="21"/>
            <w:lang w:val="en-US" w:eastAsia="en-US"/>
          </w:rPr>
          <m:t>ξ</m:t>
        </m:r>
      </m:oMath>
      <w:r w:rsidR="00ED1E49">
        <w:rPr>
          <w:rFonts w:asciiTheme="minorHAnsi" w:eastAsiaTheme="minorEastAsia" w:hAnsiTheme="minorHAnsi" w:cstheme="minorBidi"/>
          <w:sz w:val="21"/>
          <w:szCs w:val="21"/>
          <w:lang w:val="en-US" w:eastAsia="en-US"/>
        </w:rPr>
        <w:t xml:space="preserve"> and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ξ</m:t>
            </m:r>
          </m:e>
          <m:sub>
            <m:r>
              <m:rPr>
                <m:sty m:val="p"/>
              </m:rPr>
              <w:rPr>
                <w:rFonts w:ascii="Cambria Math" w:eastAsiaTheme="minorEastAsia" w:hAnsi="Cambria Math" w:cstheme="minorBidi"/>
                <w:sz w:val="21"/>
                <w:szCs w:val="21"/>
                <w:lang w:val="en-US" w:eastAsia="en-US"/>
              </w:rPr>
              <m:t>2</m:t>
            </m:r>
          </m:sub>
        </m:sSub>
        <m:r>
          <m:rPr>
            <m:sty m:val="p"/>
          </m:rPr>
          <w:rPr>
            <w:rFonts w:ascii="Cambria Math" w:eastAsiaTheme="minorEastAsia" w:hAnsi="Cambria Math" w:cstheme="minorBidi"/>
            <w:sz w:val="21"/>
            <w:szCs w:val="21"/>
            <w:lang w:val="en-US" w:eastAsia="en-US"/>
          </w:rPr>
          <m:t>=2/</m:t>
        </m:r>
        <m:r>
          <w:rPr>
            <w:rFonts w:ascii="Cambria Math" w:eastAsiaTheme="minorEastAsia" w:hAnsi="Cambria Math" w:cstheme="minorBidi"/>
            <w:sz w:val="21"/>
            <w:szCs w:val="21"/>
            <w:lang w:val="en-US" w:eastAsia="en-US"/>
          </w:rPr>
          <m:t>m</m:t>
        </m:r>
        <m:r>
          <m:rPr>
            <m:sty m:val="p"/>
          </m:rPr>
          <w:rPr>
            <w:rFonts w:ascii="Cambria Math" w:eastAsiaTheme="minorEastAsia" w:hAnsi="Cambria Math" w:cstheme="minorBidi"/>
            <w:sz w:val="21"/>
            <w:szCs w:val="21"/>
            <w:lang w:val="en-US" w:eastAsia="en-US"/>
          </w:rPr>
          <m:t>-1</m:t>
        </m:r>
      </m:oMath>
      <w:r w:rsidR="008D5352" w:rsidRPr="00DE689B">
        <w:rPr>
          <w:rFonts w:asciiTheme="minorHAnsi" w:eastAsiaTheme="minorEastAsia" w:hAnsiTheme="minorHAnsi" w:cstheme="minorBidi"/>
          <w:sz w:val="21"/>
          <w:szCs w:val="21"/>
          <w:lang w:val="en-US" w:eastAsia="en-US"/>
        </w:rPr>
        <w:t>.</w:t>
      </w:r>
    </w:p>
    <w:p w14:paraId="5835C186" w14:textId="4CFFA434" w:rsidR="008D5352" w:rsidRPr="00DE689B" w:rsidRDefault="008D5352" w:rsidP="00CB4233">
      <w:pPr>
        <w:pStyle w:val="NormalWeb"/>
        <w:jc w:val="both"/>
        <w:rPr>
          <w:rFonts w:asciiTheme="minorHAnsi" w:eastAsiaTheme="minorEastAsia" w:hAnsiTheme="minorHAnsi" w:cstheme="minorBidi"/>
          <w:sz w:val="21"/>
          <w:szCs w:val="21"/>
          <w:lang w:val="en-US" w:eastAsia="en-US"/>
        </w:rPr>
      </w:pPr>
      <w:r w:rsidRPr="008D5352">
        <w:rPr>
          <w:rFonts w:asciiTheme="minorHAnsi" w:eastAsiaTheme="minorEastAsia" w:hAnsiTheme="minorHAnsi" w:cstheme="minorBidi"/>
          <w:sz w:val="21"/>
          <w:szCs w:val="21"/>
          <w:lang w:val="en-US" w:eastAsia="en-US"/>
        </w:rPr>
        <w:t xml:space="preserve">The parameter </w:t>
      </w:r>
      <m:oMath>
        <m:r>
          <w:rPr>
            <w:rFonts w:ascii="Cambria Math" w:eastAsiaTheme="minorEastAsia" w:hAnsi="Cambria Math" w:cstheme="minorBidi"/>
            <w:sz w:val="21"/>
            <w:szCs w:val="21"/>
            <w:lang w:val="en-US" w:eastAsia="en-US"/>
          </w:rPr>
          <m:t>m</m:t>
        </m:r>
      </m:oMath>
      <w:r w:rsidRPr="008D5352">
        <w:rPr>
          <w:rFonts w:asciiTheme="minorHAnsi" w:eastAsiaTheme="minorEastAsia" w:hAnsiTheme="minorHAnsi" w:cstheme="minorBidi"/>
          <w:sz w:val="21"/>
          <w:szCs w:val="21"/>
          <w:lang w:val="en-US" w:eastAsia="en-US"/>
        </w:rPr>
        <w:t xml:space="preserve"> expresses the </w:t>
      </w:r>
      <w:r w:rsidRPr="00DE689B">
        <w:rPr>
          <w:rFonts w:asciiTheme="minorHAnsi" w:eastAsiaTheme="minorEastAsia" w:hAnsiTheme="minorHAnsi" w:cstheme="minorBidi"/>
          <w:sz w:val="21"/>
          <w:szCs w:val="21"/>
          <w:lang w:val="en-US" w:eastAsia="en-US"/>
        </w:rPr>
        <w:t>relative mobilization of the passive condition</w:t>
      </w:r>
      <w:r w:rsidRPr="008D5352">
        <w:rPr>
          <w:rFonts w:asciiTheme="minorHAnsi" w:eastAsiaTheme="minorEastAsia" w:hAnsiTheme="minorHAnsi" w:cstheme="minorBidi"/>
          <w:sz w:val="21"/>
          <w:szCs w:val="21"/>
          <w:lang w:val="en-US" w:eastAsia="en-US"/>
        </w:rPr>
        <w:t xml:space="preserve"> and is obtained from </w:t>
      </w:r>
      <w:r w:rsidRPr="00DE689B">
        <w:rPr>
          <w:rFonts w:asciiTheme="minorHAnsi" w:eastAsiaTheme="minorEastAsia" w:hAnsiTheme="minorHAnsi" w:cstheme="minorBidi"/>
          <w:sz w:val="21"/>
          <w:szCs w:val="21"/>
          <w:lang w:val="en-US" w:eastAsia="en-US"/>
        </w:rPr>
        <w:t>Formula (F.10):</w:t>
      </w:r>
    </w:p>
    <w:p w14:paraId="4B1C1D4B" w14:textId="0BAC3C5D" w:rsidR="008D5352" w:rsidRPr="00DE689B" w:rsidRDefault="008D5352" w:rsidP="00DE689B">
      <w:pPr>
        <w:pStyle w:val="NormalWeb"/>
        <w:jc w:val="right"/>
        <w:rPr>
          <w:rFonts w:asciiTheme="minorHAnsi" w:eastAsiaTheme="minorEastAsia" w:hAnsiTheme="minorHAnsi" w:cstheme="minorBidi"/>
          <w:sz w:val="21"/>
          <w:szCs w:val="21"/>
          <w:lang w:val="en-US" w:eastAsia="en-US"/>
        </w:rPr>
      </w:pPr>
      <m:oMath>
        <m:r>
          <w:rPr>
            <w:rFonts w:ascii="Cambria Math" w:eastAsiaTheme="minorEastAsia" w:hAnsi="Cambria Math" w:cstheme="minorBidi"/>
            <w:sz w:val="21"/>
            <w:szCs w:val="21"/>
            <w:lang w:val="en-US" w:eastAsia="en-US"/>
          </w:rPr>
          <m:t>m</m:t>
        </m:r>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Δx</m:t>
                </m:r>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Δx</m:t>
                    </m:r>
                  </m:e>
                  <m:sub>
                    <m:r>
                      <w:rPr>
                        <w:rFonts w:ascii="Cambria Math" w:eastAsiaTheme="minorEastAsia" w:hAnsi="Cambria Math" w:cstheme="minorBidi"/>
                        <w:sz w:val="21"/>
                        <w:szCs w:val="21"/>
                        <w:lang w:val="en-US" w:eastAsia="en-US"/>
                      </w:rPr>
                      <m:t>M</m:t>
                    </m:r>
                  </m:sub>
                </m:sSub>
              </m:den>
            </m:f>
            <m:r>
              <m:rPr>
                <m:sty m:val="p"/>
              </m:rPr>
              <w:rPr>
                <w:rFonts w:ascii="Cambria Math" w:eastAsiaTheme="minorEastAsia" w:hAnsi="Cambria Math" w:cstheme="minorBidi"/>
                <w:sz w:val="21"/>
                <w:szCs w:val="21"/>
                <w:lang w:val="en-US" w:eastAsia="en-US"/>
              </w:rPr>
              <m:t xml:space="preserve"> </m:t>
            </m:r>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H</m:t>
                        </m:r>
                      </m:num>
                      <m:den>
                        <m:r>
                          <w:rPr>
                            <w:rFonts w:ascii="Cambria Math" w:eastAsiaTheme="minorEastAsia" w:hAnsi="Cambria Math" w:cstheme="minorBidi"/>
                            <w:sz w:val="21"/>
                            <w:szCs w:val="21"/>
                            <w:lang w:val="en-US" w:eastAsia="en-US"/>
                          </w:rPr>
                          <m:t>z</m:t>
                        </m:r>
                      </m:den>
                    </m:f>
                  </m:e>
                </m:d>
              </m:e>
              <m:sup>
                <m:r>
                  <m:rPr>
                    <m:sty m:val="p"/>
                  </m:rPr>
                  <w:rPr>
                    <w:rFonts w:ascii="Cambria Math" w:eastAsiaTheme="minorEastAsia" w:hAnsi="Cambria Math" w:cstheme="minorBidi"/>
                    <w:sz w:val="21"/>
                    <w:szCs w:val="21"/>
                    <w:lang w:val="en-US" w:eastAsia="en-US"/>
                  </w:rPr>
                  <m:t>1+</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Δx</m:t>
                    </m:r>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Δx</m:t>
                        </m:r>
                      </m:e>
                      <m:sub>
                        <m:r>
                          <w:rPr>
                            <w:rFonts w:ascii="Cambria Math" w:eastAsiaTheme="minorEastAsia" w:hAnsi="Cambria Math" w:cstheme="minorBidi"/>
                            <w:sz w:val="21"/>
                            <w:szCs w:val="21"/>
                            <w:lang w:val="en-US" w:eastAsia="en-US"/>
                          </w:rPr>
                          <m:t>M</m:t>
                        </m:r>
                      </m:sub>
                    </m:sSub>
                  </m:den>
                </m:f>
              </m:sup>
            </m:sSup>
          </m:e>
        </m:d>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Δx</m:t>
                    </m:r>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Δx</m:t>
                        </m:r>
                      </m:e>
                      <m:sub>
                        <m:r>
                          <w:rPr>
                            <w:rFonts w:ascii="Cambria Math" w:eastAsiaTheme="minorEastAsia" w:hAnsi="Cambria Math" w:cstheme="minorBidi"/>
                            <w:sz w:val="21"/>
                            <w:szCs w:val="21"/>
                            <w:lang w:val="en-US" w:eastAsia="en-US"/>
                          </w:rPr>
                          <m:t>M</m:t>
                        </m:r>
                      </m:sub>
                    </m:sSub>
                  </m:den>
                </m:f>
              </m:e>
            </m:d>
          </m:e>
          <m:sup>
            <m:r>
              <m:rPr>
                <m:sty m:val="p"/>
              </m:rPr>
              <w:rPr>
                <w:rFonts w:ascii="Cambria Math" w:eastAsiaTheme="minorEastAsia" w:hAnsi="Cambria Math" w:cstheme="minorBidi"/>
                <w:sz w:val="21"/>
                <w:szCs w:val="21"/>
                <w:lang w:val="en-US" w:eastAsia="en-US"/>
              </w:rPr>
              <m:t>-1</m:t>
            </m:r>
          </m:sup>
        </m:sSup>
      </m:oMath>
      <w:r w:rsidRPr="00DE689B">
        <w:rPr>
          <w:rFonts w:asciiTheme="minorHAnsi" w:eastAsiaTheme="minorEastAsia" w:hAnsiTheme="minorHAnsi" w:cstheme="minorBidi"/>
          <w:sz w:val="21"/>
          <w:szCs w:val="21"/>
          <w:lang w:val="en-US" w:eastAsia="en-US"/>
        </w:rPr>
        <w:tab/>
      </w:r>
      <w:r w:rsidRPr="00DE689B">
        <w:rPr>
          <w:rFonts w:asciiTheme="minorHAnsi" w:eastAsiaTheme="minorEastAsia" w:hAnsiTheme="minorHAnsi" w:cstheme="minorBidi"/>
          <w:sz w:val="21"/>
          <w:szCs w:val="21"/>
          <w:lang w:val="en-US" w:eastAsia="en-US"/>
        </w:rPr>
        <w:tab/>
      </w:r>
      <w:r w:rsidR="00A56691">
        <w:rPr>
          <w:rFonts w:asciiTheme="minorHAnsi" w:eastAsiaTheme="minorEastAsia" w:hAnsiTheme="minorHAnsi" w:cstheme="minorBidi"/>
          <w:sz w:val="21"/>
          <w:szCs w:val="21"/>
          <w:lang w:val="en-US" w:eastAsia="en-US"/>
        </w:rPr>
        <w:tab/>
      </w:r>
      <w:r w:rsidRPr="00DE689B">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00986B05">
        <w:rPr>
          <w:rFonts w:asciiTheme="minorHAnsi" w:eastAsiaTheme="minorEastAsia" w:hAnsiTheme="minorHAnsi" w:cstheme="minorBidi"/>
          <w:sz w:val="21"/>
          <w:szCs w:val="21"/>
          <w:lang w:val="en-US" w:eastAsia="en-US"/>
        </w:rPr>
        <w:tab/>
      </w:r>
      <w:r w:rsidRPr="00DE689B">
        <w:rPr>
          <w:rFonts w:asciiTheme="minorHAnsi" w:eastAsiaTheme="minorEastAsia" w:hAnsiTheme="minorHAnsi" w:cstheme="minorBidi"/>
          <w:sz w:val="21"/>
          <w:szCs w:val="21"/>
          <w:lang w:val="en-US" w:eastAsia="en-US"/>
        </w:rPr>
        <w:t>(F.10)</w:t>
      </w:r>
    </w:p>
    <w:p w14:paraId="2B672527" w14:textId="38186A9E" w:rsidR="00197029" w:rsidRPr="00DE689B" w:rsidRDefault="005222C0" w:rsidP="00CB4233">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t xml:space="preserve">where 0 ≤ </w:t>
      </w:r>
      <m:oMath>
        <m:r>
          <m:rPr>
            <m:sty m:val="p"/>
          </m:rPr>
          <w:rPr>
            <w:rFonts w:ascii="Cambria Math" w:eastAsiaTheme="minorEastAsia" w:hAnsi="Cambria Math" w:cstheme="minorBidi"/>
            <w:sz w:val="21"/>
            <w:szCs w:val="21"/>
            <w:lang w:val="en-US" w:eastAsia="en-US"/>
          </w:rPr>
          <m:t>1/</m:t>
        </m:r>
        <m:r>
          <w:rPr>
            <w:rFonts w:ascii="Cambria Math" w:eastAsiaTheme="minorEastAsia" w:hAnsi="Cambria Math" w:cstheme="minorBidi"/>
            <w:sz w:val="21"/>
            <w:szCs w:val="21"/>
            <w:lang w:val="en-US" w:eastAsia="en-US"/>
          </w:rPr>
          <m:t>m</m:t>
        </m:r>
      </m:oMath>
      <w:r w:rsidRPr="00DE689B">
        <w:rPr>
          <w:rFonts w:asciiTheme="minorHAnsi" w:eastAsiaTheme="minorEastAsia" w:hAnsiTheme="minorHAnsi" w:cstheme="minorBidi"/>
          <w:sz w:val="21"/>
          <w:szCs w:val="21"/>
          <w:lang w:val="en-US" w:eastAsia="en-US"/>
        </w:rPr>
        <w:t xml:space="preserve"> ≤1; </w:t>
      </w:r>
      <m:oMath>
        <m:r>
          <w:rPr>
            <w:rFonts w:ascii="Cambria Math" w:eastAsiaTheme="minorEastAsia" w:hAnsi="Cambria Math" w:cstheme="minorBidi"/>
            <w:sz w:val="21"/>
            <w:szCs w:val="21"/>
            <w:lang w:val="en-US" w:eastAsia="en-US"/>
          </w:rPr>
          <m:t>m</m:t>
        </m:r>
        <m:r>
          <m:rPr>
            <m:sty m:val="p"/>
          </m:rPr>
          <w:rPr>
            <w:rFonts w:ascii="Cambria Math" w:eastAsiaTheme="minorEastAsia" w:hAnsi="Cambria Math" w:cstheme="minorBidi"/>
            <w:sz w:val="21"/>
            <w:szCs w:val="21"/>
            <w:lang w:val="en-US" w:eastAsia="en-US"/>
          </w:rPr>
          <m:t>=1</m:t>
        </m:r>
      </m:oMath>
      <w:r w:rsidRPr="00DE689B">
        <w:rPr>
          <w:rFonts w:asciiTheme="minorHAnsi" w:eastAsiaTheme="minorEastAsia" w:hAnsiTheme="minorHAnsi" w:cstheme="minorBidi"/>
          <w:sz w:val="21"/>
          <w:szCs w:val="21"/>
          <w:lang w:val="en-US" w:eastAsia="en-US"/>
        </w:rPr>
        <w:t xml:space="preserve"> </w:t>
      </w:r>
      <w:r w:rsidR="008D5352" w:rsidRPr="00DE689B">
        <w:rPr>
          <w:rFonts w:asciiTheme="minorHAnsi" w:eastAsiaTheme="minorEastAsia" w:hAnsiTheme="minorHAnsi" w:cstheme="minorBidi"/>
          <w:sz w:val="21"/>
          <w:szCs w:val="21"/>
          <w:lang w:val="en-US" w:eastAsia="en-US"/>
        </w:rPr>
        <w:t xml:space="preserve">corresponds to the at-rest state, while </w:t>
      </w:r>
      <m:oMath>
        <m:r>
          <w:rPr>
            <w:rFonts w:ascii="Cambria Math" w:eastAsiaTheme="minorEastAsia" w:hAnsi="Cambria Math" w:cstheme="minorBidi"/>
            <w:sz w:val="21"/>
            <w:szCs w:val="21"/>
            <w:lang w:val="en-US" w:eastAsia="en-US"/>
          </w:rPr>
          <m:t>m</m:t>
        </m:r>
        <m:r>
          <m:rPr>
            <m:sty m:val="p"/>
          </m:rPr>
          <w:rPr>
            <w:rFonts w:ascii="Cambria Math" w:eastAsiaTheme="minorEastAsia" w:hAnsi="Cambria Math" w:cstheme="minorBidi"/>
            <w:sz w:val="21"/>
            <w:szCs w:val="21"/>
            <w:lang w:val="en-US" w:eastAsia="en-US"/>
          </w:rPr>
          <m:t>→+∝</m:t>
        </m:r>
      </m:oMath>
      <w:r w:rsidRPr="00DE689B">
        <w:rPr>
          <w:rFonts w:asciiTheme="minorHAnsi" w:eastAsiaTheme="minorEastAsia" w:hAnsiTheme="minorHAnsi" w:cstheme="minorBidi"/>
          <w:sz w:val="21"/>
          <w:szCs w:val="21"/>
          <w:lang w:val="en-US" w:eastAsia="en-US"/>
        </w:rPr>
        <w:t xml:space="preserve"> </w:t>
      </w:r>
      <w:r w:rsidR="00197029" w:rsidRPr="00DE689B">
        <w:rPr>
          <w:rFonts w:asciiTheme="minorHAnsi" w:eastAsiaTheme="minorEastAsia" w:hAnsiTheme="minorHAnsi" w:cstheme="minorBidi"/>
          <w:sz w:val="21"/>
          <w:szCs w:val="21"/>
          <w:lang w:val="en-US" w:eastAsia="en-US"/>
        </w:rPr>
        <w:t xml:space="preserve">represents the fully active (not applicable </w:t>
      </w:r>
      <w:r w:rsidR="000031A0">
        <w:rPr>
          <w:rFonts w:asciiTheme="minorHAnsi" w:eastAsiaTheme="minorEastAsia" w:hAnsiTheme="minorHAnsi" w:cstheme="minorBidi"/>
          <w:sz w:val="21"/>
          <w:szCs w:val="21"/>
          <w:lang w:val="en-US" w:eastAsia="en-US"/>
        </w:rPr>
        <w:t>to axially loaded piles</w:t>
      </w:r>
      <w:r w:rsidR="00197029" w:rsidRPr="00DE689B">
        <w:rPr>
          <w:rFonts w:asciiTheme="minorHAnsi" w:eastAsiaTheme="minorEastAsia" w:hAnsiTheme="minorHAnsi" w:cstheme="minorBidi"/>
          <w:sz w:val="21"/>
          <w:szCs w:val="21"/>
          <w:lang w:val="en-US" w:eastAsia="en-US"/>
        </w:rPr>
        <w:t xml:space="preserve">) or passive condition. </w:t>
      </w:r>
    </w:p>
    <w:p w14:paraId="364BF501" w14:textId="14D811C8" w:rsidR="00197029" w:rsidRDefault="00197029" w:rsidP="00CB4233">
      <w:pPr>
        <w:pStyle w:val="NormalWeb"/>
        <w:jc w:val="both"/>
        <w:rPr>
          <w:rFonts w:asciiTheme="minorHAnsi" w:eastAsiaTheme="minorEastAsia" w:hAnsiTheme="minorHAnsi" w:cstheme="minorBidi"/>
          <w:sz w:val="21"/>
          <w:szCs w:val="21"/>
          <w:lang w:val="en-US" w:eastAsia="en-US"/>
        </w:rPr>
      </w:pPr>
      <w:r w:rsidRPr="00197029">
        <w:rPr>
          <w:rFonts w:asciiTheme="minorHAnsi" w:eastAsiaTheme="minorEastAsia" w:hAnsiTheme="minorHAnsi" w:cstheme="minorBidi"/>
          <w:sz w:val="21"/>
          <w:szCs w:val="21"/>
          <w:lang w:val="en-US" w:eastAsia="en-US"/>
        </w:rPr>
        <w:t xml:space="preserve">In this expression,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Δx</m:t>
            </m:r>
          </m:e>
          <m:sub>
            <m:r>
              <w:rPr>
                <w:rFonts w:ascii="Cambria Math" w:eastAsiaTheme="minorEastAsia" w:hAnsi="Cambria Math" w:cstheme="minorBidi"/>
                <w:sz w:val="21"/>
                <w:szCs w:val="21"/>
                <w:lang w:val="en-US" w:eastAsia="en-US"/>
              </w:rPr>
              <m:t>M</m:t>
            </m:r>
          </m:sub>
        </m:sSub>
      </m:oMath>
      <w:r w:rsidRPr="00197029">
        <w:rPr>
          <w:rFonts w:asciiTheme="minorHAnsi" w:eastAsiaTheme="minorEastAsia" w:hAnsiTheme="minorHAnsi" w:cstheme="minorBidi"/>
          <w:sz w:val="21"/>
          <w:szCs w:val="21"/>
          <w:lang w:val="en-US" w:eastAsia="en-US"/>
        </w:rPr>
        <w:t xml:space="preserve">​ is the </w:t>
      </w:r>
      <w:r w:rsidRPr="00DE689B">
        <w:rPr>
          <w:rFonts w:asciiTheme="minorHAnsi" w:eastAsiaTheme="minorEastAsia" w:hAnsiTheme="minorHAnsi" w:cstheme="minorBidi"/>
          <w:sz w:val="21"/>
          <w:szCs w:val="21"/>
          <w:lang w:val="en-US" w:eastAsia="en-US"/>
        </w:rPr>
        <w:t>horizontal displacement required</w:t>
      </w:r>
      <w:r w:rsidRPr="00197029">
        <w:rPr>
          <w:rFonts w:asciiTheme="minorHAnsi" w:eastAsiaTheme="minorEastAsia" w:hAnsiTheme="minorHAnsi" w:cstheme="minorBidi"/>
          <w:sz w:val="21"/>
          <w:szCs w:val="21"/>
          <w:lang w:val="en-US" w:eastAsia="en-US"/>
        </w:rPr>
        <w:t xml:space="preserve"> for the full development of the active or passive state at the mid-height of the retained soil (</w:t>
      </w:r>
      <m:oMath>
        <m:r>
          <w:rPr>
            <w:rFonts w:ascii="Cambria Math" w:eastAsiaTheme="minorEastAsia" w:hAnsi="Cambria Math" w:cstheme="minorBidi"/>
            <w:sz w:val="21"/>
            <w:szCs w:val="21"/>
            <w:lang w:val="en-US" w:eastAsia="en-US"/>
          </w:rPr>
          <m:t>z/H=0.5</m:t>
        </m:r>
      </m:oMath>
      <w:r w:rsidRPr="00197029">
        <w:rPr>
          <w:rFonts w:asciiTheme="minorHAnsi" w:eastAsiaTheme="minorEastAsia" w:hAnsiTheme="minorHAnsi" w:cstheme="minorBidi"/>
          <w:sz w:val="21"/>
          <w:szCs w:val="21"/>
          <w:lang w:val="en-US" w:eastAsia="en-US"/>
        </w:rPr>
        <w:t>).</w:t>
      </w:r>
    </w:p>
    <w:p w14:paraId="07ABB070" w14:textId="137EDFE6" w:rsidR="005222C0" w:rsidRDefault="00197029" w:rsidP="00CB4233">
      <w:pPr>
        <w:pStyle w:val="NormalWeb"/>
        <w:jc w:val="both"/>
        <w:rPr>
          <w:rFonts w:asciiTheme="minorHAnsi" w:eastAsiaTheme="minorEastAsia" w:hAnsiTheme="minorHAnsi" w:cstheme="minorBidi"/>
          <w:sz w:val="21"/>
          <w:szCs w:val="21"/>
          <w:lang w:val="en-US" w:eastAsia="en-US"/>
        </w:rPr>
      </w:pPr>
      <w:r w:rsidRPr="00197029">
        <w:rPr>
          <w:rFonts w:asciiTheme="minorHAnsi" w:eastAsiaTheme="minorEastAsia" w:hAnsiTheme="minorHAnsi" w:cstheme="minorBidi"/>
          <w:sz w:val="21"/>
          <w:szCs w:val="21"/>
          <w:lang w:val="en-US" w:eastAsia="en-US"/>
        </w:rPr>
        <w:t xml:space="preserve">The parameter </w:t>
      </w:r>
      <m:oMath>
        <m:r>
          <w:rPr>
            <w:rFonts w:ascii="Cambria Math" w:eastAsiaTheme="minorEastAsia" w:hAnsi="Cambria Math" w:cstheme="minorBidi"/>
            <w:sz w:val="21"/>
            <w:szCs w:val="21"/>
            <w:lang w:val="en-US" w:eastAsia="en-US"/>
          </w:rPr>
          <m:t>Δ</m:t>
        </m:r>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x</m:t>
            </m:r>
          </m:e>
          <m:sub>
            <m:r>
              <w:rPr>
                <w:rFonts w:ascii="Cambria Math" w:eastAsiaTheme="minorEastAsia" w:hAnsi="Cambria Math" w:cstheme="minorBidi"/>
                <w:sz w:val="21"/>
                <w:szCs w:val="21"/>
                <w:lang w:val="en-US" w:eastAsia="en-US"/>
              </w:rPr>
              <m:t>max</m:t>
            </m:r>
          </m:sub>
        </m:sSub>
      </m:oMath>
      <w:r w:rsidRPr="00197029">
        <w:rPr>
          <w:rFonts w:asciiTheme="minorHAnsi" w:eastAsiaTheme="minorEastAsia" w:hAnsiTheme="minorHAnsi" w:cstheme="minorBidi"/>
          <w:sz w:val="21"/>
          <w:szCs w:val="21"/>
          <w:lang w:val="en-US" w:eastAsia="en-US"/>
        </w:rPr>
        <w:t xml:space="preserve">​ represents the displacement required for the </w:t>
      </w:r>
      <w:r w:rsidRPr="00DE689B">
        <w:rPr>
          <w:rFonts w:asciiTheme="minorHAnsi" w:eastAsiaTheme="minorEastAsia" w:hAnsiTheme="minorHAnsi" w:cstheme="minorBidi"/>
          <w:sz w:val="21"/>
          <w:szCs w:val="21"/>
          <w:lang w:val="en-US" w:eastAsia="en-US"/>
        </w:rPr>
        <w:t>full development</w:t>
      </w:r>
      <w:r w:rsidRPr="00197029">
        <w:rPr>
          <w:rFonts w:asciiTheme="minorHAnsi" w:eastAsiaTheme="minorEastAsia" w:hAnsiTheme="minorHAnsi" w:cstheme="minorBidi"/>
          <w:sz w:val="21"/>
          <w:szCs w:val="21"/>
          <w:lang w:val="en-US" w:eastAsia="en-US"/>
        </w:rPr>
        <w:t xml:space="preserve"> of the active or passive state at depth </w:t>
      </w:r>
      <w:r w:rsidRPr="00DE689B">
        <w:rPr>
          <w:rFonts w:asciiTheme="minorHAnsi" w:eastAsiaTheme="minorEastAsia" w:hAnsiTheme="minorHAnsi" w:cstheme="minorBidi"/>
          <w:sz w:val="21"/>
          <w:szCs w:val="21"/>
          <w:lang w:val="en-US" w:eastAsia="en-US"/>
        </w:rPr>
        <w:t>z</w:t>
      </w:r>
      <w:r w:rsidRPr="00197029">
        <w:rPr>
          <w:rFonts w:asciiTheme="minorHAnsi" w:eastAsiaTheme="minorEastAsia" w:hAnsiTheme="minorHAnsi" w:cstheme="minorBidi"/>
          <w:sz w:val="21"/>
          <w:szCs w:val="21"/>
          <w:lang w:val="en-US" w:eastAsia="en-US"/>
        </w:rPr>
        <w:t>, measured from the ground surface.</w:t>
      </w:r>
    </w:p>
    <w:p w14:paraId="609C6B7D" w14:textId="2774E005" w:rsidR="005222C0" w:rsidRPr="00DE689B" w:rsidRDefault="005222C0" w:rsidP="00CB4233">
      <w:pPr>
        <w:pStyle w:val="NormalWeb"/>
        <w:jc w:val="both"/>
        <w:rPr>
          <w:rFonts w:asciiTheme="minorHAnsi" w:eastAsiaTheme="minorEastAsia" w:hAnsiTheme="minorHAnsi" w:cstheme="minorBidi"/>
          <w:sz w:val="21"/>
          <w:szCs w:val="21"/>
          <w:lang w:val="en-US" w:eastAsia="en-US"/>
        </w:rPr>
      </w:pPr>
      <w:r w:rsidRPr="00DE689B">
        <w:rPr>
          <w:rFonts w:asciiTheme="minorHAnsi" w:eastAsiaTheme="minorEastAsia" w:hAnsiTheme="minorHAnsi" w:cstheme="minorBidi"/>
          <w:sz w:val="21"/>
          <w:szCs w:val="21"/>
          <w:lang w:val="en-US" w:eastAsia="en-US"/>
        </w:rPr>
        <w:t>F</w:t>
      </w:r>
      <m:oMath>
        <m:r>
          <m:rPr>
            <m:sty m:val="p"/>
          </m:rPr>
          <w:rPr>
            <w:rFonts w:ascii="Cambria Math" w:eastAsiaTheme="minorEastAsia" w:hAnsi="Cambria Math" w:cstheme="minorBidi"/>
            <w:sz w:val="21"/>
            <w:szCs w:val="21"/>
            <w:lang w:val="en-US" w:eastAsia="en-US"/>
          </w:rPr>
          <m:t xml:space="preserve">or </m:t>
        </m:r>
        <m:f>
          <m:fPr>
            <m:type m:val="lin"/>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0≤</m:t>
            </m:r>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r>
          <m:rPr>
            <m:sty m:val="p"/>
          </m:rPr>
          <w:rPr>
            <w:rFonts w:ascii="Cambria Math" w:eastAsiaTheme="minorEastAsia" w:hAnsi="Cambria Math" w:cstheme="minorBidi"/>
            <w:sz w:val="21"/>
            <w:szCs w:val="21"/>
            <w:lang w:val="en-US" w:eastAsia="en-US"/>
          </w:rPr>
          <m:t>≤0.5</m:t>
        </m:r>
      </m:oMath>
      <w:r w:rsidRPr="00DE689B">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Δx</m:t>
            </m:r>
          </m:e>
          <m:sub>
            <m:r>
              <w:rPr>
                <w:rFonts w:ascii="Cambria Math" w:eastAsiaTheme="minorEastAsia" w:hAnsi="Cambria Math" w:cstheme="minorBidi"/>
                <w:sz w:val="21"/>
                <w:szCs w:val="21"/>
                <w:lang w:val="en-US" w:eastAsia="en-US"/>
              </w:rPr>
              <m:t>max</m:t>
            </m:r>
          </m:sub>
        </m:sSub>
      </m:oMath>
      <w:r w:rsidRPr="00DE689B">
        <w:rPr>
          <w:rFonts w:asciiTheme="minorHAnsi" w:eastAsiaTheme="minorEastAsia" w:hAnsiTheme="minorHAnsi" w:cstheme="minorBidi"/>
          <w:sz w:val="21"/>
          <w:szCs w:val="21"/>
          <w:lang w:val="en-US" w:eastAsia="en-US"/>
        </w:rPr>
        <w:t xml:space="preserve"> is evaluated using Formula (F.</w:t>
      </w:r>
      <w:r w:rsidR="00B407C6" w:rsidRPr="00DE689B">
        <w:rPr>
          <w:rFonts w:asciiTheme="minorHAnsi" w:eastAsiaTheme="minorEastAsia" w:hAnsiTheme="minorHAnsi" w:cstheme="minorBidi"/>
          <w:sz w:val="21"/>
          <w:szCs w:val="21"/>
          <w:lang w:val="en-US" w:eastAsia="en-US"/>
        </w:rPr>
        <w:t>11</w:t>
      </w:r>
      <w:r w:rsidRPr="00DE689B">
        <w:rPr>
          <w:rFonts w:asciiTheme="minorHAnsi" w:eastAsiaTheme="minorEastAsia" w:hAnsiTheme="minorHAnsi" w:cstheme="minorBidi"/>
          <w:sz w:val="21"/>
          <w:szCs w:val="21"/>
          <w:lang w:val="en-US" w:eastAsia="en-US"/>
        </w:rPr>
        <w:t>)</w:t>
      </w:r>
      <w:r w:rsidR="00D26672" w:rsidRPr="00DE689B">
        <w:rPr>
          <w:rFonts w:asciiTheme="minorHAnsi" w:eastAsiaTheme="minorEastAsia" w:hAnsiTheme="minorHAnsi" w:cstheme="minorBidi"/>
          <w:sz w:val="21"/>
          <w:szCs w:val="21"/>
          <w:lang w:val="en-US" w:eastAsia="en-US"/>
        </w:rPr>
        <w:t>; f</w:t>
      </w:r>
      <w:r w:rsidRPr="00DE689B">
        <w:rPr>
          <w:rFonts w:asciiTheme="minorHAnsi" w:eastAsiaTheme="minorEastAsia" w:hAnsiTheme="minorHAnsi" w:cstheme="minorBidi"/>
          <w:sz w:val="21"/>
          <w:szCs w:val="21"/>
          <w:lang w:val="en-US" w:eastAsia="en-US"/>
        </w:rPr>
        <w:t xml:space="preserve">or </w:t>
      </w:r>
      <m:oMath>
        <m:f>
          <m:fPr>
            <m:type m:val="lin"/>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0.5≤</m:t>
            </m:r>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r>
          <m:rPr>
            <m:sty m:val="p"/>
          </m:rPr>
          <w:rPr>
            <w:rFonts w:ascii="Cambria Math" w:eastAsiaTheme="minorEastAsia" w:hAnsi="Cambria Math" w:cstheme="minorBidi"/>
            <w:sz w:val="21"/>
            <w:szCs w:val="21"/>
            <w:lang w:val="en-US" w:eastAsia="en-US"/>
          </w:rPr>
          <m:t>≤1</m:t>
        </m:r>
      </m:oMath>
      <w:r w:rsidRPr="00DE689B">
        <w:rPr>
          <w:rFonts w:asciiTheme="minorHAnsi" w:eastAsiaTheme="minorEastAsia" w:hAnsiTheme="minorHAnsi" w:cstheme="minorBidi"/>
          <w:sz w:val="21"/>
          <w:szCs w:val="21"/>
          <w:lang w:val="en-US" w:eastAsia="en-US"/>
        </w:rPr>
        <w:t xml:space="preserve">, </w:t>
      </w:r>
      <w:r w:rsidR="00D26672" w:rsidRPr="00DE689B">
        <w:rPr>
          <w:rFonts w:asciiTheme="minorHAnsi" w:eastAsiaTheme="minorEastAsia" w:hAnsiTheme="minorHAnsi" w:cstheme="minorBidi"/>
          <w:sz w:val="21"/>
          <w:szCs w:val="21"/>
          <w:lang w:val="en-US" w:eastAsia="en-US"/>
        </w:rPr>
        <w:t>it remains equal to its value at</w:t>
      </w:r>
      <w:r w:rsidRPr="00DE689B">
        <w:rPr>
          <w:rFonts w:asciiTheme="minorHAnsi" w:eastAsiaTheme="minorEastAsia" w:hAnsiTheme="minorHAnsi" w:cstheme="minorBidi"/>
          <w:sz w:val="21"/>
          <w:szCs w:val="21"/>
          <w:lang w:val="en-US" w:eastAsia="en-US"/>
        </w:rPr>
        <w:t xml:space="preserve"> </w:t>
      </w:r>
      <m:oMath>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r>
          <m:rPr>
            <m:sty m:val="p"/>
          </m:rPr>
          <w:rPr>
            <w:rFonts w:ascii="Cambria Math" w:eastAsiaTheme="minorEastAsia" w:hAnsi="Cambria Math" w:cstheme="minorBidi"/>
            <w:sz w:val="21"/>
            <w:szCs w:val="21"/>
            <w:lang w:val="en-US" w:eastAsia="en-US"/>
          </w:rPr>
          <m:t>=0.5</m:t>
        </m:r>
      </m:oMath>
      <w:r w:rsidRPr="00DE689B">
        <w:rPr>
          <w:rFonts w:asciiTheme="minorHAnsi" w:eastAsiaTheme="minorEastAsia" w:hAnsiTheme="minorHAnsi" w:cstheme="minorBidi"/>
          <w:sz w:val="21"/>
          <w:szCs w:val="21"/>
          <w:lang w:val="en-US" w:eastAsia="en-US"/>
        </w:rPr>
        <w:t>.</w:t>
      </w:r>
    </w:p>
    <w:p w14:paraId="515CC2D5" w14:textId="4D1D87E0" w:rsidR="005222C0" w:rsidRPr="00DE689B" w:rsidRDefault="00D32C21" w:rsidP="00DE689B">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Δx</m:t>
            </m:r>
          </m:e>
          <m:sub>
            <m:r>
              <w:rPr>
                <w:rFonts w:ascii="Cambria Math" w:eastAsiaTheme="minorEastAsia" w:hAnsi="Cambria Math" w:cstheme="minorBidi"/>
                <w:sz w:val="21"/>
                <w:szCs w:val="21"/>
                <w:lang w:val="en-US" w:eastAsia="en-US"/>
              </w:rPr>
              <m:t>max</m:t>
            </m:r>
          </m:sub>
        </m:sSub>
        <m:r>
          <m:rPr>
            <m:sty m:val="p"/>
          </m:rPr>
          <w:rPr>
            <w:rFonts w:ascii="Cambria Math" w:eastAsiaTheme="minorEastAsia" w:hAnsi="Cambria Math" w:cstheme="minorBidi"/>
            <w:sz w:val="21"/>
            <w:szCs w:val="21"/>
            <w:lang w:val="en-US" w:eastAsia="en-US"/>
          </w:rPr>
          <m:t>=</m:t>
        </m:r>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π</m:t>
            </m:r>
          </m:num>
          <m:den>
            <m:r>
              <m:rPr>
                <m:sty m:val="p"/>
              </m:rPr>
              <w:rPr>
                <w:rFonts w:ascii="Cambria Math" w:eastAsiaTheme="minorEastAsia" w:hAnsi="Cambria Math" w:cstheme="minorBidi"/>
                <w:sz w:val="21"/>
                <w:szCs w:val="21"/>
                <w:lang w:val="en-US" w:eastAsia="en-US"/>
              </w:rPr>
              <m:t>4</m:t>
            </m:r>
          </m:den>
        </m:f>
        <m:f>
          <m:fPr>
            <m:ctrlPr>
              <w:rPr>
                <w:rFonts w:ascii="Cambria Math" w:eastAsiaTheme="minorEastAsia" w:hAnsi="Cambria Math" w:cstheme="minorBidi"/>
                <w:sz w:val="21"/>
                <w:szCs w:val="21"/>
                <w:lang w:val="en-US" w:eastAsia="en-US"/>
              </w:rPr>
            </m:ctrlPr>
          </m:fPr>
          <m:num>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ν</m:t>
                    </m:r>
                  </m:e>
                  <m:sup>
                    <m:r>
                      <m:rPr>
                        <m:sty m:val="p"/>
                      </m:rPr>
                      <w:rPr>
                        <w:rFonts w:ascii="Cambria Math" w:eastAsiaTheme="minorEastAsia" w:hAnsi="Cambria Math" w:cstheme="minorBidi"/>
                        <w:sz w:val="21"/>
                        <w:szCs w:val="21"/>
                        <w:lang w:val="en-US" w:eastAsia="en-US"/>
                      </w:rPr>
                      <m:t>2</m:t>
                    </m:r>
                  </m:sup>
                </m:sSup>
              </m:e>
            </m:d>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Ε</m:t>
                </m:r>
              </m:e>
              <m:sub>
                <m:r>
                  <w:rPr>
                    <w:rFonts w:ascii="Cambria Math" w:eastAsiaTheme="minorEastAsia" w:hAnsi="Cambria Math" w:cstheme="minorBidi"/>
                    <w:sz w:val="21"/>
                    <w:szCs w:val="21"/>
                    <w:lang w:val="en-US" w:eastAsia="en-US"/>
                  </w:rPr>
                  <m:t>s</m:t>
                </m:r>
              </m:sub>
            </m:sSub>
          </m:den>
        </m:f>
        <m:f>
          <m:fPr>
            <m:ctrlPr>
              <w:rPr>
                <w:rFonts w:ascii="Cambria Math" w:eastAsiaTheme="minorEastAsia" w:hAnsi="Cambria Math" w:cstheme="minorBidi"/>
                <w:sz w:val="21"/>
                <w:szCs w:val="21"/>
                <w:lang w:val="en-US" w:eastAsia="en-US"/>
              </w:rPr>
            </m:ctrlPr>
          </m:fPr>
          <m:num>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e>
                </m:d>
              </m:e>
              <m:sup>
                <m:r>
                  <m:rPr>
                    <m:sty m:val="p"/>
                  </m:rPr>
                  <w:rPr>
                    <w:rFonts w:ascii="Cambria Math" w:eastAsiaTheme="minorEastAsia" w:hAnsi="Cambria Math" w:cstheme="minorBidi"/>
                    <w:sz w:val="21"/>
                    <w:szCs w:val="21"/>
                    <w:lang w:val="en-US" w:eastAsia="en-US"/>
                  </w:rPr>
                  <m:t>3</m:t>
                </m:r>
              </m:sup>
            </m:sSup>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e>
            </m:d>
          </m:num>
          <m:den>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den>
        </m:f>
        <m:r>
          <w:rPr>
            <w:rFonts w:ascii="Cambria Math" w:eastAsiaTheme="minorEastAsia" w:hAnsi="Cambria Math" w:cstheme="minorBidi"/>
            <w:sz w:val="21"/>
            <w:szCs w:val="21"/>
            <w:lang w:val="en-US" w:eastAsia="en-US"/>
          </w:rPr>
          <m:t>H</m:t>
        </m:r>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ΔK</m:t>
        </m:r>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e>
        </m:d>
        <m:d>
          <m:dPr>
            <m:ctrlPr>
              <w:rPr>
                <w:rFonts w:ascii="Cambria Math" w:eastAsiaTheme="minorEastAsia" w:hAnsi="Cambria Math" w:cstheme="minorBidi"/>
                <w:sz w:val="21"/>
                <w:szCs w:val="21"/>
                <w:lang w:val="en-US" w:eastAsia="en-US"/>
              </w:rPr>
            </m:ctrlPr>
          </m:dPr>
          <m:e>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σ</m:t>
                </m:r>
              </m:e>
              <m:sub>
                <m:r>
                  <w:rPr>
                    <w:rFonts w:ascii="Cambria Math" w:eastAsiaTheme="minorEastAsia" w:hAnsi="Cambria Math" w:cstheme="minorBidi"/>
                    <w:sz w:val="21"/>
                    <w:szCs w:val="21"/>
                    <w:lang w:val="en-US" w:eastAsia="en-US"/>
                  </w:rPr>
                  <m:t>v</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u</m:t>
            </m:r>
          </m:e>
        </m:d>
        <m:r>
          <m:rPr>
            <m:sty m:val="p"/>
          </m:rPr>
          <w:rPr>
            <w:rFonts w:ascii="Cambria Math" w:eastAsiaTheme="minorEastAsia" w:hAnsi="Cambria Math" w:cstheme="minorBidi"/>
            <w:sz w:val="21"/>
            <w:szCs w:val="21"/>
            <w:lang w:val="en-US" w:eastAsia="en-US"/>
          </w:rPr>
          <m:t xml:space="preserve"> for </m:t>
        </m:r>
        <m:f>
          <m:fPr>
            <m:type m:val="lin"/>
            <m:ctrlPr>
              <w:rPr>
                <w:rFonts w:ascii="Cambria Math" w:eastAsiaTheme="minorEastAsia" w:hAnsi="Cambria Math" w:cstheme="minorBidi"/>
                <w:sz w:val="21"/>
                <w:szCs w:val="21"/>
                <w:lang w:val="en-US" w:eastAsia="en-US"/>
              </w:rPr>
            </m:ctrlPr>
          </m:fPr>
          <m:num>
            <m:r>
              <m:rPr>
                <m:sty m:val="p"/>
              </m:rPr>
              <w:rPr>
                <w:rFonts w:ascii="Cambria Math" w:eastAsiaTheme="minorEastAsia" w:hAnsi="Cambria Math" w:cstheme="minorBidi"/>
                <w:sz w:val="21"/>
                <w:szCs w:val="21"/>
                <w:lang w:val="en-US" w:eastAsia="en-US"/>
              </w:rPr>
              <m:t>0≤</m:t>
            </m:r>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r>
          <m:rPr>
            <m:sty m:val="p"/>
          </m:rPr>
          <w:rPr>
            <w:rFonts w:ascii="Cambria Math" w:eastAsiaTheme="minorEastAsia" w:hAnsi="Cambria Math" w:cstheme="minorBidi"/>
            <w:sz w:val="21"/>
            <w:szCs w:val="21"/>
            <w:lang w:val="en-US" w:eastAsia="en-US"/>
          </w:rPr>
          <m:t>≤0.5</m:t>
        </m:r>
      </m:oMath>
      <w:r w:rsidR="005222C0" w:rsidRPr="00DE689B">
        <w:rPr>
          <w:rFonts w:asciiTheme="minorHAnsi" w:eastAsiaTheme="minorEastAsia" w:hAnsiTheme="minorHAnsi" w:cstheme="minorBidi"/>
          <w:sz w:val="21"/>
          <w:szCs w:val="21"/>
          <w:lang w:val="en-US" w:eastAsia="en-US"/>
        </w:rPr>
        <w:tab/>
        <w:t>(F.</w:t>
      </w:r>
      <w:r w:rsidR="00B407C6" w:rsidRPr="00DE689B">
        <w:rPr>
          <w:rFonts w:asciiTheme="minorHAnsi" w:eastAsiaTheme="minorEastAsia" w:hAnsiTheme="minorHAnsi" w:cstheme="minorBidi"/>
          <w:sz w:val="21"/>
          <w:szCs w:val="21"/>
          <w:lang w:val="en-US" w:eastAsia="en-US"/>
        </w:rPr>
        <w:t>11</w:t>
      </w:r>
      <w:r w:rsidR="005222C0" w:rsidRPr="00DE689B">
        <w:rPr>
          <w:rFonts w:asciiTheme="minorHAnsi" w:eastAsiaTheme="minorEastAsia" w:hAnsiTheme="minorHAnsi" w:cstheme="minorBidi"/>
          <w:sz w:val="21"/>
          <w:szCs w:val="21"/>
          <w:lang w:val="en-US" w:eastAsia="en-US"/>
        </w:rPr>
        <w:t>)</w:t>
      </w:r>
    </w:p>
    <w:p w14:paraId="3E25F0AB" w14:textId="035EFF1D" w:rsidR="005222C0" w:rsidRDefault="00ED1E49" w:rsidP="00CB4233">
      <w:pPr>
        <w:pStyle w:val="NormalWeb"/>
        <w:jc w:val="both"/>
        <w:rPr>
          <w:rFonts w:asciiTheme="minorHAnsi" w:eastAsiaTheme="minorEastAsia" w:hAnsiTheme="minorHAnsi" w:cstheme="minorBidi"/>
          <w:sz w:val="21"/>
          <w:szCs w:val="21"/>
          <w:lang w:val="en-US" w:eastAsia="en-US"/>
        </w:rPr>
      </w:pPr>
      <w:r>
        <w:rPr>
          <w:rFonts w:asciiTheme="minorHAnsi" w:eastAsiaTheme="minorEastAsia" w:hAnsiTheme="minorHAnsi" w:cstheme="minorBidi"/>
          <w:sz w:val="21"/>
          <w:szCs w:val="21"/>
          <w:lang w:val="en-US" w:eastAsia="en-US"/>
        </w:rPr>
        <w:t>w</w:t>
      </w:r>
      <w:r w:rsidR="00D26672" w:rsidRPr="00DE689B">
        <w:rPr>
          <w:rFonts w:asciiTheme="minorHAnsi" w:eastAsiaTheme="minorEastAsia" w:hAnsiTheme="minorHAnsi" w:cstheme="minorBidi"/>
          <w:sz w:val="21"/>
          <w:szCs w:val="21"/>
          <w:lang w:val="en-US" w:eastAsia="en-US"/>
        </w:rPr>
        <w:t>here</w:t>
      </w:r>
      <w:r>
        <w:rPr>
          <w:rFonts w:asciiTheme="minorHAnsi" w:eastAsiaTheme="minorEastAsia" w:hAnsiTheme="minorHAnsi" w:cstheme="minorBidi"/>
          <w:sz w:val="21"/>
          <w:szCs w:val="21"/>
          <w:lang w:val="en-US" w:eastAsia="en-US"/>
        </w:rPr>
        <w:t xml:space="preserve">, </w:t>
      </w:r>
      <m:oMath>
        <m:r>
          <w:rPr>
            <w:rFonts w:ascii="Cambria Math" w:eastAsiaTheme="minorEastAsia" w:hAnsi="Cambria Math" w:cstheme="minorBidi"/>
            <w:sz w:val="21"/>
            <w:szCs w:val="21"/>
            <w:lang w:val="en-US" w:eastAsia="en-US"/>
          </w:rPr>
          <m:t>ΔK</m:t>
        </m:r>
      </m:oMath>
      <w:r w:rsidR="005222C0" w:rsidRPr="00DE689B">
        <w:rPr>
          <w:rFonts w:asciiTheme="minorHAnsi" w:eastAsiaTheme="minorEastAsia" w:hAnsiTheme="minorHAnsi" w:cstheme="minorBidi"/>
          <w:sz w:val="21"/>
          <w:szCs w:val="21"/>
          <w:lang w:val="en-US" w:eastAsia="en-US"/>
        </w:rPr>
        <w:t xml:space="preserve">= </w:t>
      </w:r>
      <m:oMath>
        <m:sSub>
          <m:sSubPr>
            <m:ctrlPr>
              <w:rPr>
                <w:rFonts w:ascii="Cambria Math" w:eastAsiaTheme="minorEastAsia" w:hAnsi="Cambria Math" w:cstheme="minorBidi"/>
                <w:sz w:val="21"/>
                <w:szCs w:val="21"/>
                <w:lang w:val="en-US" w:eastAsia="en-US"/>
              </w:rPr>
            </m:ctrlPr>
          </m:sSubPr>
          <m:e>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OE</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AE</m:t>
            </m:r>
          </m:sub>
        </m:sSub>
      </m:oMath>
      <w:r w:rsidR="005222C0" w:rsidRPr="00DE689B">
        <w:rPr>
          <w:rFonts w:asciiTheme="minorHAnsi" w:eastAsiaTheme="minorEastAsia" w:hAnsiTheme="minorHAnsi" w:cstheme="minorBidi"/>
          <w:sz w:val="21"/>
          <w:szCs w:val="21"/>
          <w:lang w:val="en-US" w:eastAsia="en-US"/>
        </w:rPr>
        <w:t xml:space="preserve">  or </w:t>
      </w:r>
      <m:oMath>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PE</m:t>
            </m:r>
          </m:sub>
        </m:sSub>
        <m:r>
          <m:rPr>
            <m:sty m:val="p"/>
          </m:rP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OE</m:t>
            </m:r>
          </m:sub>
        </m:sSub>
      </m:oMath>
      <w:r w:rsidR="005222C0" w:rsidRPr="00DE689B">
        <w:rPr>
          <w:rFonts w:asciiTheme="minorHAnsi" w:eastAsiaTheme="minorEastAsia" w:hAnsiTheme="minorHAnsi" w:cstheme="minorBidi"/>
          <w:sz w:val="21"/>
          <w:szCs w:val="21"/>
          <w:lang w:val="en-US" w:eastAsia="en-US"/>
        </w:rPr>
        <w:t xml:space="preserve">, </w:t>
      </w:r>
      <w:r w:rsidR="00D26672" w:rsidRPr="00D26672">
        <w:rPr>
          <w:rFonts w:asciiTheme="minorHAnsi" w:eastAsiaTheme="minorEastAsia" w:hAnsiTheme="minorHAnsi" w:cstheme="minorBidi"/>
          <w:sz w:val="21"/>
          <w:szCs w:val="21"/>
          <w:lang w:val="en-US" w:eastAsia="en-US"/>
        </w:rPr>
        <w:t xml:space="preserve">depending on the case examined, while </w:t>
      </w:r>
      <w:r w:rsidR="00D26672" w:rsidRPr="00DE689B">
        <w:rPr>
          <w:rFonts w:asciiTheme="minorHAnsi" w:eastAsiaTheme="minorEastAsia" w:hAnsiTheme="minorHAnsi" w:cstheme="minorBidi"/>
          <w:sz w:val="21"/>
          <w:szCs w:val="21"/>
          <w:lang w:val="en-US" w:eastAsia="en-US"/>
        </w:rPr>
        <w:t>E</w:t>
      </w:r>
      <w:r w:rsidR="00D26672" w:rsidRPr="00D26672">
        <w:rPr>
          <w:rFonts w:asciiTheme="minorHAnsi" w:eastAsiaTheme="minorEastAsia" w:hAnsiTheme="minorHAnsi" w:cstheme="minorBidi"/>
          <w:sz w:val="21"/>
          <w:szCs w:val="21"/>
          <w:lang w:val="en-US" w:eastAsia="en-US"/>
        </w:rPr>
        <w:t xml:space="preserve"> and </w:t>
      </w:r>
      <w:r w:rsidR="00D26672" w:rsidRPr="00DE689B">
        <w:rPr>
          <w:rFonts w:asciiTheme="minorHAnsi" w:eastAsiaTheme="minorEastAsia" w:hAnsiTheme="minorHAnsi" w:cstheme="minorBidi"/>
          <w:sz w:val="21"/>
          <w:szCs w:val="21"/>
          <w:lang w:val="en-US" w:eastAsia="en-US"/>
        </w:rPr>
        <w:t>ν</w:t>
      </w:r>
      <w:r w:rsidR="00D26672" w:rsidRPr="00D26672">
        <w:rPr>
          <w:rFonts w:asciiTheme="minorHAnsi" w:eastAsiaTheme="minorEastAsia" w:hAnsiTheme="minorHAnsi" w:cstheme="minorBidi"/>
          <w:sz w:val="21"/>
          <w:szCs w:val="21"/>
          <w:lang w:val="en-US" w:eastAsia="en-US"/>
        </w:rPr>
        <w:t xml:space="preserve"> are the </w:t>
      </w:r>
      <w:r w:rsidR="00D26672" w:rsidRPr="00DE689B">
        <w:rPr>
          <w:rFonts w:asciiTheme="minorHAnsi" w:eastAsiaTheme="minorEastAsia" w:hAnsiTheme="minorHAnsi" w:cstheme="minorBidi"/>
          <w:sz w:val="21"/>
          <w:szCs w:val="21"/>
          <w:lang w:val="en-US" w:eastAsia="en-US"/>
        </w:rPr>
        <w:t>elastic modulus</w:t>
      </w:r>
      <w:r w:rsidR="00D26672" w:rsidRPr="00D26672">
        <w:rPr>
          <w:rFonts w:asciiTheme="minorHAnsi" w:eastAsiaTheme="minorEastAsia" w:hAnsiTheme="minorHAnsi" w:cstheme="minorBidi"/>
          <w:sz w:val="21"/>
          <w:szCs w:val="21"/>
          <w:lang w:val="en-US" w:eastAsia="en-US"/>
        </w:rPr>
        <w:t xml:space="preserve"> and </w:t>
      </w:r>
      <w:r w:rsidR="00D26672" w:rsidRPr="00DE689B">
        <w:rPr>
          <w:rFonts w:asciiTheme="minorHAnsi" w:eastAsiaTheme="minorEastAsia" w:hAnsiTheme="minorHAnsi" w:cstheme="minorBidi"/>
          <w:sz w:val="21"/>
          <w:szCs w:val="21"/>
          <w:lang w:val="en-US" w:eastAsia="en-US"/>
        </w:rPr>
        <w:t>Poisson’s ratio</w:t>
      </w:r>
      <w:r w:rsidR="00D26672" w:rsidRPr="00D26672">
        <w:rPr>
          <w:rFonts w:asciiTheme="minorHAnsi" w:eastAsiaTheme="minorEastAsia" w:hAnsiTheme="minorHAnsi" w:cstheme="minorBidi"/>
          <w:sz w:val="21"/>
          <w:szCs w:val="21"/>
          <w:lang w:val="en-US" w:eastAsia="en-US"/>
        </w:rPr>
        <w:t xml:space="preserve"> of the retained soil, respectively.</w:t>
      </w:r>
    </w:p>
    <w:p w14:paraId="3C688E0C" w14:textId="67F5D680" w:rsidR="00DB6533" w:rsidRDefault="002B020A" w:rsidP="00A37CFA">
      <w:pPr>
        <w:pStyle w:val="Heading1"/>
        <w:jc w:val="both"/>
      </w:pPr>
      <w:bookmarkStart w:id="6" w:name="_Toc214713641"/>
      <w:r>
        <w:t xml:space="preserve">Obtaining </w:t>
      </w:r>
      <m:oMath>
        <m:sSub>
          <m:sSubPr>
            <m:ctrlPr>
              <w:rPr>
                <w:rFonts w:ascii="Cambria Math" w:hAnsi="Cambria Math"/>
                <w:i/>
              </w:rPr>
            </m:ctrlPr>
          </m:sSubPr>
          <m:e>
            <m:r>
              <w:rPr>
                <w:rFonts w:ascii="Cambria Math" w:hAnsi="Cambria Math"/>
              </w:rPr>
              <m:t>K</m:t>
            </m:r>
          </m:e>
          <m:sub>
            <m:r>
              <w:rPr>
                <w:rFonts w:ascii="Cambria Math" w:hAnsi="Cambria Math"/>
              </w:rPr>
              <m:t>o</m:t>
            </m:r>
          </m:sub>
        </m:sSub>
      </m:oMath>
      <w:r w:rsidR="00DB6533">
        <w:t xml:space="preserve">, </w:t>
      </w:r>
      <w:r>
        <w:t xml:space="preserve">the </w:t>
      </w:r>
      <w:r w:rsidR="00211BBA">
        <w:t>E</w:t>
      </w:r>
      <w:r>
        <w:t xml:space="preserve">ffect of </w:t>
      </w:r>
      <w:r w:rsidR="00211BBA">
        <w:t>O</w:t>
      </w:r>
      <w:r>
        <w:t>ver</w:t>
      </w:r>
      <w:r w:rsidR="000031A0">
        <w:t>-</w:t>
      </w:r>
      <w:r>
        <w:t>consolidation</w:t>
      </w:r>
      <w:r w:rsidR="00211BBA">
        <w:t>,</w:t>
      </w:r>
      <w:r>
        <w:t xml:space="preserve"> and </w:t>
      </w:r>
      <w:r w:rsidR="00211BBA">
        <w:t>T</w:t>
      </w:r>
      <w:r>
        <w:t xml:space="preserve">reating </w:t>
      </w:r>
      <w:r w:rsidR="00211BBA">
        <w:t>D</w:t>
      </w:r>
      <w:r w:rsidR="00DB6533">
        <w:t xml:space="preserve">isplacement </w:t>
      </w:r>
      <w:r w:rsidR="00211BBA">
        <w:t>P</w:t>
      </w:r>
      <w:r w:rsidR="00DB6533">
        <w:t>iles</w:t>
      </w:r>
      <w:bookmarkEnd w:id="6"/>
    </w:p>
    <w:p w14:paraId="469E40D5" w14:textId="54A81719" w:rsidR="002B020A" w:rsidRPr="00211BBA"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 xml:space="preserve">The </w:t>
      </w:r>
      <w:r w:rsidRPr="002D593B">
        <w:rPr>
          <w:rFonts w:ascii="Cambria Math" w:eastAsiaTheme="minorEastAsia" w:hAnsi="Cambria Math" w:cstheme="minorBidi"/>
          <w:bCs/>
          <w:iCs/>
          <w:sz w:val="21"/>
          <w:szCs w:val="21"/>
          <w:lang w:val="en-US" w:eastAsia="en-US"/>
        </w:rPr>
        <w:t>at-rest earth-pressure coefficient</w:t>
      </w:r>
      <w:r w:rsidRPr="00211BBA">
        <w:rPr>
          <w:rFonts w:ascii="Cambria Math" w:eastAsiaTheme="minorEastAsia" w:hAnsi="Cambria Math" w:cstheme="minorBidi"/>
          <w:iCs/>
          <w:sz w:val="21"/>
          <w:szCs w:val="21"/>
          <w:lang w:val="en-US" w:eastAsia="en-US"/>
        </w:rPr>
        <w:t xml:space="preserve"> (</w:t>
      </w:r>
      <m:oMath>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Pr="00211BBA">
        <w:rPr>
          <w:rFonts w:ascii="Cambria Math" w:eastAsiaTheme="minorEastAsia" w:hAnsi="Cambria Math" w:cstheme="minorBidi"/>
          <w:iCs/>
          <w:sz w:val="21"/>
          <w:szCs w:val="21"/>
          <w:lang w:val="en-US" w:eastAsia="en-US"/>
        </w:rPr>
        <w:t>) is the fundamental link between the general earth-pressure theory and the axial shaft-resistance formulation.</w:t>
      </w:r>
      <w:r w:rsidR="0085513E">
        <w:rPr>
          <w:rFonts w:ascii="Cambria Math" w:eastAsiaTheme="minorEastAsia" w:hAnsi="Cambria Math" w:cstheme="minorBidi"/>
          <w:iCs/>
          <w:sz w:val="21"/>
          <w:szCs w:val="21"/>
          <w:lang w:val="en-US" w:eastAsia="en-US"/>
        </w:rPr>
        <w:t xml:space="preserve"> </w:t>
      </w:r>
      <w:r w:rsidRPr="00211BBA">
        <w:rPr>
          <w:rFonts w:ascii="Cambria Math" w:eastAsiaTheme="minorEastAsia" w:hAnsi="Cambria Math" w:cstheme="minorBidi"/>
          <w:iCs/>
          <w:sz w:val="21"/>
          <w:szCs w:val="21"/>
          <w:lang w:val="en-US" w:eastAsia="en-US"/>
        </w:rPr>
        <w:t xml:space="preserve">In the </w:t>
      </w:r>
      <w:proofErr w:type="spellStart"/>
      <w:r w:rsidRPr="0085513E">
        <w:rPr>
          <w:rFonts w:ascii="Cambria Math" w:eastAsiaTheme="minorEastAsia" w:hAnsi="Cambria Math" w:cstheme="minorBidi"/>
          <w:bCs/>
          <w:iCs/>
          <w:sz w:val="21"/>
          <w:szCs w:val="21"/>
          <w:lang w:val="en-US" w:eastAsia="en-US"/>
        </w:rPr>
        <w:t>CUT_Axially_Loaded_Pile</w:t>
      </w:r>
      <w:proofErr w:type="spellEnd"/>
      <w:r w:rsidRPr="00211BBA">
        <w:rPr>
          <w:rFonts w:ascii="Cambria Math" w:eastAsiaTheme="minorEastAsia" w:hAnsi="Cambria Math" w:cstheme="minorBidi"/>
          <w:iCs/>
          <w:sz w:val="21"/>
          <w:szCs w:val="21"/>
          <w:lang w:val="en-US" w:eastAsia="en-US"/>
        </w:rPr>
        <w:t xml:space="preserve"> program, </w:t>
      </w:r>
      <m:oMath>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Pr="00211BBA">
        <w:rPr>
          <w:rFonts w:ascii="Cambria Math" w:eastAsiaTheme="minorEastAsia" w:hAnsi="Cambria Math" w:cstheme="minorBidi"/>
          <w:iCs/>
          <w:sz w:val="21"/>
          <w:szCs w:val="21"/>
          <w:lang w:val="en-US" w:eastAsia="en-US"/>
        </w:rPr>
        <w:t xml:space="preserve"> is evaluated analytically using the </w:t>
      </w:r>
      <w:r w:rsidRPr="0085513E">
        <w:rPr>
          <w:rFonts w:ascii="Cambria Math" w:eastAsiaTheme="minorEastAsia" w:hAnsi="Cambria Math" w:cstheme="minorBidi"/>
          <w:bCs/>
          <w:iCs/>
          <w:sz w:val="21"/>
          <w:szCs w:val="21"/>
          <w:lang w:val="en-US" w:eastAsia="en-US"/>
        </w:rPr>
        <w:t>Pantelidis earth-pressure equations</w:t>
      </w:r>
      <w:r w:rsidRPr="00211BBA">
        <w:rPr>
          <w:rFonts w:ascii="Cambria Math" w:eastAsiaTheme="minorEastAsia" w:hAnsi="Cambria Math" w:cstheme="minorBidi"/>
          <w:iCs/>
          <w:sz w:val="21"/>
          <w:szCs w:val="21"/>
          <w:lang w:val="en-US" w:eastAsia="en-US"/>
        </w:rPr>
        <w:t xml:space="preserve"> described previously, with the parameter (</w:t>
      </w:r>
      <m:oMath>
        <m:r>
          <w:rPr>
            <w:rFonts w:ascii="Cambria Math" w:eastAsiaTheme="minorEastAsia" w:hAnsi="Cambria Math" w:cstheme="minorBidi"/>
            <w:sz w:val="21"/>
            <w:szCs w:val="21"/>
            <w:lang w:val="en-US" w:eastAsia="en-US"/>
          </w:rPr>
          <m:t>λ = 1</m:t>
        </m:r>
      </m:oMath>
      <w:r w:rsidRPr="00211BBA">
        <w:rPr>
          <w:rFonts w:ascii="Cambria Math" w:eastAsiaTheme="minorEastAsia" w:hAnsi="Cambria Math" w:cstheme="minorBidi"/>
          <w:iCs/>
          <w:sz w:val="21"/>
          <w:szCs w:val="21"/>
          <w:lang w:val="en-US" w:eastAsia="en-US"/>
        </w:rPr>
        <w:t xml:space="preserve">) corresponding to the </w:t>
      </w:r>
      <w:r w:rsidRPr="00211BBA">
        <w:rPr>
          <w:rFonts w:ascii="Cambria Math" w:eastAsiaTheme="minorEastAsia" w:hAnsi="Cambria Math" w:cstheme="minorBidi"/>
          <w:sz w:val="21"/>
          <w:szCs w:val="21"/>
          <w:lang w:val="en-US" w:eastAsia="en-US"/>
        </w:rPr>
        <w:t>at-rest</w:t>
      </w:r>
      <w:r w:rsidRPr="00211BBA">
        <w:rPr>
          <w:rFonts w:ascii="Cambria Math" w:eastAsiaTheme="minorEastAsia" w:hAnsi="Cambria Math" w:cstheme="minorBidi"/>
          <w:iCs/>
          <w:sz w:val="21"/>
          <w:szCs w:val="21"/>
          <w:lang w:val="en-US" w:eastAsia="en-US"/>
        </w:rPr>
        <w:t xml:space="preserve"> condition.</w:t>
      </w:r>
    </w:p>
    <w:p w14:paraId="402A096A" w14:textId="5B3F9F24" w:rsidR="002B020A" w:rsidRPr="007657B4" w:rsidRDefault="002B020A" w:rsidP="007657B4">
      <w:pPr>
        <w:pStyle w:val="Heading1"/>
        <w:numPr>
          <w:ilvl w:val="2"/>
          <w:numId w:val="7"/>
        </w:numPr>
        <w:jc w:val="both"/>
      </w:pPr>
      <w:bookmarkStart w:id="7" w:name="_Toc214713642"/>
      <w:r w:rsidRPr="007657B4">
        <w:t xml:space="preserve">Evaluation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7657B4">
        <w:t>for Normally Consolidated Soils</w:t>
      </w:r>
      <w:bookmarkEnd w:id="7"/>
    </w:p>
    <w:p w14:paraId="10ECA10D" w14:textId="4ACFA29B" w:rsidR="002B020A" w:rsidRPr="00211BBA" w:rsidRDefault="002B020A" w:rsidP="00D739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 xml:space="preserve">For normally consolidated soils, </w:t>
      </w:r>
      <m:oMath>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Pr="00211BBA">
        <w:rPr>
          <w:rFonts w:ascii="Cambria Math" w:eastAsiaTheme="minorEastAsia" w:hAnsi="Cambria Math" w:cstheme="minorBidi"/>
          <w:iCs/>
          <w:sz w:val="21"/>
          <w:szCs w:val="21"/>
          <w:lang w:val="en-US" w:eastAsia="en-US"/>
        </w:rPr>
        <w:t xml:space="preserve"> is derived directly from the general Pantelidis expression (Formula F.1) by substituting the appropriate mobilized strength parameters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c</m:t>
            </m:r>
          </m:e>
          <m:sub>
            <m:r>
              <w:rPr>
                <w:rFonts w:ascii="Cambria Math" w:eastAsiaTheme="minorEastAsia" w:hAnsi="Cambria Math" w:cstheme="minorBidi"/>
                <w:sz w:val="21"/>
                <w:szCs w:val="21"/>
                <w:lang w:val="en-US" w:eastAsia="en-US"/>
              </w:rPr>
              <m:t>m</m:t>
            </m:r>
          </m:sub>
        </m:sSub>
      </m:oMath>
      <w:r w:rsidRPr="00211BBA">
        <w:rPr>
          <w:rFonts w:ascii="Cambria Math" w:eastAsiaTheme="minorEastAsia" w:hAnsi="Cambria Math" w:cstheme="minorBidi"/>
          <w:iCs/>
          <w:sz w:val="21"/>
          <w:szCs w:val="21"/>
          <w:lang w:val="en-US" w:eastAsia="en-US"/>
        </w:rPr>
        <w:t xml:space="preserve"> and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φ</m:t>
            </m:r>
          </m:e>
          <m:sub>
            <m:r>
              <w:rPr>
                <w:rFonts w:ascii="Cambria Math" w:eastAsiaTheme="minorEastAsia" w:hAnsi="Cambria Math" w:cstheme="minorBidi"/>
                <w:sz w:val="21"/>
                <w:szCs w:val="21"/>
                <w:lang w:val="en-US" w:eastAsia="en-US"/>
              </w:rPr>
              <m:t>m</m:t>
            </m:r>
          </m:sub>
        </m:sSub>
      </m:oMath>
      <w:r w:rsidRPr="00211BBA">
        <w:rPr>
          <w:rFonts w:ascii="Cambria Math" w:eastAsiaTheme="minorEastAsia" w:hAnsi="Cambria Math" w:cstheme="minorBidi"/>
          <w:iCs/>
          <w:sz w:val="21"/>
          <w:szCs w:val="21"/>
          <w:lang w:val="en-US" w:eastAsia="en-US"/>
        </w:rPr>
        <w:t>.</w:t>
      </w:r>
      <w:r w:rsidRPr="00211BBA">
        <w:rPr>
          <w:rFonts w:ascii="Cambria Math" w:eastAsiaTheme="minorEastAsia" w:hAnsi="Cambria Math" w:cstheme="minorBidi"/>
          <w:iCs/>
          <w:sz w:val="21"/>
          <w:szCs w:val="21"/>
          <w:lang w:val="en-US" w:eastAsia="en-US"/>
        </w:rPr>
        <w:br/>
      </w:r>
      <w:r w:rsidRPr="00211BBA">
        <w:rPr>
          <w:rFonts w:ascii="Cambria Math" w:eastAsiaTheme="minorEastAsia" w:hAnsi="Cambria Math" w:cstheme="minorBidi"/>
          <w:iCs/>
          <w:sz w:val="21"/>
          <w:szCs w:val="21"/>
          <w:lang w:val="en-US" w:eastAsia="en-US"/>
        </w:rPr>
        <w:br/>
      </w:r>
      <w:r w:rsidR="00D739BA" w:rsidRPr="00D739BA">
        <w:rPr>
          <w:rFonts w:ascii="Cambria Math" w:eastAsiaTheme="minorEastAsia" w:hAnsi="Cambria Math" w:cstheme="minorBidi"/>
          <w:iCs/>
          <w:sz w:val="21"/>
          <w:szCs w:val="21"/>
          <w:lang w:val="en-US" w:eastAsia="en-US"/>
        </w:rPr>
        <w:t xml:space="preserve">Unlike other approaches, the Pantelidis formulation explicitly incorporates the contribution of cohesion and can be applied to soils exhibiting combined cohesive–frictional behavior (so-called </w:t>
      </w:r>
      <m:oMath>
        <m:r>
          <w:rPr>
            <w:rFonts w:ascii="Cambria Math" w:eastAsiaTheme="minorEastAsia" w:hAnsi="Cambria Math" w:cstheme="minorBidi"/>
            <w:sz w:val="21"/>
            <w:szCs w:val="21"/>
            <w:lang w:val="en-US" w:eastAsia="en-US"/>
          </w:rPr>
          <m:t>c–φ</m:t>
        </m:r>
      </m:oMath>
      <w:r w:rsidR="00D739BA" w:rsidRPr="00D739BA">
        <w:rPr>
          <w:rFonts w:ascii="Cambria Math" w:eastAsiaTheme="minorEastAsia" w:hAnsi="Cambria Math" w:cstheme="minorBidi"/>
          <w:iCs/>
          <w:sz w:val="21"/>
          <w:szCs w:val="21"/>
          <w:lang w:val="en-US" w:eastAsia="en-US"/>
        </w:rPr>
        <w:t xml:space="preserve"> soils), representing any intermediate state between fully drained and undrained conditions. This capability allows the method to yield realistic intermediate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00D2595F">
        <w:rPr>
          <w:rFonts w:ascii="Cambria Math" w:eastAsiaTheme="minorEastAsia" w:hAnsi="Cambria Math" w:cstheme="minorBidi"/>
          <w:iCs/>
          <w:sz w:val="21"/>
          <w:szCs w:val="21"/>
          <w:lang w:val="en-US" w:eastAsia="en-US"/>
        </w:rPr>
        <w:t xml:space="preserve"> </w:t>
      </w:r>
      <w:r w:rsidR="00D739BA" w:rsidRPr="00D739BA">
        <w:rPr>
          <w:rFonts w:ascii="Cambria Math" w:eastAsiaTheme="minorEastAsia" w:hAnsi="Cambria Math" w:cstheme="minorBidi"/>
          <w:iCs/>
          <w:sz w:val="21"/>
          <w:szCs w:val="21"/>
          <w:lang w:val="en-US" w:eastAsia="en-US"/>
        </w:rPr>
        <w:t>values for all soil types.</w:t>
      </w:r>
    </w:p>
    <w:p w14:paraId="60EB3614" w14:textId="71D5F98C" w:rsidR="002B020A" w:rsidRPr="006673AE" w:rsidRDefault="002B020A" w:rsidP="006673AE">
      <w:pPr>
        <w:pStyle w:val="Heading1"/>
        <w:numPr>
          <w:ilvl w:val="2"/>
          <w:numId w:val="7"/>
        </w:numPr>
        <w:jc w:val="both"/>
      </w:pPr>
      <w:bookmarkStart w:id="8" w:name="_Toc214713643"/>
      <w:r w:rsidRPr="006673AE">
        <w:lastRenderedPageBreak/>
        <w:t>Effect of Over</w:t>
      </w:r>
      <w:r w:rsidR="003203ED">
        <w:t>-</w:t>
      </w:r>
      <w:r w:rsidRPr="006673AE">
        <w:t>consolidation</w:t>
      </w:r>
      <w:bookmarkEnd w:id="8"/>
    </w:p>
    <w:p w14:paraId="3A868C9C" w14:textId="619FCF8B" w:rsidR="002B020A" w:rsidRPr="00211BBA"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 xml:space="preserve">For </w:t>
      </w:r>
      <w:r w:rsidRPr="00763061">
        <w:rPr>
          <w:rFonts w:ascii="Cambria Math" w:eastAsiaTheme="minorEastAsia" w:hAnsi="Cambria Math" w:cstheme="minorBidi"/>
          <w:bCs/>
          <w:iCs/>
          <w:sz w:val="21"/>
          <w:szCs w:val="21"/>
          <w:lang w:val="en-US" w:eastAsia="en-US"/>
        </w:rPr>
        <w:t>over</w:t>
      </w:r>
      <w:r w:rsidR="003203ED">
        <w:rPr>
          <w:rFonts w:ascii="Cambria Math" w:eastAsiaTheme="minorEastAsia" w:hAnsi="Cambria Math" w:cstheme="minorBidi"/>
          <w:bCs/>
          <w:iCs/>
          <w:sz w:val="21"/>
          <w:szCs w:val="21"/>
          <w:lang w:val="en-US" w:eastAsia="en-US"/>
        </w:rPr>
        <w:t>-</w:t>
      </w:r>
      <w:r w:rsidRPr="00763061">
        <w:rPr>
          <w:rFonts w:ascii="Cambria Math" w:eastAsiaTheme="minorEastAsia" w:hAnsi="Cambria Math" w:cstheme="minorBidi"/>
          <w:bCs/>
          <w:iCs/>
          <w:sz w:val="21"/>
          <w:szCs w:val="21"/>
          <w:lang w:val="en-US" w:eastAsia="en-US"/>
        </w:rPr>
        <w:t>consolidated soils</w:t>
      </w:r>
      <w:r w:rsidRPr="00211BBA">
        <w:rPr>
          <w:rFonts w:ascii="Cambria Math" w:eastAsiaTheme="minorEastAsia" w:hAnsi="Cambria Math" w:cstheme="minorBidi"/>
          <w:iCs/>
          <w:sz w:val="21"/>
          <w:szCs w:val="21"/>
          <w:lang w:val="en-US" w:eastAsia="en-US"/>
        </w:rPr>
        <w:t>, the stress history modifies the lateral confinement around the pile.</w:t>
      </w:r>
      <w:r w:rsidR="00AE3138">
        <w:rPr>
          <w:rFonts w:ascii="Cambria Math" w:eastAsiaTheme="minorEastAsia" w:hAnsi="Cambria Math" w:cstheme="minorBidi"/>
          <w:iCs/>
          <w:sz w:val="21"/>
          <w:szCs w:val="21"/>
          <w:lang w:val="en-US" w:eastAsia="en-US"/>
        </w:rPr>
        <w:t xml:space="preserve"> </w:t>
      </w:r>
      <w:r w:rsidRPr="00211BBA">
        <w:rPr>
          <w:rFonts w:ascii="Cambria Math" w:eastAsiaTheme="minorEastAsia" w:hAnsi="Cambria Math" w:cstheme="minorBidi"/>
          <w:iCs/>
          <w:sz w:val="21"/>
          <w:szCs w:val="21"/>
          <w:lang w:val="en-US" w:eastAsia="en-US"/>
        </w:rPr>
        <w:t xml:space="preserve">The program accounts for this effect through the </w:t>
      </w:r>
      <w:r w:rsidR="003355DE">
        <w:rPr>
          <w:rFonts w:ascii="Cambria Math" w:eastAsiaTheme="minorEastAsia" w:hAnsi="Cambria Math" w:cstheme="minorBidi"/>
          <w:bCs/>
          <w:iCs/>
          <w:sz w:val="21"/>
          <w:szCs w:val="21"/>
          <w:lang w:val="en-US" w:eastAsia="en-US"/>
        </w:rPr>
        <w:t>O</w:t>
      </w:r>
      <w:r w:rsidRPr="00763061">
        <w:rPr>
          <w:rFonts w:ascii="Cambria Math" w:eastAsiaTheme="minorEastAsia" w:hAnsi="Cambria Math" w:cstheme="minorBidi"/>
          <w:bCs/>
          <w:iCs/>
          <w:sz w:val="21"/>
          <w:szCs w:val="21"/>
          <w:lang w:val="en-US" w:eastAsia="en-US"/>
        </w:rPr>
        <w:t>ver</w:t>
      </w:r>
      <w:r w:rsidR="003203ED">
        <w:rPr>
          <w:rFonts w:ascii="Cambria Math" w:eastAsiaTheme="minorEastAsia" w:hAnsi="Cambria Math" w:cstheme="minorBidi"/>
          <w:bCs/>
          <w:iCs/>
          <w:sz w:val="21"/>
          <w:szCs w:val="21"/>
          <w:lang w:val="en-US" w:eastAsia="en-US"/>
        </w:rPr>
        <w:t>-</w:t>
      </w:r>
      <w:r w:rsidR="003355DE">
        <w:rPr>
          <w:rFonts w:ascii="Cambria Math" w:eastAsiaTheme="minorEastAsia" w:hAnsi="Cambria Math" w:cstheme="minorBidi"/>
          <w:bCs/>
          <w:iCs/>
          <w:sz w:val="21"/>
          <w:szCs w:val="21"/>
          <w:lang w:val="en-US" w:eastAsia="en-US"/>
        </w:rPr>
        <w:t>C</w:t>
      </w:r>
      <w:r w:rsidRPr="00763061">
        <w:rPr>
          <w:rFonts w:ascii="Cambria Math" w:eastAsiaTheme="minorEastAsia" w:hAnsi="Cambria Math" w:cstheme="minorBidi"/>
          <w:bCs/>
          <w:iCs/>
          <w:sz w:val="21"/>
          <w:szCs w:val="21"/>
          <w:lang w:val="en-US" w:eastAsia="en-US"/>
        </w:rPr>
        <w:t>onsolidation Ratio (</w:t>
      </w:r>
      <m:oMath>
        <m:r>
          <w:rPr>
            <w:rFonts w:ascii="Cambria Math" w:eastAsiaTheme="minorEastAsia" w:hAnsi="Cambria Math" w:cstheme="minorBidi"/>
            <w:sz w:val="21"/>
            <w:szCs w:val="21"/>
            <w:lang w:val="en-US" w:eastAsia="en-US"/>
          </w:rPr>
          <m:t>OCR</m:t>
        </m:r>
      </m:oMath>
      <w:r w:rsidRPr="00763061">
        <w:rPr>
          <w:rFonts w:ascii="Cambria Math" w:eastAsiaTheme="minorEastAsia" w:hAnsi="Cambria Math" w:cstheme="minorBidi"/>
          <w:bCs/>
          <w:iCs/>
          <w:sz w:val="21"/>
          <w:szCs w:val="21"/>
          <w:lang w:val="en-US" w:eastAsia="en-US"/>
        </w:rPr>
        <w:t>)</w:t>
      </w:r>
      <w:r w:rsidRPr="00211BBA">
        <w:rPr>
          <w:rFonts w:ascii="Cambria Math" w:eastAsiaTheme="minorEastAsia" w:hAnsi="Cambria Math" w:cstheme="minorBidi"/>
          <w:iCs/>
          <w:sz w:val="21"/>
          <w:szCs w:val="21"/>
          <w:lang w:val="en-US" w:eastAsia="en-US"/>
        </w:rPr>
        <w:t xml:space="preserve"> according to the generalized relationship:</w:t>
      </w:r>
    </w:p>
    <w:p w14:paraId="0FF9ADF0" w14:textId="465C2432" w:rsidR="00D2595F" w:rsidRDefault="00D32C21" w:rsidP="00D2595F">
      <w:pPr>
        <w:pStyle w:val="NormalWeb"/>
        <w:jc w:val="right"/>
        <w:rPr>
          <w:rFonts w:ascii="Cambria Math" w:eastAsiaTheme="minorEastAsia" w:hAnsi="Cambria Math" w:cstheme="minorBidi"/>
          <w:iCs/>
          <w:sz w:val="21"/>
          <w:szCs w:val="21"/>
          <w:lang w:val="en-US" w:eastAsia="en-US"/>
        </w:rPr>
      </w:pP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0,OCR</m:t>
            </m:r>
          </m:sub>
        </m:sSub>
        <m: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0,NC</m:t>
            </m:r>
          </m:sub>
        </m:sSub>
        <m:r>
          <w:rPr>
            <w:rFonts w:ascii="Cambria Math" w:eastAsiaTheme="minorEastAsia" w:hAnsi="Cambria Math" w:cstheme="minorBidi"/>
            <w:sz w:val="21"/>
            <w:szCs w:val="21"/>
            <w:lang w:val="en-US" w:eastAsia="en-US"/>
          </w:rPr>
          <m:t xml:space="preserve">∙ </m:t>
        </m:r>
        <m:sSup>
          <m:sSupPr>
            <m:ctrlPr>
              <w:rPr>
                <w:rFonts w:ascii="Cambria Math" w:eastAsiaTheme="minorEastAsia" w:hAnsi="Cambria Math" w:cstheme="minorBidi"/>
                <w:i/>
                <w:sz w:val="21"/>
                <w:szCs w:val="21"/>
                <w:lang w:val="en-US" w:eastAsia="en-US"/>
              </w:rPr>
            </m:ctrlPr>
          </m:sSupPr>
          <m:e>
            <m:r>
              <w:rPr>
                <w:rFonts w:ascii="Cambria Math" w:eastAsiaTheme="minorEastAsia" w:hAnsi="Cambria Math" w:cstheme="minorBidi"/>
                <w:sz w:val="21"/>
                <w:szCs w:val="21"/>
                <w:lang w:val="en-US" w:eastAsia="en-US"/>
              </w:rPr>
              <m:t>OCR</m:t>
            </m:r>
          </m:e>
          <m:sup>
            <m:r>
              <w:rPr>
                <w:rFonts w:ascii="Cambria Math" w:eastAsiaTheme="minorEastAsia" w:hAnsi="Cambria Math" w:cstheme="minorBidi"/>
                <w:sz w:val="21"/>
                <w:szCs w:val="21"/>
                <w:lang w:val="en-US" w:eastAsia="en-US"/>
              </w:rPr>
              <m:t>a</m:t>
            </m:r>
          </m:sup>
        </m:sSup>
      </m:oMath>
      <w:r w:rsidR="00D2595F">
        <w:rPr>
          <w:rFonts w:ascii="Cambria Math" w:eastAsiaTheme="minorEastAsia" w:hAnsi="Cambria Math" w:cstheme="minorBidi"/>
          <w:iCs/>
          <w:sz w:val="21"/>
          <w:szCs w:val="21"/>
          <w:lang w:val="en-US" w:eastAsia="en-US"/>
        </w:rPr>
        <w:tab/>
      </w:r>
      <w:r w:rsidR="003203ED">
        <w:rPr>
          <w:rFonts w:ascii="Cambria Math" w:eastAsiaTheme="minorEastAsia" w:hAnsi="Cambria Math" w:cstheme="minorBidi"/>
          <w:iCs/>
          <w:sz w:val="21"/>
          <w:szCs w:val="21"/>
          <w:lang w:val="en-US" w:eastAsia="en-US"/>
        </w:rPr>
        <w:tab/>
      </w:r>
      <w:r w:rsidR="003203ED">
        <w:rPr>
          <w:rFonts w:ascii="Cambria Math" w:eastAsiaTheme="minorEastAsia" w:hAnsi="Cambria Math" w:cstheme="minorBidi"/>
          <w:iCs/>
          <w:sz w:val="21"/>
          <w:szCs w:val="21"/>
          <w:lang w:val="en-US" w:eastAsia="en-US"/>
        </w:rPr>
        <w:tab/>
      </w:r>
      <w:r w:rsidR="003203ED">
        <w:rPr>
          <w:rFonts w:ascii="Cambria Math" w:eastAsiaTheme="minorEastAsia" w:hAnsi="Cambria Math" w:cstheme="minorBidi"/>
          <w:iCs/>
          <w:sz w:val="21"/>
          <w:szCs w:val="21"/>
          <w:lang w:val="en-US" w:eastAsia="en-US"/>
        </w:rPr>
        <w:tab/>
      </w:r>
      <w:r w:rsidR="003203ED">
        <w:rPr>
          <w:rFonts w:ascii="Cambria Math" w:eastAsiaTheme="minorEastAsia" w:hAnsi="Cambria Math" w:cstheme="minorBidi"/>
          <w:iCs/>
          <w:sz w:val="21"/>
          <w:szCs w:val="21"/>
          <w:lang w:val="en-US" w:eastAsia="en-US"/>
        </w:rPr>
        <w:tab/>
      </w:r>
      <w:r w:rsidR="00D2595F">
        <w:rPr>
          <w:rFonts w:ascii="Cambria Math" w:eastAsiaTheme="minorEastAsia" w:hAnsi="Cambria Math" w:cstheme="minorBidi"/>
          <w:iCs/>
          <w:sz w:val="21"/>
          <w:szCs w:val="21"/>
          <w:lang w:val="en-US" w:eastAsia="en-US"/>
        </w:rPr>
        <w:tab/>
      </w:r>
      <w:r w:rsidR="00D2595F" w:rsidRPr="00DE689B">
        <w:rPr>
          <w:rFonts w:asciiTheme="minorHAnsi" w:eastAsiaTheme="minorEastAsia" w:hAnsiTheme="minorHAnsi" w:cstheme="minorBidi"/>
          <w:sz w:val="21"/>
          <w:szCs w:val="21"/>
          <w:lang w:val="en-US" w:eastAsia="en-US"/>
        </w:rPr>
        <w:t>(F.</w:t>
      </w:r>
      <w:r w:rsidR="00F31D51">
        <w:rPr>
          <w:rFonts w:asciiTheme="minorHAnsi" w:eastAsiaTheme="minorEastAsia" w:hAnsiTheme="minorHAnsi" w:cstheme="minorBidi"/>
          <w:sz w:val="21"/>
          <w:szCs w:val="21"/>
          <w:lang w:val="en-US" w:eastAsia="en-US"/>
        </w:rPr>
        <w:t>12</w:t>
      </w:r>
      <w:r w:rsidR="00D2595F" w:rsidRPr="00DE689B">
        <w:rPr>
          <w:rFonts w:asciiTheme="minorHAnsi" w:eastAsiaTheme="minorEastAsia" w:hAnsiTheme="minorHAnsi" w:cstheme="minorBidi"/>
          <w:sz w:val="21"/>
          <w:szCs w:val="21"/>
          <w:lang w:val="en-US" w:eastAsia="en-US"/>
        </w:rPr>
        <w:t>)</w:t>
      </w:r>
    </w:p>
    <w:p w14:paraId="24EADF91" w14:textId="65405C3C" w:rsidR="002A7BA6"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 xml:space="preserve">where </w:t>
      </w:r>
      <m:oMath>
        <m:r>
          <w:rPr>
            <w:rFonts w:ascii="Cambria Math" w:eastAsiaTheme="minorEastAsia" w:hAnsi="Cambria Math" w:cstheme="minorBidi"/>
            <w:sz w:val="21"/>
            <w:szCs w:val="21"/>
            <w:lang w:val="en-US" w:eastAsia="en-US"/>
          </w:rPr>
          <m:t>K_0,NC</m:t>
        </m:r>
      </m:oMath>
      <w:r w:rsidR="00D2595F">
        <w:rPr>
          <w:rFonts w:ascii="Cambria Math" w:eastAsiaTheme="minorEastAsia" w:hAnsi="Cambria Math" w:cstheme="minorBidi"/>
          <w:iCs/>
          <w:sz w:val="21"/>
          <w:szCs w:val="21"/>
          <w:lang w:val="en-US" w:eastAsia="en-US"/>
        </w:rPr>
        <w:t xml:space="preserve"> </w:t>
      </w:r>
      <w:r w:rsidRPr="00211BBA">
        <w:rPr>
          <w:rFonts w:ascii="Cambria Math" w:eastAsiaTheme="minorEastAsia" w:hAnsi="Cambria Math" w:cstheme="minorBidi"/>
          <w:iCs/>
          <w:sz w:val="21"/>
          <w:szCs w:val="21"/>
          <w:lang w:val="en-US" w:eastAsia="en-US"/>
        </w:rPr>
        <w:t xml:space="preserve">is the coefficient for normally consolidated conditions, and the exponent </w:t>
      </w:r>
      <w:r w:rsidRPr="00211BBA">
        <w:rPr>
          <w:rFonts w:ascii="Cambria Math" w:eastAsiaTheme="minorEastAsia" w:hAnsi="Cambria Math" w:cstheme="minorBidi"/>
          <w:sz w:val="21"/>
          <w:szCs w:val="21"/>
          <w:lang w:val="en-US" w:eastAsia="en-US"/>
        </w:rPr>
        <w:t>a</w:t>
      </w:r>
      <w:r w:rsidRPr="00211BBA">
        <w:rPr>
          <w:rFonts w:ascii="Cambria Math" w:eastAsiaTheme="minorEastAsia" w:hAnsi="Cambria Math" w:cstheme="minorBidi"/>
          <w:iCs/>
          <w:sz w:val="21"/>
          <w:szCs w:val="21"/>
          <w:lang w:val="en-US" w:eastAsia="en-US"/>
        </w:rPr>
        <w:t xml:space="preserve"> controls the degree of </w:t>
      </w:r>
      <w:proofErr w:type="gramStart"/>
      <w:r w:rsidRPr="00211BBA">
        <w:rPr>
          <w:rFonts w:ascii="Cambria Math" w:eastAsiaTheme="minorEastAsia" w:hAnsi="Cambria Math" w:cstheme="minorBidi"/>
          <w:iCs/>
          <w:sz w:val="21"/>
          <w:szCs w:val="21"/>
          <w:lang w:val="en-US" w:eastAsia="en-US"/>
        </w:rPr>
        <w:t>amplification.</w:t>
      </w:r>
      <w:proofErr w:type="gramEnd"/>
    </w:p>
    <w:p w14:paraId="454F0F26" w14:textId="236A1291" w:rsidR="002B020A" w:rsidRPr="00211BBA"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This approach ensures that both lightly and heavily over</w:t>
      </w:r>
      <w:r w:rsidR="003203ED">
        <w:rPr>
          <w:rFonts w:ascii="Cambria Math" w:eastAsiaTheme="minorEastAsia" w:hAnsi="Cambria Math" w:cstheme="minorBidi"/>
          <w:iCs/>
          <w:sz w:val="21"/>
          <w:szCs w:val="21"/>
          <w:lang w:val="en-US" w:eastAsia="en-US"/>
        </w:rPr>
        <w:t>-</w:t>
      </w:r>
      <w:r w:rsidRPr="00211BBA">
        <w:rPr>
          <w:rFonts w:ascii="Cambria Math" w:eastAsiaTheme="minorEastAsia" w:hAnsi="Cambria Math" w:cstheme="minorBidi"/>
          <w:iCs/>
          <w:sz w:val="21"/>
          <w:szCs w:val="21"/>
          <w:lang w:val="en-US" w:eastAsia="en-US"/>
        </w:rPr>
        <w:t>consolidated soils are represented within a single, continuous analytical framework.</w:t>
      </w:r>
    </w:p>
    <w:p w14:paraId="05050637" w14:textId="37E0B5DF" w:rsidR="002B020A" w:rsidRPr="006673AE" w:rsidRDefault="002B020A" w:rsidP="006673AE">
      <w:pPr>
        <w:pStyle w:val="Heading1"/>
        <w:numPr>
          <w:ilvl w:val="2"/>
          <w:numId w:val="7"/>
        </w:numPr>
        <w:jc w:val="both"/>
      </w:pPr>
      <w:bookmarkStart w:id="9" w:name="_Toc214713644"/>
      <w:r w:rsidRPr="006673AE">
        <w:t>Treating Displacement and Non-Displacement Piles</w:t>
      </w:r>
      <w:bookmarkEnd w:id="9"/>
    </w:p>
    <w:p w14:paraId="16DEB879" w14:textId="25F54243" w:rsidR="000F1355" w:rsidRPr="00E66385" w:rsidRDefault="000F1355" w:rsidP="00E66385">
      <w:pPr>
        <w:pStyle w:val="NormalWeb"/>
        <w:jc w:val="both"/>
        <w:rPr>
          <w:rFonts w:ascii="Cambria Math" w:eastAsiaTheme="minorEastAsia" w:hAnsi="Cambria Math" w:cstheme="minorBidi"/>
          <w:iCs/>
          <w:sz w:val="21"/>
          <w:szCs w:val="21"/>
          <w:lang w:val="en-US" w:eastAsia="en-US"/>
        </w:rPr>
      </w:pPr>
      <w:r w:rsidRPr="00E66385">
        <w:rPr>
          <w:rFonts w:ascii="Cambria Math" w:eastAsiaTheme="minorEastAsia" w:hAnsi="Cambria Math" w:cstheme="minorBidi"/>
          <w:iCs/>
          <w:sz w:val="21"/>
          <w:szCs w:val="21"/>
          <w:lang w:val="en-US" w:eastAsia="en-US"/>
        </w:rPr>
        <w:t>For non-displacement piles (bored piles), the soil is removed prior to casting, and the trapped in-situ horizontal stresses, more or less, relax as a result of excavation.</w:t>
      </w:r>
      <w:r w:rsidR="00E66385">
        <w:rPr>
          <w:rFonts w:ascii="Cambria Math" w:eastAsiaTheme="minorEastAsia" w:hAnsi="Cambria Math" w:cstheme="minorBidi"/>
          <w:iCs/>
          <w:sz w:val="21"/>
          <w:szCs w:val="21"/>
          <w:lang w:val="en-US" w:eastAsia="en-US"/>
        </w:rPr>
        <w:t xml:space="preserve"> </w:t>
      </w:r>
      <w:r w:rsidRPr="00E66385">
        <w:rPr>
          <w:rFonts w:ascii="Cambria Math" w:eastAsiaTheme="minorEastAsia" w:hAnsi="Cambria Math" w:cstheme="minorBidi"/>
          <w:iCs/>
          <w:sz w:val="21"/>
          <w:szCs w:val="21"/>
          <w:lang w:val="en-US" w:eastAsia="en-US"/>
        </w:rPr>
        <w:t>Consequently, the lateral stresses acting on the pile shaft are typically lower than those existing away from the immediate vicinity of the excavation, and it is therefore reasonable and on the safe side to assume that</w:t>
      </w:r>
    </w:p>
    <w:p w14:paraId="15056B9A" w14:textId="7EFBADB1" w:rsidR="00F31D51" w:rsidRDefault="00B43DE6" w:rsidP="000F1355">
      <w:pPr>
        <w:jc w:val="right"/>
        <w:rPr>
          <w:rStyle w:val="katex-mathml"/>
        </w:rPr>
      </w:pPr>
      <m:oMath>
        <m:r>
          <w:rPr>
            <w:rFonts w:ascii="Cambria Math" w:hAnsi="Cambria Math"/>
          </w:rPr>
          <m:t>K=</m:t>
        </m:r>
        <m:sSub>
          <m:sSubPr>
            <m:ctrlPr>
              <w:rPr>
                <w:rFonts w:ascii="Cambria Math" w:hAnsi="Cambria Math"/>
                <w:i/>
                <w:iCs/>
              </w:rPr>
            </m:ctrlPr>
          </m:sSubPr>
          <m:e>
            <m:r>
              <w:rPr>
                <w:rFonts w:ascii="Cambria Math" w:hAnsi="Cambria Math"/>
              </w:rPr>
              <m:t>K</m:t>
            </m:r>
          </m:e>
          <m:sub>
            <m:r>
              <w:rPr>
                <w:rFonts w:ascii="Cambria Math" w:hAnsi="Cambria Math"/>
              </w:rPr>
              <m:t>0,NC</m:t>
            </m:r>
          </m:sub>
        </m:sSub>
      </m:oMath>
      <w:r w:rsidR="00F31D51">
        <w:rPr>
          <w:rStyle w:val="katex-mathml"/>
        </w:rPr>
        <w:tab/>
      </w:r>
      <w:r w:rsidR="00763061">
        <w:rPr>
          <w:rStyle w:val="katex-mathml"/>
        </w:rPr>
        <w:tab/>
      </w:r>
      <w:r w:rsidR="00763061">
        <w:rPr>
          <w:rStyle w:val="katex-mathml"/>
        </w:rPr>
        <w:tab/>
      </w:r>
      <w:r w:rsidR="00763061">
        <w:rPr>
          <w:rStyle w:val="katex-mathml"/>
        </w:rPr>
        <w:tab/>
      </w:r>
      <w:r w:rsidR="00763061">
        <w:rPr>
          <w:rStyle w:val="katex-mathml"/>
        </w:rPr>
        <w:tab/>
      </w:r>
      <w:r w:rsidR="00763061">
        <w:rPr>
          <w:rStyle w:val="katex-mathml"/>
        </w:rPr>
        <w:tab/>
      </w:r>
      <w:r w:rsidR="00763061">
        <w:rPr>
          <w:rStyle w:val="katex-mathml"/>
        </w:rPr>
        <w:tab/>
      </w:r>
      <w:r w:rsidR="00763061">
        <w:rPr>
          <w:rStyle w:val="katex-mathml"/>
        </w:rPr>
        <w:tab/>
      </w:r>
      <w:r w:rsidR="00F31D51">
        <w:rPr>
          <w:rStyle w:val="katex-mathml"/>
        </w:rPr>
        <w:tab/>
      </w:r>
      <w:r w:rsidR="00F31D51" w:rsidRPr="00DE689B">
        <w:t>(F.</w:t>
      </w:r>
      <w:r w:rsidR="00F31D51">
        <w:t>13</w:t>
      </w:r>
      <w:r w:rsidR="00F31D51" w:rsidRPr="00DE689B">
        <w:t>)</w:t>
      </w:r>
    </w:p>
    <w:p w14:paraId="47F35922" w14:textId="77777777" w:rsidR="0049489F" w:rsidRPr="00E66385" w:rsidRDefault="0049489F" w:rsidP="00E66385">
      <w:pPr>
        <w:pStyle w:val="NormalWeb"/>
        <w:jc w:val="both"/>
        <w:rPr>
          <w:rFonts w:ascii="Cambria Math" w:eastAsiaTheme="minorEastAsia" w:hAnsi="Cambria Math" w:cstheme="minorBidi"/>
          <w:iCs/>
          <w:sz w:val="21"/>
          <w:szCs w:val="21"/>
          <w:lang w:val="en-US" w:eastAsia="en-US"/>
        </w:rPr>
      </w:pPr>
      <w:r w:rsidRPr="00E66385">
        <w:rPr>
          <w:rFonts w:ascii="Cambria Math" w:eastAsiaTheme="minorEastAsia" w:hAnsi="Cambria Math" w:cstheme="minorBidi"/>
          <w:iCs/>
          <w:sz w:val="21"/>
          <w:szCs w:val="21"/>
          <w:lang w:val="en-US" w:eastAsia="en-US"/>
        </w:rPr>
        <w:t>This assumption represents a conservative estimate for bored piles, reflecting the stress relief caused by excavation and concrete placement.</w:t>
      </w:r>
    </w:p>
    <w:p w14:paraId="2CCC248E" w14:textId="3231EA2C" w:rsidR="002B020A" w:rsidRDefault="002B020A" w:rsidP="0049489F">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 xml:space="preserve">For </w:t>
      </w:r>
      <w:r w:rsidRPr="00E517BC">
        <w:rPr>
          <w:rFonts w:ascii="Cambria Math" w:eastAsiaTheme="minorEastAsia" w:hAnsi="Cambria Math" w:cstheme="minorBidi"/>
          <w:iCs/>
          <w:sz w:val="21"/>
          <w:szCs w:val="21"/>
          <w:lang w:val="en-US" w:eastAsia="en-US"/>
        </w:rPr>
        <w:t>displacement piles</w:t>
      </w:r>
      <w:r w:rsidRPr="00211BBA">
        <w:rPr>
          <w:rFonts w:ascii="Cambria Math" w:eastAsiaTheme="minorEastAsia" w:hAnsi="Cambria Math" w:cstheme="minorBidi"/>
          <w:iCs/>
          <w:sz w:val="21"/>
          <w:szCs w:val="21"/>
          <w:lang w:val="en-US" w:eastAsia="en-US"/>
        </w:rPr>
        <w:t>, however, the soil around the shaft experiences lateral expansion and densification during installation, which increases the radial stress and drives the state toward the passive condition.</w:t>
      </w:r>
      <w:r w:rsidR="00E517BC">
        <w:rPr>
          <w:rFonts w:ascii="Cambria Math" w:eastAsiaTheme="minorEastAsia" w:hAnsi="Cambria Math" w:cstheme="minorBidi"/>
          <w:iCs/>
          <w:sz w:val="21"/>
          <w:szCs w:val="21"/>
          <w:lang w:val="en-US" w:eastAsia="en-US"/>
        </w:rPr>
        <w:t xml:space="preserve"> </w:t>
      </w:r>
      <w:r w:rsidRPr="00211BBA">
        <w:rPr>
          <w:rFonts w:ascii="Cambria Math" w:eastAsiaTheme="minorEastAsia" w:hAnsi="Cambria Math" w:cstheme="minorBidi"/>
          <w:iCs/>
          <w:sz w:val="21"/>
          <w:szCs w:val="21"/>
          <w:lang w:val="en-US" w:eastAsia="en-US"/>
        </w:rPr>
        <w:t xml:space="preserve">In such cases, </w:t>
      </w:r>
      <w:r w:rsidR="00737116">
        <w:rPr>
          <w:rFonts w:ascii="Cambria Math" w:eastAsiaTheme="minorEastAsia" w:hAnsi="Cambria Math" w:cstheme="minorBidi"/>
          <w:iCs/>
          <w:sz w:val="21"/>
          <w:szCs w:val="21"/>
          <w:lang w:val="en-US" w:eastAsia="en-US"/>
        </w:rPr>
        <w:t xml:space="preserve">from F. </w:t>
      </w:r>
      <w:r w:rsidR="000F1544">
        <w:rPr>
          <w:rFonts w:ascii="Cambria Math" w:eastAsiaTheme="minorEastAsia" w:hAnsi="Cambria Math" w:cstheme="minorBidi"/>
          <w:iCs/>
          <w:sz w:val="21"/>
          <w:szCs w:val="21"/>
          <w:lang w:val="en-US" w:eastAsia="en-US"/>
        </w:rPr>
        <w:t>11, for given displacement</w:t>
      </w:r>
      <w:r w:rsidR="000F1544" w:rsidRPr="000F1544">
        <w:rPr>
          <w:rFonts w:ascii="Cambria Math" w:eastAsiaTheme="minorEastAsia" w:hAnsi="Cambria Math" w:cstheme="minorBidi"/>
          <w:iCs/>
          <w:sz w:val="21"/>
          <w:szCs w:val="21"/>
          <w:lang w:val="en-US" w:eastAsia="en-US"/>
        </w:rPr>
        <w:t xml:space="preserve"> </w:t>
      </w:r>
      <m:oMath>
        <m:r>
          <w:rPr>
            <w:rFonts w:ascii="Cambria Math" w:eastAsiaTheme="minorEastAsia" w:hAnsi="Cambria Math" w:cstheme="minorBidi"/>
            <w:sz w:val="21"/>
            <w:szCs w:val="21"/>
            <w:lang w:val="en-US" w:eastAsia="en-US"/>
          </w:rPr>
          <m:t>Δx</m:t>
        </m:r>
      </m:oMath>
      <w:r w:rsidR="000F1544">
        <w:rPr>
          <w:rFonts w:ascii="Cambria Math" w:eastAsiaTheme="minorEastAsia" w:hAnsi="Cambria Math" w:cstheme="minorBidi"/>
          <w:iCs/>
          <w:sz w:val="21"/>
          <w:szCs w:val="21"/>
          <w:lang w:val="en-US" w:eastAsia="en-US"/>
        </w:rPr>
        <w:t xml:space="preserve"> (e.g. </w:t>
      </w:r>
      <m:oMath>
        <m:r>
          <w:rPr>
            <w:rFonts w:ascii="Cambria Math" w:eastAsiaTheme="minorEastAsia" w:hAnsi="Cambria Math" w:cstheme="minorBidi"/>
            <w:sz w:val="21"/>
            <w:szCs w:val="21"/>
            <w:lang w:val="en-US" w:eastAsia="en-US"/>
          </w:rPr>
          <m:t>Δx=D/2</m:t>
        </m:r>
      </m:oMath>
      <w:r w:rsidR="00E517BC">
        <w:rPr>
          <w:rFonts w:ascii="Cambria Math" w:eastAsiaTheme="minorEastAsia" w:hAnsi="Cambria Math" w:cstheme="minorBidi"/>
          <w:iCs/>
          <w:sz w:val="21"/>
          <w:szCs w:val="21"/>
          <w:lang w:val="en-US" w:eastAsia="en-US"/>
        </w:rPr>
        <w:t xml:space="preserve"> for </w:t>
      </w:r>
      <w:r w:rsidR="00121B29">
        <w:rPr>
          <w:rFonts w:ascii="Cambria Math" w:eastAsiaTheme="minorEastAsia" w:hAnsi="Cambria Math" w:cstheme="minorBidi"/>
          <w:iCs/>
          <w:sz w:val="21"/>
          <w:szCs w:val="21"/>
          <w:lang w:val="en-US" w:eastAsia="en-US"/>
        </w:rPr>
        <w:t>a</w:t>
      </w:r>
      <w:r w:rsidR="00E517BC">
        <w:rPr>
          <w:rFonts w:ascii="Cambria Math" w:eastAsiaTheme="minorEastAsia" w:hAnsi="Cambria Math" w:cstheme="minorBidi"/>
          <w:iCs/>
          <w:sz w:val="21"/>
          <w:szCs w:val="21"/>
          <w:lang w:val="en-US" w:eastAsia="en-US"/>
        </w:rPr>
        <w:t xml:space="preserve"> pile with diameter </w:t>
      </w:r>
      <m:oMath>
        <m:r>
          <w:rPr>
            <w:rFonts w:ascii="Cambria Math" w:eastAsiaTheme="minorEastAsia" w:hAnsi="Cambria Math" w:cstheme="minorBidi"/>
            <w:sz w:val="21"/>
            <w:szCs w:val="21"/>
            <w:lang w:val="en-US" w:eastAsia="en-US"/>
          </w:rPr>
          <m:t>D</m:t>
        </m:r>
      </m:oMath>
      <w:r w:rsidR="000F1544">
        <w:rPr>
          <w:rFonts w:ascii="Cambria Math" w:eastAsiaTheme="minorEastAsia" w:hAnsi="Cambria Math" w:cstheme="minorBidi"/>
          <w:iCs/>
          <w:sz w:val="21"/>
          <w:szCs w:val="21"/>
          <w:lang w:val="en-US" w:eastAsia="en-US"/>
        </w:rPr>
        <w:t xml:space="preserve">) and </w:t>
      </w:r>
      <w:r w:rsidR="00121B29">
        <w:rPr>
          <w:rFonts w:ascii="Cambria Math" w:eastAsiaTheme="minorEastAsia" w:hAnsi="Cambria Math" w:cstheme="minorBidi"/>
          <w:iCs/>
          <w:sz w:val="21"/>
          <w:szCs w:val="21"/>
          <w:lang w:val="en-US" w:eastAsia="en-US"/>
        </w:rPr>
        <w:t xml:space="preserve">also, </w:t>
      </w:r>
      <w:r w:rsidR="000F1544">
        <w:rPr>
          <w:rFonts w:ascii="Cambria Math" w:eastAsiaTheme="minorEastAsia" w:hAnsi="Cambria Math" w:cstheme="minorBidi"/>
          <w:iCs/>
          <w:sz w:val="21"/>
          <w:szCs w:val="21"/>
          <w:lang w:val="en-US" w:eastAsia="en-US"/>
        </w:rPr>
        <w:t>earth pressure</w:t>
      </w:r>
      <w:r w:rsidR="00C932C2">
        <w:rPr>
          <w:rFonts w:ascii="Cambria Math" w:eastAsiaTheme="minorEastAsia" w:hAnsi="Cambria Math" w:cstheme="minorBidi"/>
          <w:iCs/>
          <w:sz w:val="21"/>
          <w:szCs w:val="21"/>
          <w:lang w:val="en-US" w:eastAsia="en-US"/>
        </w:rPr>
        <w:t>s</w:t>
      </w:r>
      <w:r w:rsidR="000F1544">
        <w:rPr>
          <w:rFonts w:ascii="Cambria Math" w:eastAsiaTheme="minorEastAsia" w:hAnsi="Cambria Math" w:cstheme="minorBidi"/>
          <w:iCs/>
          <w:sz w:val="21"/>
          <w:szCs w:val="21"/>
          <w:lang w:val="en-US" w:eastAsia="en-US"/>
        </w:rPr>
        <w:t xml:space="preserve"> at rest </w:t>
      </w:r>
      <w:r w:rsidR="00C932C2">
        <w:rPr>
          <w:rFonts w:ascii="Cambria Math" w:eastAsiaTheme="minorEastAsia" w:hAnsi="Cambria Math" w:cstheme="minorBidi"/>
          <w:iCs/>
          <w:sz w:val="21"/>
          <w:szCs w:val="21"/>
          <w:lang w:val="en-US" w:eastAsia="en-US"/>
        </w:rPr>
        <w:t xml:space="preserve">described by </w:t>
      </w:r>
      <m:oMath>
        <m:sSub>
          <m:sSubPr>
            <m:ctrlPr>
              <w:rPr>
                <w:rFonts w:ascii="Cambria Math" w:eastAsiaTheme="minorEastAsia" w:hAnsi="Cambria Math" w:cstheme="minorBidi"/>
                <w:iCs/>
                <w:sz w:val="21"/>
                <w:szCs w:val="21"/>
                <w:lang w:val="en-US" w:eastAsia="en-US"/>
              </w:rPr>
            </m:ctrlPr>
          </m:sSubPr>
          <m:e>
            <m:r>
              <w:rPr>
                <w:rFonts w:ascii="Cambria Math" w:eastAsiaTheme="minorEastAsia" w:hAnsi="Cambria Math" w:cstheme="minorBidi"/>
                <w:sz w:val="21"/>
                <w:szCs w:val="21"/>
                <w:lang w:val="en-US" w:eastAsia="en-US"/>
              </w:rPr>
              <m:t>K</m:t>
            </m:r>
          </m:e>
          <m:sub>
            <m:r>
              <m:rPr>
                <m:sty m:val="p"/>
              </m:rPr>
              <w:rPr>
                <w:rFonts w:ascii="Cambria Math" w:eastAsiaTheme="minorEastAsia" w:hAnsi="Cambria Math" w:cstheme="minorBidi"/>
                <w:sz w:val="21"/>
                <w:szCs w:val="21"/>
                <w:lang w:val="en-US" w:eastAsia="en-US"/>
              </w:rPr>
              <m:t>0,</m:t>
            </m:r>
            <m:r>
              <w:rPr>
                <w:rFonts w:ascii="Cambria Math" w:eastAsiaTheme="minorEastAsia" w:hAnsi="Cambria Math" w:cstheme="minorBidi"/>
                <w:sz w:val="21"/>
                <w:szCs w:val="21"/>
                <w:lang w:val="en-US" w:eastAsia="en-US"/>
              </w:rPr>
              <m:t>OCR</m:t>
            </m:r>
          </m:sub>
        </m:sSub>
      </m:oMath>
      <w:r w:rsidR="00C932C2">
        <w:rPr>
          <w:rFonts w:ascii="Cambria Math" w:eastAsiaTheme="minorEastAsia" w:hAnsi="Cambria Math" w:cstheme="minorBidi"/>
          <w:iCs/>
          <w:sz w:val="21"/>
          <w:szCs w:val="21"/>
          <w:lang w:val="en-US" w:eastAsia="en-US"/>
        </w:rPr>
        <w:t xml:space="preserve">, </w:t>
      </w:r>
      <w:r w:rsidRPr="00211BBA">
        <w:rPr>
          <w:rFonts w:ascii="Cambria Math" w:eastAsiaTheme="minorEastAsia" w:hAnsi="Cambria Math" w:cstheme="minorBidi"/>
          <w:iCs/>
          <w:sz w:val="21"/>
          <w:szCs w:val="21"/>
          <w:lang w:val="en-US" w:eastAsia="en-US"/>
        </w:rPr>
        <w:t xml:space="preserve">the coefficient of lateral pressure </w:t>
      </w:r>
      <w:r w:rsidR="00A51DE5">
        <w:rPr>
          <w:rFonts w:ascii="Cambria Math" w:eastAsiaTheme="minorEastAsia" w:hAnsi="Cambria Math" w:cstheme="minorBidi"/>
          <w:iCs/>
          <w:sz w:val="21"/>
          <w:szCs w:val="21"/>
          <w:lang w:val="en-US" w:eastAsia="en-US"/>
        </w:rPr>
        <w:t xml:space="preserve">for lateral expansion </w:t>
      </w:r>
      <w:r w:rsidRPr="00211BBA">
        <w:rPr>
          <w:rFonts w:ascii="Cambria Math" w:eastAsiaTheme="minorEastAsia" w:hAnsi="Cambria Math" w:cstheme="minorBidi"/>
          <w:iCs/>
          <w:sz w:val="21"/>
          <w:szCs w:val="21"/>
          <w:lang w:val="en-US" w:eastAsia="en-US"/>
        </w:rPr>
        <w:t>is:</w:t>
      </w:r>
    </w:p>
    <w:p w14:paraId="470CBC3B" w14:textId="0FADABEE" w:rsidR="00EB6212" w:rsidRPr="00DE689B" w:rsidRDefault="00D32C21" w:rsidP="00EB6212">
      <w:pPr>
        <w:pStyle w:val="NormalWeb"/>
        <w:jc w:val="right"/>
        <w:rPr>
          <w:rFonts w:asciiTheme="minorHAnsi" w:eastAsiaTheme="minorEastAsia" w:hAnsiTheme="minorHAnsi" w:cstheme="minorBidi"/>
          <w:sz w:val="21"/>
          <w:szCs w:val="21"/>
          <w:lang w:val="en-US" w:eastAsia="en-US"/>
        </w:rPr>
      </w:pPr>
      <m:oMath>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IP</m:t>
            </m:r>
          </m:sub>
        </m:sSub>
        <m: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0,OCR</m:t>
            </m:r>
          </m:sub>
        </m:sSub>
        <m:r>
          <w:rPr>
            <w:rFonts w:ascii="Cambria Math" w:eastAsiaTheme="minorEastAsia" w:hAnsi="Cambria Math" w:cstheme="minorBidi"/>
            <w:sz w:val="21"/>
            <w:szCs w:val="21"/>
            <w:lang w:val="en-US" w:eastAsia="en-US"/>
          </w:rPr>
          <m:t>+Δx</m:t>
        </m:r>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f>
                  <m:fPr>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π</m:t>
                    </m:r>
                  </m:num>
                  <m:den>
                    <m:r>
                      <m:rPr>
                        <m:sty m:val="p"/>
                      </m:rPr>
                      <w:rPr>
                        <w:rFonts w:ascii="Cambria Math" w:eastAsiaTheme="minorEastAsia" w:hAnsi="Cambria Math" w:cstheme="minorBidi"/>
                        <w:sz w:val="21"/>
                        <w:szCs w:val="21"/>
                        <w:lang w:val="en-US" w:eastAsia="en-US"/>
                      </w:rPr>
                      <m:t>4</m:t>
                    </m:r>
                  </m:den>
                </m:f>
                <m:f>
                  <m:fPr>
                    <m:ctrlPr>
                      <w:rPr>
                        <w:rFonts w:ascii="Cambria Math" w:eastAsiaTheme="minorEastAsia" w:hAnsi="Cambria Math" w:cstheme="minorBidi"/>
                        <w:sz w:val="21"/>
                        <w:szCs w:val="21"/>
                        <w:lang w:val="en-US" w:eastAsia="en-US"/>
                      </w:rPr>
                    </m:ctrlPr>
                  </m:fPr>
                  <m:num>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p>
                          <m:sSupPr>
                            <m:ctrlPr>
                              <w:rPr>
                                <w:rFonts w:ascii="Cambria Math" w:eastAsiaTheme="minorEastAsia" w:hAnsi="Cambria Math" w:cstheme="minorBidi"/>
                                <w:sz w:val="21"/>
                                <w:szCs w:val="21"/>
                                <w:lang w:val="en-US" w:eastAsia="en-US"/>
                              </w:rPr>
                            </m:ctrlPr>
                          </m:sSupPr>
                          <m:e>
                            <m:r>
                              <w:rPr>
                                <w:rFonts w:ascii="Cambria Math" w:eastAsiaTheme="minorEastAsia" w:hAnsi="Cambria Math" w:cstheme="minorBidi"/>
                                <w:sz w:val="21"/>
                                <w:szCs w:val="21"/>
                                <w:lang w:val="en-US" w:eastAsia="en-US"/>
                              </w:rPr>
                              <m:t>ν</m:t>
                            </m:r>
                          </m:e>
                          <m:sup>
                            <m:r>
                              <m:rPr>
                                <m:sty m:val="p"/>
                              </m:rPr>
                              <w:rPr>
                                <w:rFonts w:ascii="Cambria Math" w:eastAsiaTheme="minorEastAsia" w:hAnsi="Cambria Math" w:cstheme="minorBidi"/>
                                <w:sz w:val="21"/>
                                <w:szCs w:val="21"/>
                                <w:lang w:val="en-US" w:eastAsia="en-US"/>
                              </w:rPr>
                              <m:t>2</m:t>
                            </m:r>
                          </m:sup>
                        </m:sSup>
                      </m:e>
                    </m:d>
                  </m:num>
                  <m:den>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Ε</m:t>
                        </m:r>
                      </m:e>
                      <m:sub>
                        <m:r>
                          <w:rPr>
                            <w:rFonts w:ascii="Cambria Math" w:eastAsiaTheme="minorEastAsia" w:hAnsi="Cambria Math" w:cstheme="minorBidi"/>
                            <w:sz w:val="21"/>
                            <w:szCs w:val="21"/>
                            <w:lang w:val="en-US" w:eastAsia="en-US"/>
                          </w:rPr>
                          <m:t>s</m:t>
                        </m:r>
                      </m:sub>
                    </m:sSub>
                  </m:den>
                </m:f>
                <m:f>
                  <m:fPr>
                    <m:ctrlPr>
                      <w:rPr>
                        <w:rFonts w:ascii="Cambria Math" w:eastAsiaTheme="minorEastAsia" w:hAnsi="Cambria Math" w:cstheme="minorBidi"/>
                        <w:sz w:val="21"/>
                        <w:szCs w:val="21"/>
                        <w:lang w:val="en-US" w:eastAsia="en-US"/>
                      </w:rPr>
                    </m:ctrlPr>
                  </m:fPr>
                  <m:num>
                    <m:sSup>
                      <m:sSupPr>
                        <m:ctrlPr>
                          <w:rPr>
                            <w:rFonts w:ascii="Cambria Math" w:eastAsiaTheme="minorEastAsia" w:hAnsi="Cambria Math" w:cstheme="minorBidi"/>
                            <w:sz w:val="21"/>
                            <w:szCs w:val="21"/>
                            <w:lang w:val="en-US" w:eastAsia="en-US"/>
                          </w:rPr>
                        </m:ctrlPr>
                      </m:sSupPr>
                      <m:e>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e>
                        </m:d>
                      </m:e>
                      <m:sup>
                        <m:r>
                          <m:rPr>
                            <m:sty m:val="p"/>
                          </m:rPr>
                          <w:rPr>
                            <w:rFonts w:ascii="Cambria Math" w:eastAsiaTheme="minorEastAsia" w:hAnsi="Cambria Math" w:cstheme="minorBidi"/>
                            <w:sz w:val="21"/>
                            <w:szCs w:val="21"/>
                            <w:lang w:val="en-US" w:eastAsia="en-US"/>
                          </w:rPr>
                          <m:t>3</m:t>
                        </m:r>
                      </m:sup>
                    </m:sSup>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e>
                    </m:d>
                  </m:num>
                  <m:den>
                    <m:f>
                      <m:fPr>
                        <m:type m:val="lin"/>
                        <m:ctrlPr>
                          <w:rPr>
                            <w:rFonts w:ascii="Cambria Math" w:eastAsiaTheme="minorEastAsia" w:hAnsi="Cambria Math" w:cstheme="minorBidi"/>
                            <w:sz w:val="21"/>
                            <w:szCs w:val="21"/>
                            <w:lang w:val="en-US" w:eastAsia="en-US"/>
                          </w:rPr>
                        </m:ctrlPr>
                      </m:fPr>
                      <m:num>
                        <m:r>
                          <w:rPr>
                            <w:rFonts w:ascii="Cambria Math" w:eastAsiaTheme="minorEastAsia" w:hAnsi="Cambria Math" w:cstheme="minorBidi"/>
                            <w:sz w:val="21"/>
                            <w:szCs w:val="21"/>
                            <w:lang w:val="en-US" w:eastAsia="en-US"/>
                          </w:rPr>
                          <m:t>z</m:t>
                        </m:r>
                      </m:num>
                      <m:den>
                        <m:r>
                          <w:rPr>
                            <w:rFonts w:ascii="Cambria Math" w:eastAsiaTheme="minorEastAsia" w:hAnsi="Cambria Math" w:cstheme="minorBidi"/>
                            <w:sz w:val="21"/>
                            <w:szCs w:val="21"/>
                            <w:lang w:val="en-US" w:eastAsia="en-US"/>
                          </w:rPr>
                          <m:t>H</m:t>
                        </m:r>
                      </m:den>
                    </m:f>
                  </m:den>
                </m:f>
                <m:r>
                  <w:rPr>
                    <w:rFonts w:ascii="Cambria Math" w:eastAsiaTheme="minorEastAsia" w:hAnsi="Cambria Math" w:cstheme="minorBidi"/>
                    <w:sz w:val="21"/>
                    <w:szCs w:val="21"/>
                    <w:lang w:val="en-US" w:eastAsia="en-US"/>
                  </w:rPr>
                  <m:t>H</m:t>
                </m:r>
                <m:r>
                  <m:rPr>
                    <m:sty m:val="p"/>
                  </m:rPr>
                  <w:rPr>
                    <w:rFonts w:ascii="Cambria Math" w:eastAsiaTheme="minorEastAsia" w:hAnsi="Cambria Math" w:cstheme="minorBidi"/>
                    <w:sz w:val="21"/>
                    <w:szCs w:val="21"/>
                    <w:lang w:val="en-US" w:eastAsia="en-US"/>
                  </w:rPr>
                  <m:t>∙</m:t>
                </m:r>
                <m:d>
                  <m:dPr>
                    <m:ctrlPr>
                      <w:rPr>
                        <w:rFonts w:ascii="Cambria Math" w:eastAsiaTheme="minorEastAsia" w:hAnsi="Cambria Math" w:cstheme="minorBidi"/>
                        <w:sz w:val="21"/>
                        <w:szCs w:val="21"/>
                        <w:lang w:val="en-US" w:eastAsia="en-US"/>
                      </w:rPr>
                    </m:ctrlPr>
                  </m:dPr>
                  <m:e>
                    <m:r>
                      <m:rPr>
                        <m:sty m:val="p"/>
                      </m:rPr>
                      <w:rPr>
                        <w:rFonts w:ascii="Cambria Math" w:eastAsiaTheme="minorEastAsia" w:hAnsi="Cambria Math" w:cstheme="minorBidi"/>
                        <w:sz w:val="21"/>
                        <w:szCs w:val="21"/>
                        <w:lang w:val="en-US" w:eastAsia="en-US"/>
                      </w:rPr>
                      <m:t>1-</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v</m:t>
                        </m:r>
                      </m:sub>
                    </m:sSub>
                  </m:e>
                </m:d>
                <m:d>
                  <m:dPr>
                    <m:ctrlPr>
                      <w:rPr>
                        <w:rFonts w:ascii="Cambria Math" w:eastAsiaTheme="minorEastAsia" w:hAnsi="Cambria Math" w:cstheme="minorBidi"/>
                        <w:sz w:val="21"/>
                        <w:szCs w:val="21"/>
                        <w:lang w:val="en-US" w:eastAsia="en-US"/>
                      </w:rPr>
                    </m:ctrlPr>
                  </m:dPr>
                  <m:e>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σ</m:t>
                        </m:r>
                      </m:e>
                      <m:sub>
                        <m:r>
                          <w:rPr>
                            <w:rFonts w:ascii="Cambria Math" w:eastAsiaTheme="minorEastAsia" w:hAnsi="Cambria Math" w:cstheme="minorBidi"/>
                            <w:sz w:val="21"/>
                            <w:szCs w:val="21"/>
                            <w:lang w:val="en-US" w:eastAsia="en-US"/>
                          </w:rPr>
                          <m:t>v</m:t>
                        </m:r>
                      </m:sub>
                    </m:sSub>
                    <m:r>
                      <m:rPr>
                        <m:sty m:val="p"/>
                      </m:rPr>
                      <w:rPr>
                        <w:rFonts w:ascii="Cambria Math" w:eastAsiaTheme="minorEastAsia" w:hAnsi="Cambria Math" w:cstheme="minorBidi"/>
                        <w:sz w:val="21"/>
                        <w:szCs w:val="21"/>
                        <w:lang w:val="en-US" w:eastAsia="en-US"/>
                      </w:rPr>
                      <m:t>-</m:t>
                    </m:r>
                    <m:r>
                      <w:rPr>
                        <w:rFonts w:ascii="Cambria Math" w:eastAsiaTheme="minorEastAsia" w:hAnsi="Cambria Math" w:cstheme="minorBidi"/>
                        <w:sz w:val="21"/>
                        <w:szCs w:val="21"/>
                        <w:lang w:val="en-US" w:eastAsia="en-US"/>
                      </w:rPr>
                      <m:t>u</m:t>
                    </m:r>
                  </m:e>
                </m:d>
              </m:e>
            </m:d>
          </m:e>
          <m:sup>
            <m:r>
              <m:rPr>
                <m:sty m:val="p"/>
              </m:rPr>
              <w:rPr>
                <w:rFonts w:ascii="Cambria Math" w:eastAsiaTheme="minorEastAsia" w:hAnsi="Cambria Math" w:cstheme="minorBidi"/>
                <w:sz w:val="21"/>
                <w:szCs w:val="21"/>
                <w:lang w:val="en-US" w:eastAsia="en-US"/>
              </w:rPr>
              <m:t>-1</m:t>
            </m:r>
          </m:sup>
        </m:sSup>
      </m:oMath>
      <w:r w:rsidR="003C7AA7">
        <w:rPr>
          <w:rFonts w:asciiTheme="minorHAnsi" w:eastAsiaTheme="minorEastAsia" w:hAnsiTheme="minorHAnsi" w:cstheme="minorBidi"/>
          <w:sz w:val="21"/>
          <w:szCs w:val="21"/>
          <w:lang w:val="en-US" w:eastAsia="en-US"/>
        </w:rPr>
        <w:tab/>
      </w:r>
      <w:r w:rsidR="00EB6212" w:rsidRPr="00DE689B">
        <w:rPr>
          <w:rFonts w:asciiTheme="minorHAnsi" w:eastAsiaTheme="minorEastAsia" w:hAnsiTheme="minorHAnsi" w:cstheme="minorBidi"/>
          <w:sz w:val="21"/>
          <w:szCs w:val="21"/>
          <w:lang w:val="en-US" w:eastAsia="en-US"/>
        </w:rPr>
        <w:tab/>
        <w:t>(F.</w:t>
      </w:r>
      <w:r w:rsidR="006A4540">
        <w:rPr>
          <w:rFonts w:asciiTheme="minorHAnsi" w:eastAsiaTheme="minorEastAsia" w:hAnsiTheme="minorHAnsi" w:cstheme="minorBidi"/>
          <w:sz w:val="21"/>
          <w:szCs w:val="21"/>
          <w:lang w:val="en-US" w:eastAsia="en-US"/>
        </w:rPr>
        <w:t>14</w:t>
      </w:r>
      <w:r w:rsidR="00EB6212" w:rsidRPr="00DE689B">
        <w:rPr>
          <w:rFonts w:asciiTheme="minorHAnsi" w:eastAsiaTheme="minorEastAsia" w:hAnsiTheme="minorHAnsi" w:cstheme="minorBidi"/>
          <w:sz w:val="21"/>
          <w:szCs w:val="21"/>
          <w:lang w:val="en-US" w:eastAsia="en-US"/>
        </w:rPr>
        <w:t>)</w:t>
      </w:r>
    </w:p>
    <w:p w14:paraId="13D30EAF" w14:textId="45C14DE2" w:rsidR="005C7693"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 xml:space="preserve">where </w:t>
      </w:r>
      <m:oMath>
        <m:sSub>
          <m:sSubPr>
            <m:ctrlPr>
              <w:rPr>
                <w:rFonts w:ascii="Cambria Math" w:eastAsiaTheme="minorEastAsia" w:hAnsi="Cambria Math" w:cstheme="minorBidi"/>
                <w:sz w:val="21"/>
                <w:szCs w:val="21"/>
                <w:lang w:val="en-US" w:eastAsia="en-US"/>
              </w:rPr>
            </m:ctrlPr>
          </m:sSubPr>
          <m:e>
            <m:r>
              <m:rPr>
                <m:sty m:val="p"/>
              </m:rPr>
              <w:rPr>
                <w:rFonts w:ascii="Cambria Math" w:eastAsiaTheme="minorEastAsia" w:hAnsi="Cambria Math" w:cstheme="minorBidi"/>
                <w:sz w:val="21"/>
                <w:szCs w:val="21"/>
                <w:lang w:val="en-US" w:eastAsia="en-US"/>
              </w:rPr>
              <m:t xml:space="preserve"> </m:t>
            </m:r>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IP</m:t>
            </m:r>
          </m:sub>
        </m:sSub>
      </m:oMath>
      <w:r w:rsidRPr="00211BBA">
        <w:rPr>
          <w:rFonts w:ascii="Cambria Math" w:eastAsiaTheme="minorEastAsia" w:hAnsi="Cambria Math" w:cstheme="minorBidi"/>
          <w:iCs/>
          <w:sz w:val="21"/>
          <w:szCs w:val="21"/>
          <w:lang w:val="en-US" w:eastAsia="en-US"/>
        </w:rPr>
        <w:t xml:space="preserve"> is the </w:t>
      </w:r>
      <w:r w:rsidR="005C7693">
        <w:rPr>
          <w:rFonts w:ascii="Cambria Math" w:eastAsiaTheme="minorEastAsia" w:hAnsi="Cambria Math" w:cstheme="minorBidi"/>
          <w:iCs/>
          <w:sz w:val="21"/>
          <w:szCs w:val="21"/>
          <w:lang w:val="en-US" w:eastAsia="en-US"/>
        </w:rPr>
        <w:t xml:space="preserve">intermediate </w:t>
      </w:r>
      <w:r w:rsidRPr="00211BBA">
        <w:rPr>
          <w:rFonts w:ascii="Cambria Math" w:eastAsiaTheme="minorEastAsia" w:hAnsi="Cambria Math" w:cstheme="minorBidi"/>
          <w:iCs/>
          <w:sz w:val="21"/>
          <w:szCs w:val="21"/>
          <w:lang w:val="en-US" w:eastAsia="en-US"/>
        </w:rPr>
        <w:t xml:space="preserve">passive </w:t>
      </w:r>
      <w:r w:rsidR="00E517BC">
        <w:rPr>
          <w:rFonts w:ascii="Cambria Math" w:eastAsiaTheme="minorEastAsia" w:hAnsi="Cambria Math" w:cstheme="minorBidi"/>
          <w:iCs/>
          <w:sz w:val="21"/>
          <w:szCs w:val="21"/>
          <w:lang w:val="en-US" w:eastAsia="en-US"/>
        </w:rPr>
        <w:t xml:space="preserve">earth pressure </w:t>
      </w:r>
      <w:r w:rsidRPr="00211BBA">
        <w:rPr>
          <w:rFonts w:ascii="Cambria Math" w:eastAsiaTheme="minorEastAsia" w:hAnsi="Cambria Math" w:cstheme="minorBidi"/>
          <w:iCs/>
          <w:sz w:val="21"/>
          <w:szCs w:val="21"/>
          <w:lang w:val="en-US" w:eastAsia="en-US"/>
        </w:rPr>
        <w:t>coefficient obtained from the Pantelidis formulation</w:t>
      </w:r>
      <w:r w:rsidR="005C7693">
        <w:rPr>
          <w:rFonts w:ascii="Cambria Math" w:eastAsiaTheme="minorEastAsia" w:hAnsi="Cambria Math" w:cstheme="minorBidi"/>
          <w:iCs/>
          <w:sz w:val="21"/>
          <w:szCs w:val="21"/>
          <w:lang w:val="en-US" w:eastAsia="en-US"/>
        </w:rPr>
        <w:t xml:space="preserve">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r>
          <m:rPr>
            <m:sty m:val="p"/>
          </m:rP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IP</m:t>
            </m:r>
          </m:sub>
        </m:sSub>
        <m: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P</m:t>
            </m:r>
          </m:sub>
        </m:sSub>
      </m:oMath>
      <w:r w:rsidR="005C7693">
        <w:rPr>
          <w:rFonts w:ascii="Cambria Math" w:eastAsiaTheme="minorEastAsia" w:hAnsi="Cambria Math" w:cstheme="minorBidi"/>
          <w:iCs/>
          <w:sz w:val="21"/>
          <w:szCs w:val="21"/>
          <w:lang w:val="en-US" w:eastAsia="en-US"/>
        </w:rPr>
        <w:t>)</w:t>
      </w:r>
      <w:r w:rsidRPr="00211BBA">
        <w:rPr>
          <w:rFonts w:ascii="Cambria Math" w:eastAsiaTheme="minorEastAsia" w:hAnsi="Cambria Math" w:cstheme="minorBidi"/>
          <w:iCs/>
          <w:sz w:val="21"/>
          <w:szCs w:val="21"/>
          <w:lang w:val="en-US" w:eastAsia="en-US"/>
        </w:rPr>
        <w:t>.</w:t>
      </w:r>
    </w:p>
    <w:p w14:paraId="11BB9660" w14:textId="77777777" w:rsidR="003355DE" w:rsidRDefault="00F03862" w:rsidP="00211BBA">
      <w:pPr>
        <w:pStyle w:val="NormalWeb"/>
        <w:jc w:val="both"/>
        <w:rPr>
          <w:rFonts w:ascii="Cambria Math" w:eastAsiaTheme="minorEastAsia" w:hAnsi="Cambria Math" w:cstheme="minorBidi"/>
          <w:sz w:val="21"/>
          <w:szCs w:val="21"/>
          <w:lang w:val="en-US" w:eastAsia="en-US"/>
        </w:rPr>
      </w:pPr>
      <w:r>
        <w:rPr>
          <w:rFonts w:ascii="Cambria Math" w:eastAsiaTheme="minorEastAsia" w:hAnsi="Cambria Math" w:cstheme="minorBidi"/>
          <w:iCs/>
          <w:sz w:val="21"/>
          <w:szCs w:val="21"/>
          <w:lang w:val="en-US" w:eastAsia="en-US"/>
        </w:rPr>
        <w:t xml:space="preserve">Obviously, the increase in the earth pressure coefficient due to lateral expansion </w:t>
      </w:r>
      <w:r w:rsidR="002B020A" w:rsidRPr="00211BBA">
        <w:rPr>
          <w:rFonts w:ascii="Cambria Math" w:eastAsiaTheme="minorEastAsia" w:hAnsi="Cambria Math" w:cstheme="minorBidi"/>
          <w:iCs/>
          <w:sz w:val="21"/>
          <w:szCs w:val="21"/>
          <w:lang w:val="en-US" w:eastAsia="en-US"/>
        </w:rPr>
        <w:t>increases with the relative volume displacement and decreases with soil stiffness</w:t>
      </w:r>
      <w:r w:rsidR="00056EA6">
        <w:rPr>
          <w:rFonts w:ascii="Cambria Math" w:eastAsiaTheme="minorEastAsia" w:hAnsi="Cambria Math" w:cstheme="minorBidi"/>
          <w:iCs/>
          <w:sz w:val="21"/>
          <w:szCs w:val="21"/>
          <w:lang w:val="en-US" w:eastAsia="en-US"/>
        </w:rPr>
        <w:t xml:space="preserve">, </w:t>
      </w:r>
      <m:oMath>
        <m:r>
          <w:rPr>
            <w:rFonts w:ascii="Cambria Math" w:eastAsiaTheme="minorEastAsia" w:hAnsi="Cambria Math" w:cstheme="minorBidi"/>
            <w:sz w:val="21"/>
            <w:szCs w:val="21"/>
            <w:lang w:val="en-US" w:eastAsia="en-US"/>
          </w:rPr>
          <m:t>E</m:t>
        </m:r>
      </m:oMath>
      <w:r w:rsidR="00056EA6">
        <w:rPr>
          <w:rFonts w:ascii="Cambria Math" w:eastAsiaTheme="minorEastAsia" w:hAnsi="Cambria Math" w:cstheme="minorBidi"/>
          <w:iCs/>
          <w:sz w:val="21"/>
          <w:szCs w:val="21"/>
          <w:lang w:val="en-US" w:eastAsia="en-US"/>
        </w:rPr>
        <w:t>,</w:t>
      </w:r>
      <w:r w:rsidR="002B020A" w:rsidRPr="00211BBA">
        <w:rPr>
          <w:rFonts w:ascii="Cambria Math" w:eastAsiaTheme="minorEastAsia" w:hAnsi="Cambria Math" w:cstheme="minorBidi"/>
          <w:iCs/>
          <w:sz w:val="21"/>
          <w:szCs w:val="21"/>
          <w:lang w:val="en-US" w:eastAsia="en-US"/>
        </w:rPr>
        <w:t xml:space="preserve"> and Poisson’s ratio</w:t>
      </w:r>
      <w:r w:rsidR="00056EA6">
        <w:rPr>
          <w:rFonts w:ascii="Cambria Math" w:eastAsiaTheme="minorEastAsia" w:hAnsi="Cambria Math" w:cstheme="minorBidi"/>
          <w:iCs/>
          <w:sz w:val="21"/>
          <w:szCs w:val="21"/>
          <w:lang w:val="en-US" w:eastAsia="en-US"/>
        </w:rPr>
        <w:t xml:space="preserve">, </w:t>
      </w:r>
      <m:oMath>
        <m:r>
          <w:rPr>
            <w:rFonts w:ascii="Cambria Math" w:eastAsiaTheme="minorEastAsia" w:hAnsi="Cambria Math" w:cstheme="minorBidi"/>
            <w:sz w:val="21"/>
            <w:szCs w:val="21"/>
            <w:lang w:val="en-US" w:eastAsia="en-US"/>
          </w:rPr>
          <m:t>ν</m:t>
        </m:r>
      </m:oMath>
      <w:r w:rsidR="003355DE">
        <w:rPr>
          <w:rFonts w:ascii="Cambria Math" w:eastAsiaTheme="minorEastAsia" w:hAnsi="Cambria Math" w:cstheme="minorBidi"/>
          <w:sz w:val="21"/>
          <w:szCs w:val="21"/>
          <w:lang w:val="en-US" w:eastAsia="en-US"/>
        </w:rPr>
        <w:t>.</w:t>
      </w:r>
    </w:p>
    <w:p w14:paraId="78718EAC" w14:textId="64849F97" w:rsidR="002B020A" w:rsidRPr="00211BBA"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t>Thus, the CUT implementation reproduces all limiting cases:</w:t>
      </w:r>
    </w:p>
    <w:p w14:paraId="377B454F" w14:textId="5EED4B2A" w:rsidR="002B020A" w:rsidRPr="00211BBA" w:rsidRDefault="00813C3F" w:rsidP="008E60EB">
      <w:pPr>
        <w:pStyle w:val="NormalWeb"/>
        <w:numPr>
          <w:ilvl w:val="1"/>
          <w:numId w:val="8"/>
        </w:numPr>
        <w:jc w:val="both"/>
        <w:rPr>
          <w:rFonts w:ascii="Cambria Math" w:eastAsiaTheme="minorEastAsia" w:hAnsi="Cambria Math" w:cstheme="minorBidi"/>
          <w:iCs/>
          <w:sz w:val="21"/>
          <w:szCs w:val="21"/>
          <w:lang w:val="en-US" w:eastAsia="en-US"/>
        </w:rPr>
      </w:pPr>
      <m:oMath>
        <m:r>
          <w:rPr>
            <w:rFonts w:ascii="Cambria Math" w:eastAsiaTheme="minorEastAsia" w:hAnsi="Cambria Math" w:cstheme="minorBidi"/>
            <w:sz w:val="21"/>
            <w:szCs w:val="21"/>
            <w:lang w:val="en-US" w:eastAsia="en-US"/>
          </w:rPr>
          <m:t xml:space="preserve">K = </m:t>
        </m:r>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oMath>
      <w:r w:rsidR="002B020A" w:rsidRPr="00211BBA">
        <w:rPr>
          <w:rFonts w:ascii="Cambria Math" w:eastAsiaTheme="minorEastAsia" w:hAnsi="Cambria Math" w:cstheme="minorBidi"/>
          <w:iCs/>
          <w:sz w:val="21"/>
          <w:szCs w:val="21"/>
          <w:lang w:val="en-US" w:eastAsia="en-US"/>
        </w:rPr>
        <w:t xml:space="preserve"> for </w:t>
      </w:r>
      <w:r w:rsidR="002B020A" w:rsidRPr="00813C3F">
        <w:rPr>
          <w:rFonts w:ascii="Cambria Math" w:eastAsiaTheme="minorEastAsia" w:hAnsi="Cambria Math" w:cstheme="minorBidi"/>
          <w:bCs/>
          <w:iCs/>
          <w:sz w:val="21"/>
          <w:szCs w:val="21"/>
          <w:lang w:val="en-US" w:eastAsia="en-US"/>
        </w:rPr>
        <w:t>non-displacement</w:t>
      </w:r>
      <w:r w:rsidR="002B020A" w:rsidRPr="00211BBA">
        <w:rPr>
          <w:rFonts w:ascii="Cambria Math" w:eastAsiaTheme="minorEastAsia" w:hAnsi="Cambria Math" w:cstheme="minorBidi"/>
          <w:iCs/>
          <w:sz w:val="21"/>
          <w:szCs w:val="21"/>
          <w:lang w:val="en-US" w:eastAsia="en-US"/>
        </w:rPr>
        <w:t xml:space="preserve"> piles,</w:t>
      </w:r>
    </w:p>
    <w:p w14:paraId="0F1EC60A" w14:textId="65FFFE75" w:rsidR="002B020A" w:rsidRPr="00211BBA" w:rsidRDefault="00D32C21" w:rsidP="008E60EB">
      <w:pPr>
        <w:pStyle w:val="NormalWeb"/>
        <w:numPr>
          <w:ilvl w:val="1"/>
          <w:numId w:val="8"/>
        </w:numPr>
        <w:jc w:val="both"/>
        <w:rPr>
          <w:rFonts w:ascii="Cambria Math" w:eastAsiaTheme="minorEastAsia" w:hAnsi="Cambria Math" w:cstheme="minorBidi"/>
          <w:iCs/>
          <w:sz w:val="21"/>
          <w:szCs w:val="21"/>
          <w:lang w:val="en-US" w:eastAsia="en-US"/>
        </w:rPr>
      </w:pPr>
      <m:oMath>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m:t>
            </m:r>
          </m:sub>
        </m:sSub>
        <m:r>
          <w:rPr>
            <w:rFonts w:ascii="Cambria Math" w:eastAsiaTheme="minorEastAsia" w:hAnsi="Cambria Math" w:cstheme="minorBidi"/>
            <w:sz w:val="21"/>
            <w:szCs w:val="21"/>
            <w:lang w:val="en-US" w:eastAsia="en-US"/>
          </w:rPr>
          <m:t xml:space="preserve"> &lt; K &lt; </m:t>
        </m:r>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p</m:t>
            </m:r>
          </m:sub>
        </m:sSub>
      </m:oMath>
      <w:r w:rsidR="002B020A" w:rsidRPr="00211BBA">
        <w:rPr>
          <w:rFonts w:ascii="Cambria Math" w:eastAsiaTheme="minorEastAsia" w:hAnsi="Cambria Math" w:cstheme="minorBidi"/>
          <w:iCs/>
          <w:sz w:val="21"/>
          <w:szCs w:val="21"/>
          <w:lang w:val="en-US" w:eastAsia="en-US"/>
        </w:rPr>
        <w:t xml:space="preserve"> for </w:t>
      </w:r>
      <w:r w:rsidR="002B020A" w:rsidRPr="00813C3F">
        <w:rPr>
          <w:rFonts w:ascii="Cambria Math" w:eastAsiaTheme="minorEastAsia" w:hAnsi="Cambria Math" w:cstheme="minorBidi"/>
          <w:bCs/>
          <w:iCs/>
          <w:sz w:val="21"/>
          <w:szCs w:val="21"/>
          <w:lang w:val="en-US" w:eastAsia="en-US"/>
        </w:rPr>
        <w:t>displacement</w:t>
      </w:r>
      <w:r w:rsidR="002B020A" w:rsidRPr="00211BBA">
        <w:rPr>
          <w:rFonts w:ascii="Cambria Math" w:eastAsiaTheme="minorEastAsia" w:hAnsi="Cambria Math" w:cstheme="minorBidi"/>
          <w:iCs/>
          <w:sz w:val="21"/>
          <w:szCs w:val="21"/>
          <w:lang w:val="en-US" w:eastAsia="en-US"/>
        </w:rPr>
        <w:t xml:space="preserve"> piles with partial mobilization, and</w:t>
      </w:r>
    </w:p>
    <w:p w14:paraId="2AA0150C" w14:textId="3C2E1758" w:rsidR="002B020A" w:rsidRPr="00211BBA" w:rsidRDefault="00813C3F" w:rsidP="008E60EB">
      <w:pPr>
        <w:pStyle w:val="NormalWeb"/>
        <w:numPr>
          <w:ilvl w:val="1"/>
          <w:numId w:val="8"/>
        </w:numPr>
        <w:jc w:val="both"/>
        <w:rPr>
          <w:rFonts w:ascii="Cambria Math" w:eastAsiaTheme="minorEastAsia" w:hAnsi="Cambria Math" w:cstheme="minorBidi"/>
          <w:iCs/>
          <w:sz w:val="21"/>
          <w:szCs w:val="21"/>
          <w:lang w:val="en-US" w:eastAsia="en-US"/>
        </w:rPr>
      </w:pPr>
      <m:oMath>
        <m:r>
          <w:rPr>
            <w:rFonts w:ascii="Cambria Math" w:eastAsiaTheme="minorEastAsia" w:hAnsi="Cambria Math" w:cstheme="minorBidi"/>
            <w:sz w:val="21"/>
            <w:szCs w:val="21"/>
            <w:lang w:val="en-US" w:eastAsia="en-US"/>
          </w:rPr>
          <m:t xml:space="preserve">K = </m:t>
        </m:r>
        <m:sSub>
          <m:sSubPr>
            <m:ctrlPr>
              <w:rPr>
                <w:rFonts w:ascii="Cambria Math" w:eastAsiaTheme="minorEastAsia" w:hAnsi="Cambria Math" w:cstheme="minorBidi"/>
                <w:i/>
                <w:iCs/>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p</m:t>
            </m:r>
          </m:sub>
        </m:sSub>
      </m:oMath>
      <w:r w:rsidR="002B020A" w:rsidRPr="00211BBA">
        <w:rPr>
          <w:rFonts w:ascii="Cambria Math" w:eastAsiaTheme="minorEastAsia" w:hAnsi="Cambria Math" w:cstheme="minorBidi"/>
          <w:iCs/>
          <w:sz w:val="21"/>
          <w:szCs w:val="21"/>
          <w:lang w:val="en-US" w:eastAsia="en-US"/>
        </w:rPr>
        <w:t xml:space="preserve"> when the </w:t>
      </w:r>
      <w:r w:rsidR="002B020A" w:rsidRPr="00813C3F">
        <w:rPr>
          <w:rFonts w:ascii="Cambria Math" w:eastAsiaTheme="minorEastAsia" w:hAnsi="Cambria Math" w:cstheme="minorBidi"/>
          <w:bCs/>
          <w:iCs/>
          <w:sz w:val="21"/>
          <w:szCs w:val="21"/>
          <w:lang w:val="en-US" w:eastAsia="en-US"/>
        </w:rPr>
        <w:t>fully passive</w:t>
      </w:r>
      <w:r w:rsidR="002B020A" w:rsidRPr="00211BBA">
        <w:rPr>
          <w:rFonts w:ascii="Cambria Math" w:eastAsiaTheme="minorEastAsia" w:hAnsi="Cambria Math" w:cstheme="minorBidi"/>
          <w:iCs/>
          <w:sz w:val="21"/>
          <w:szCs w:val="21"/>
          <w:lang w:val="en-US" w:eastAsia="en-US"/>
        </w:rPr>
        <w:t xml:space="preserve"> state is approached.</w:t>
      </w:r>
    </w:p>
    <w:p w14:paraId="5A5435AA" w14:textId="77777777" w:rsidR="002B020A" w:rsidRPr="00211BBA" w:rsidRDefault="002B020A" w:rsidP="00211BBA">
      <w:pPr>
        <w:pStyle w:val="NormalWeb"/>
        <w:jc w:val="both"/>
        <w:rPr>
          <w:rFonts w:ascii="Cambria Math" w:eastAsiaTheme="minorEastAsia" w:hAnsi="Cambria Math" w:cstheme="minorBidi"/>
          <w:iCs/>
          <w:sz w:val="21"/>
          <w:szCs w:val="21"/>
          <w:lang w:val="en-US" w:eastAsia="en-US"/>
        </w:rPr>
      </w:pPr>
      <w:r w:rsidRPr="00211BBA">
        <w:rPr>
          <w:rFonts w:ascii="Cambria Math" w:eastAsiaTheme="minorEastAsia" w:hAnsi="Cambria Math" w:cstheme="minorBidi"/>
          <w:iCs/>
          <w:sz w:val="21"/>
          <w:szCs w:val="21"/>
          <w:lang w:val="en-US" w:eastAsia="en-US"/>
        </w:rPr>
        <w:lastRenderedPageBreak/>
        <w:t xml:space="preserve">This treatment allows the program to model accurately the </w:t>
      </w:r>
      <w:r w:rsidRPr="00813C3F">
        <w:rPr>
          <w:rFonts w:ascii="Cambria Math" w:eastAsiaTheme="minorEastAsia" w:hAnsi="Cambria Math" w:cstheme="minorBidi"/>
          <w:bCs/>
          <w:iCs/>
          <w:sz w:val="21"/>
          <w:szCs w:val="21"/>
          <w:lang w:val="en-US" w:eastAsia="en-US"/>
        </w:rPr>
        <w:t>stress redistribution along the pile</w:t>
      </w:r>
      <w:r w:rsidRPr="00211BBA">
        <w:rPr>
          <w:rFonts w:ascii="Cambria Math" w:eastAsiaTheme="minorEastAsia" w:hAnsi="Cambria Math" w:cstheme="minorBidi"/>
          <w:iCs/>
          <w:sz w:val="21"/>
          <w:szCs w:val="21"/>
          <w:lang w:val="en-US" w:eastAsia="en-US"/>
        </w:rPr>
        <w:t xml:space="preserve"> and its influence on the </w:t>
      </w:r>
      <w:r w:rsidRPr="00B876CC">
        <w:rPr>
          <w:rFonts w:ascii="Cambria Math" w:eastAsiaTheme="minorEastAsia" w:hAnsi="Cambria Math" w:cstheme="minorBidi"/>
          <w:bCs/>
          <w:iCs/>
          <w:sz w:val="21"/>
          <w:szCs w:val="21"/>
          <w:lang w:val="en-US" w:eastAsia="en-US"/>
        </w:rPr>
        <w:t>mobilized shaft resistance</w:t>
      </w:r>
      <w:r w:rsidRPr="00211BBA">
        <w:rPr>
          <w:rFonts w:ascii="Cambria Math" w:eastAsiaTheme="minorEastAsia" w:hAnsi="Cambria Math" w:cstheme="minorBidi"/>
          <w:iCs/>
          <w:sz w:val="21"/>
          <w:szCs w:val="21"/>
          <w:lang w:val="en-US" w:eastAsia="en-US"/>
        </w:rPr>
        <w:t>, ensuring a physically realistic evaluation across all soil conditions and installation types.</w:t>
      </w:r>
    </w:p>
    <w:p w14:paraId="0BD72A3F" w14:textId="4105CF56" w:rsidR="00496E15" w:rsidRDefault="00921741" w:rsidP="00A37CFA">
      <w:pPr>
        <w:pStyle w:val="Heading1"/>
        <w:numPr>
          <w:ilvl w:val="0"/>
          <w:numId w:val="7"/>
        </w:numPr>
      </w:pPr>
      <w:bookmarkStart w:id="10" w:name="_Toc214713645"/>
      <w:r>
        <w:t>Program Overview &amp; GUI</w:t>
      </w:r>
      <w:r w:rsidR="008F7C22">
        <w:t xml:space="preserve"> (</w:t>
      </w:r>
      <w:r w:rsidR="008F7C22" w:rsidRPr="008F7C22">
        <w:t>graphical user interface</w:t>
      </w:r>
      <w:r w:rsidR="008F7C22">
        <w:t>)</w:t>
      </w:r>
      <w:bookmarkEnd w:id="10"/>
    </w:p>
    <w:p w14:paraId="694AF266" w14:textId="27B848C6" w:rsidR="00A03A96" w:rsidRPr="00A03A96" w:rsidRDefault="00A03A96" w:rsidP="00AE3138">
      <w:pPr>
        <w:jc w:val="both"/>
      </w:pPr>
      <w:r w:rsidRPr="00A03A96">
        <w:t>The application window is split into a left panel (Inputs) and a right panel that contains an outer Notebook with two tabs: Visualization and Outputs. The layout, labels, defaults, buttons, and tab contents below reflect the actual code.</w:t>
      </w:r>
    </w:p>
    <w:p w14:paraId="397DD7CB" w14:textId="7187C1A2" w:rsidR="00496E15" w:rsidRDefault="00A03A96" w:rsidP="00A37CFA">
      <w:pPr>
        <w:pStyle w:val="Heading1"/>
      </w:pPr>
      <w:bookmarkStart w:id="11" w:name="_Toc214713646"/>
      <w:r>
        <w:t>Left panel — Inputs</w:t>
      </w:r>
      <w:bookmarkEnd w:id="11"/>
    </w:p>
    <w:p w14:paraId="2BCC46E3" w14:textId="25BF1F7E" w:rsidR="00496E15" w:rsidRPr="00512490" w:rsidRDefault="00B876CC">
      <w:pPr>
        <w:pStyle w:val="Heading20"/>
        <w:rPr>
          <w:rStyle w:val="IntenseEmphasis"/>
          <w:b w:val="0"/>
        </w:rPr>
      </w:pPr>
      <w:bookmarkStart w:id="12" w:name="_Toc214713647"/>
      <w:r w:rsidRPr="00512490">
        <w:rPr>
          <w:rStyle w:val="IntenseEmphasis"/>
          <w:b w:val="0"/>
        </w:rPr>
        <w:t>General</w:t>
      </w:r>
      <w:r w:rsidR="00921741" w:rsidRPr="00512490">
        <w:rPr>
          <w:rStyle w:val="IntenseEmphasis"/>
          <w:b w:val="0"/>
        </w:rPr>
        <w:t xml:space="preserve"> &amp; GWT</w:t>
      </w:r>
      <w:bookmarkEnd w:id="12"/>
    </w:p>
    <w:p w14:paraId="5C778BB8" w14:textId="001C6B2D" w:rsidR="00B4337C" w:rsidRDefault="00B876CC" w:rsidP="00B4337C">
      <w:r>
        <w:rPr>
          <w:noProof/>
        </w:rPr>
        <w:drawing>
          <wp:inline distT="0" distB="0" distL="0" distR="0" wp14:anchorId="019F4F0A" wp14:editId="45649F19">
            <wp:extent cx="5274310" cy="3663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6395"/>
                    </a:xfrm>
                    <a:prstGeom prst="rect">
                      <a:avLst/>
                    </a:prstGeom>
                  </pic:spPr>
                </pic:pic>
              </a:graphicData>
            </a:graphic>
          </wp:inline>
        </w:drawing>
      </w:r>
    </w:p>
    <w:p w14:paraId="1A14F881" w14:textId="25AE7A79" w:rsidR="007E2964" w:rsidRPr="003355DE" w:rsidRDefault="00D32C21" w:rsidP="00C85D65">
      <w:pPr>
        <w:pStyle w:val="ListParagraph"/>
        <w:numPr>
          <w:ilvl w:val="0"/>
          <w:numId w:val="12"/>
        </w:numPr>
        <w:spacing w:before="100" w:beforeAutospacing="1" w:after="100" w:afterAutospacing="1" w:line="240" w:lineRule="auto"/>
        <w:jc w:val="both"/>
        <w:rPr>
          <w:rFonts w:eastAsia="Times New Roman" w:cs="Times New Roman"/>
        </w:rPr>
      </w:pPr>
      <m:oMath>
        <m:sSub>
          <m:sSubPr>
            <m:ctrlPr>
              <w:rPr>
                <w:rFonts w:ascii="Cambria Math" w:hAnsi="Cambria Math"/>
                <w:i/>
              </w:rPr>
            </m:ctrlPr>
          </m:sSubPr>
          <m:e>
            <m:r>
              <w:rPr>
                <w:rFonts w:ascii="Cambria Math" w:hAnsi="Cambria Math"/>
              </w:rPr>
              <m:t>k</m:t>
            </m:r>
          </m:e>
          <m:sub>
            <m:r>
              <w:rPr>
                <w:rFonts w:ascii="Cambria Math" w:hAnsi="Cambria Math"/>
              </w:rPr>
              <m:t>v</m:t>
            </m:r>
          </m:sub>
        </m:sSub>
      </m:oMath>
      <w:r w:rsidR="00A03A96" w:rsidRPr="003355DE">
        <w:t xml:space="preserve"> (seismic) — vertical pseudo-static coefficient (default 0.0).</w:t>
      </w:r>
    </w:p>
    <w:p w14:paraId="3982BD53" w14:textId="7803E7B5" w:rsidR="007E2964" w:rsidRPr="003355DE" w:rsidRDefault="007E2964" w:rsidP="003355DE">
      <w:pPr>
        <w:pStyle w:val="ListParagraph"/>
        <w:numPr>
          <w:ilvl w:val="0"/>
          <w:numId w:val="12"/>
        </w:numPr>
        <w:spacing w:before="100" w:beforeAutospacing="1" w:after="100" w:afterAutospacing="1" w:line="240" w:lineRule="auto"/>
        <w:jc w:val="both"/>
        <w:rPr>
          <w:rFonts w:ascii="Cambria Math" w:hAnsi="Cambria Math"/>
        </w:rPr>
      </w:pPr>
      <w:proofErr w:type="spellStart"/>
      <w:r w:rsidRPr="003355DE">
        <w:rPr>
          <w:rFonts w:ascii="Cambria Math" w:hAnsi="Cambria Math"/>
        </w:rPr>
        <w:t>Discetization</w:t>
      </w:r>
      <w:proofErr w:type="spellEnd"/>
      <w:r w:rsidRPr="003355DE">
        <w:rPr>
          <w:rFonts w:ascii="Cambria Math" w:hAnsi="Cambria Math"/>
        </w:rPr>
        <w:t xml:space="preserve"> — number of slices </w:t>
      </w:r>
      <m:oMath>
        <m:r>
          <w:rPr>
            <w:rFonts w:ascii="Cambria Math" w:hAnsi="Cambria Math"/>
          </w:rPr>
          <m:t>N</m:t>
        </m:r>
      </m:oMath>
      <w:r w:rsidRPr="003355DE">
        <w:rPr>
          <w:rFonts w:ascii="Cambria Math" w:hAnsi="Cambria Math"/>
        </w:rPr>
        <w:t xml:space="preserve"> (default 400; must be ≥ 20).</w:t>
      </w:r>
    </w:p>
    <w:p w14:paraId="2EDDE5A2" w14:textId="77777777" w:rsidR="007E2964" w:rsidRPr="003355DE" w:rsidRDefault="007E2964" w:rsidP="007E2964">
      <w:pPr>
        <w:pStyle w:val="ListParagraph"/>
        <w:numPr>
          <w:ilvl w:val="0"/>
          <w:numId w:val="12"/>
        </w:numPr>
        <w:spacing w:before="100" w:beforeAutospacing="1" w:after="100" w:afterAutospacing="1" w:line="240" w:lineRule="auto"/>
        <w:jc w:val="both"/>
        <w:rPr>
          <w:rFonts w:ascii="Cambria Math" w:hAnsi="Cambria Math"/>
        </w:rPr>
      </w:pPr>
      <w:r w:rsidRPr="003355DE">
        <w:rPr>
          <w:rFonts w:ascii="Cambria Math" w:hAnsi="Cambria Math"/>
        </w:rPr>
        <w:t>Groundwater table (GWT) depth (m) — depth below ground level (default 2.0 m).</w:t>
      </w:r>
    </w:p>
    <w:p w14:paraId="27ED13D4" w14:textId="6A8E0B9E" w:rsidR="004E6F9E" w:rsidRPr="006673AE" w:rsidRDefault="004E6F9E" w:rsidP="006673AE">
      <w:pPr>
        <w:spacing w:before="100" w:beforeAutospacing="1" w:after="100" w:afterAutospacing="1" w:line="240" w:lineRule="auto"/>
        <w:jc w:val="both"/>
        <w:rPr>
          <w:rFonts w:eastAsia="Times New Roman" w:cs="Times New Roman"/>
        </w:rPr>
      </w:pPr>
      <w:r w:rsidRPr="006673AE">
        <w:rPr>
          <w:rFonts w:eastAsia="Times New Roman" w:cs="Times New Roman"/>
        </w:rPr>
        <w:t xml:space="preserve">The seismic coefficients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h​</m:t>
            </m:r>
          </m:sub>
        </m:sSub>
        <m:r>
          <w:rPr>
            <w:rFonts w:ascii="Cambria Math" w:eastAsia="Times New Roman" w:hAnsi="Cambria Math" w:cs="Times New Roman"/>
          </w:rPr>
          <m:t xml:space="preserve"> </m:t>
        </m:r>
      </m:oMath>
      <w:r w:rsidR="000F3425" w:rsidRPr="000F3425">
        <w:rPr>
          <w:rFonts w:eastAsia="Times New Roman" w:cs="Times New Roman"/>
        </w:rPr>
        <w:t>and</w:t>
      </w:r>
      <m:oMath>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v</m:t>
            </m:r>
          </m:sub>
        </m:sSub>
      </m:oMath>
      <w:r w:rsidRPr="006673AE">
        <w:rPr>
          <w:rFonts w:eastAsia="Times New Roman" w:cs="Times New Roman"/>
        </w:rPr>
        <w:t xml:space="preserve">​ are included in the Pantelidis formulation, but </w:t>
      </w:r>
      <w:r w:rsidRPr="006673AE">
        <w:rPr>
          <w:rFonts w:eastAsia="Times New Roman" w:cs="Times New Roman"/>
          <w:bCs/>
        </w:rPr>
        <w:t xml:space="preserve">only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v</m:t>
            </m:r>
          </m:sub>
        </m:sSub>
      </m:oMath>
      <w:r w:rsidRPr="006673AE">
        <w:rPr>
          <w:rFonts w:eastAsia="Times New Roman" w:cs="Times New Roman"/>
          <w:bCs/>
        </w:rPr>
        <w:t>​</w:t>
      </w:r>
      <w:r w:rsidRPr="006673AE">
        <w:rPr>
          <w:rFonts w:eastAsia="Times New Roman" w:cs="Times New Roman"/>
        </w:rPr>
        <w:t xml:space="preserve"> has an effect in the case of </w:t>
      </w:r>
      <w:r w:rsidRPr="006673AE">
        <w:rPr>
          <w:rFonts w:eastAsia="Times New Roman" w:cs="Times New Roman"/>
          <w:bCs/>
        </w:rPr>
        <w:t>axially loaded piles</w:t>
      </w:r>
      <w:r w:rsidRPr="006673AE">
        <w:rPr>
          <w:rFonts w:eastAsia="Times New Roman" w:cs="Times New Roman"/>
        </w:rPr>
        <w:t xml:space="preserve">. Because of the </w:t>
      </w:r>
      <w:r w:rsidRPr="006673AE">
        <w:rPr>
          <w:rFonts w:eastAsia="Times New Roman" w:cs="Times New Roman"/>
          <w:bCs/>
        </w:rPr>
        <w:t>axisymmetric nature of the problem</w:t>
      </w:r>
      <w:r w:rsidRPr="006673AE">
        <w:rPr>
          <w:rFonts w:eastAsia="Times New Roman" w:cs="Times New Roman"/>
        </w:rPr>
        <w:t xml:space="preserve">, the horizontal coefficient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h</m:t>
            </m:r>
          </m:sub>
        </m:sSub>
      </m:oMath>
      <w:r w:rsidRPr="006673AE">
        <w:rPr>
          <w:rFonts w:eastAsia="Times New Roman" w:cs="Times New Roman"/>
        </w:rPr>
        <w:t>​ cancels out, producing no net influence on the computed earth pressures or shaft resistance.</w:t>
      </w:r>
    </w:p>
    <w:p w14:paraId="4D1E72F9" w14:textId="5BDC6B40" w:rsidR="004E6F9E" w:rsidRPr="006673AE" w:rsidRDefault="004E6F9E" w:rsidP="006673AE">
      <w:pPr>
        <w:spacing w:before="100" w:beforeAutospacing="1" w:after="100" w:afterAutospacing="1" w:line="240" w:lineRule="auto"/>
        <w:jc w:val="both"/>
        <w:rPr>
          <w:rFonts w:eastAsia="Times New Roman" w:cs="Times New Roman"/>
        </w:rPr>
      </w:pPr>
      <w:r w:rsidRPr="006673AE">
        <w:rPr>
          <w:rFonts w:eastAsia="Times New Roman" w:cs="Times New Roman"/>
        </w:rPr>
        <w:t xml:space="preserve">The </w:t>
      </w:r>
      <w:r w:rsidRPr="006673AE">
        <w:rPr>
          <w:rFonts w:eastAsia="Times New Roman" w:cs="Times New Roman"/>
          <w:bCs/>
        </w:rPr>
        <w:t xml:space="preserve">vertical coefficient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v</m:t>
            </m:r>
          </m:sub>
        </m:sSub>
      </m:oMath>
      <w:r w:rsidRPr="006673AE">
        <w:rPr>
          <w:rFonts w:eastAsia="Times New Roman" w:cs="Times New Roman"/>
          <w:bCs/>
        </w:rPr>
        <w:t>​</w:t>
      </w:r>
      <w:r w:rsidRPr="006673AE">
        <w:rPr>
          <w:rFonts w:eastAsia="Times New Roman" w:cs="Times New Roman"/>
        </w:rPr>
        <w:t xml:space="preserve"> modifies the </w:t>
      </w:r>
      <w:r w:rsidRPr="006673AE">
        <w:rPr>
          <w:rFonts w:eastAsia="Times New Roman" w:cs="Times New Roman"/>
          <w:bCs/>
        </w:rPr>
        <w:t>effective unit weight</w:t>
      </w:r>
      <w:r w:rsidRPr="006673AE">
        <w:rPr>
          <w:rFonts w:eastAsia="Times New Roman" w:cs="Times New Roman"/>
        </w:rPr>
        <w:t xml:space="preserve"> of the soil and therefore influences both the </w:t>
      </w:r>
      <w:r w:rsidRPr="006673AE">
        <w:rPr>
          <w:rFonts w:eastAsia="Times New Roman" w:cs="Times New Roman"/>
          <w:bCs/>
        </w:rPr>
        <w:t xml:space="preserve">vertical effective stress </w:t>
      </w:r>
      <m:oMath>
        <m:sSubSup>
          <m:sSubSupPr>
            <m:ctrlPr>
              <w:rPr>
                <w:rFonts w:ascii="Cambria Math" w:eastAsia="Times New Roman" w:hAnsi="Cambria Math" w:cs="Times New Roman"/>
                <w:i/>
              </w:rPr>
            </m:ctrlPr>
          </m:sSubSupPr>
          <m:e>
            <m:r>
              <w:rPr>
                <w:rFonts w:ascii="Cambria Math" w:eastAsia="Times New Roman" w:hAnsi="Cambria Math" w:cs="Times New Roman"/>
              </w:rPr>
              <m:t>σ</m:t>
            </m:r>
          </m:e>
          <m:sub>
            <m:r>
              <w:rPr>
                <w:rFonts w:ascii="Cambria Math" w:eastAsia="Times New Roman" w:hAnsi="Cambria Math" w:cs="Times New Roman"/>
              </w:rPr>
              <m:t>v</m:t>
            </m:r>
          </m:sub>
          <m:sup>
            <m:r>
              <w:rPr>
                <w:rFonts w:ascii="Cambria Math" w:eastAsia="Times New Roman" w:hAnsi="Cambria Math" w:cs="Times New Roman"/>
              </w:rPr>
              <m:t>'</m:t>
            </m:r>
          </m:sup>
        </m:sSubSup>
      </m:oMath>
      <w:r w:rsidRPr="006673AE">
        <w:rPr>
          <w:rFonts w:eastAsia="Times New Roman" w:cs="Times New Roman"/>
          <w:bCs/>
        </w:rPr>
        <w:t>​</w:t>
      </w:r>
      <w:r w:rsidRPr="006673AE">
        <w:rPr>
          <w:rFonts w:eastAsia="Times New Roman" w:cs="Times New Roman"/>
        </w:rPr>
        <w:t xml:space="preserve"> and the </w:t>
      </w:r>
      <w:r w:rsidRPr="006673AE">
        <w:rPr>
          <w:rFonts w:eastAsia="Times New Roman" w:cs="Times New Roman"/>
          <w:bCs/>
        </w:rPr>
        <w:t>lateral earth pressures</w:t>
      </w:r>
      <w:r w:rsidRPr="006673AE">
        <w:rPr>
          <w:rFonts w:eastAsia="Times New Roman" w:cs="Times New Roman"/>
        </w:rPr>
        <w:t xml:space="preserve"> acting on the pile. It is essential that the </w:t>
      </w:r>
      <w:r w:rsidRPr="006673AE">
        <w:rPr>
          <w:rFonts w:eastAsia="Times New Roman" w:cs="Times New Roman"/>
          <w:bCs/>
        </w:rPr>
        <w:t xml:space="preserve">applied axial load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sidRPr="006673AE">
        <w:rPr>
          <w:rFonts w:eastAsia="Times New Roman" w:cs="Times New Roman"/>
          <w:b/>
          <w:bCs/>
        </w:rPr>
        <w:t>​</w:t>
      </w:r>
      <w:r w:rsidRPr="006673AE">
        <w:rPr>
          <w:rFonts w:eastAsia="Times New Roman" w:cs="Times New Roman"/>
        </w:rPr>
        <w:t xml:space="preserve"> is defined using the </w:t>
      </w:r>
      <w:r w:rsidRPr="006673AE">
        <w:rPr>
          <w:rFonts w:eastAsia="Times New Roman" w:cs="Times New Roman"/>
          <w:bCs/>
        </w:rPr>
        <w:t xml:space="preserve">same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v</m:t>
            </m:r>
          </m:sub>
        </m:sSub>
      </m:oMath>
      <w:r w:rsidRPr="006673AE">
        <w:rPr>
          <w:rFonts w:eastAsia="Times New Roman" w:cs="Times New Roman"/>
          <w:b/>
          <w:bCs/>
        </w:rPr>
        <w:t>​</w:t>
      </w:r>
      <w:r w:rsidRPr="006673AE">
        <w:rPr>
          <w:rFonts w:eastAsia="Times New Roman" w:cs="Times New Roman"/>
        </w:rPr>
        <w:t xml:space="preserve"> value and sign convention to maintain consistency between the external loading and the stress field applied in the soil.</w:t>
      </w:r>
    </w:p>
    <w:p w14:paraId="2FC27F14" w14:textId="2DDD0DB2" w:rsidR="007E2964" w:rsidRPr="006673AE" w:rsidRDefault="007E2964" w:rsidP="006673AE">
      <w:pPr>
        <w:spacing w:before="100" w:beforeAutospacing="1" w:after="100" w:afterAutospacing="1" w:line="240" w:lineRule="auto"/>
        <w:jc w:val="both"/>
        <w:rPr>
          <w:rFonts w:eastAsia="Times New Roman" w:cs="Times New Roman"/>
        </w:rPr>
      </w:pPr>
      <w:r w:rsidRPr="006673AE">
        <w:rPr>
          <w:rFonts w:eastAsia="Times New Roman" w:cs="Times New Roman"/>
        </w:rPr>
        <w:t xml:space="preserve">The </w:t>
      </w:r>
      <w:r w:rsidRPr="006673AE">
        <w:rPr>
          <w:rFonts w:eastAsia="Times New Roman" w:cs="Times New Roman"/>
          <w:bCs/>
        </w:rPr>
        <w:t>Discretization parameter (</w:t>
      </w:r>
      <m:oMath>
        <m:r>
          <w:rPr>
            <w:rFonts w:ascii="Cambria Math" w:eastAsia="Times New Roman" w:hAnsi="Cambria Math" w:cs="Times New Roman"/>
          </w:rPr>
          <m:t>N</m:t>
        </m:r>
      </m:oMath>
      <w:r w:rsidRPr="006673AE">
        <w:rPr>
          <w:rFonts w:eastAsia="Times New Roman" w:cs="Times New Roman"/>
          <w:bCs/>
        </w:rPr>
        <w:t>)</w:t>
      </w:r>
      <w:r w:rsidRPr="006673AE">
        <w:rPr>
          <w:rFonts w:eastAsia="Times New Roman" w:cs="Times New Roman"/>
        </w:rPr>
        <w:t xml:space="preserve"> controls the </w:t>
      </w:r>
      <w:r w:rsidRPr="006673AE">
        <w:rPr>
          <w:rFonts w:eastAsia="Times New Roman" w:cs="Times New Roman"/>
          <w:bCs/>
        </w:rPr>
        <w:t>number of vertical slices</w:t>
      </w:r>
      <w:r w:rsidRPr="006673AE">
        <w:rPr>
          <w:rFonts w:eastAsia="Times New Roman" w:cs="Times New Roman"/>
        </w:rPr>
        <w:t xml:space="preserve"> used in the integration of shaft resistance. Each slice corresponds to a computational point where all quantities—effective stress, </w:t>
      </w:r>
      <m:oMath>
        <m:r>
          <w:rPr>
            <w:rFonts w:ascii="Cambria Math" w:eastAsia="Times New Roman" w:hAnsi="Cambria Math" w:cs="Times New Roman"/>
          </w:rPr>
          <m:t>K</m:t>
        </m:r>
      </m:oMath>
      <w:r w:rsidRPr="006673AE">
        <w:rPr>
          <w:rFonts w:eastAsia="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oMath>
      <w:r w:rsidRPr="006673AE">
        <w:rPr>
          <w:rFonts w:eastAsia="Times New Roman" w:cs="Times New Roman"/>
        </w:rPr>
        <w:t xml:space="preserve">​—are evaluated. A larger </w:t>
      </w:r>
      <m:oMath>
        <m:r>
          <w:rPr>
            <w:rFonts w:ascii="Cambria Math" w:eastAsia="Times New Roman" w:hAnsi="Cambria Math" w:cs="Times New Roman"/>
          </w:rPr>
          <m:t>N</m:t>
        </m:r>
      </m:oMath>
      <w:r w:rsidRPr="006673AE">
        <w:rPr>
          <w:rFonts w:eastAsia="Times New Roman" w:cs="Times New Roman"/>
        </w:rPr>
        <w:t xml:space="preserve"> yields a smoother and more accurate variation of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d>
          <m:dPr>
            <m:ctrlPr>
              <w:rPr>
                <w:rFonts w:ascii="Cambria Math" w:eastAsia="Times New Roman" w:hAnsi="Cambria Math" w:cs="Times New Roman"/>
                <w:i/>
              </w:rPr>
            </m:ctrlPr>
          </m:dPr>
          <m:e>
            <m:r>
              <w:rPr>
                <w:rFonts w:ascii="Cambria Math" w:eastAsia="Times New Roman" w:hAnsi="Cambria Math" w:cs="Times New Roman"/>
              </w:rPr>
              <m:t>z</m:t>
            </m:r>
          </m:e>
        </m:d>
        <m:r>
          <w:rPr>
            <w:rFonts w:ascii="Cambria Math" w:eastAsia="Times New Roman" w:hAnsi="Cambria Math" w:cs="Times New Roman"/>
          </w:rPr>
          <m:t xml:space="preserve"> </m:t>
        </m:r>
      </m:oMath>
      <w:r w:rsidRPr="006673AE">
        <w:rPr>
          <w:rFonts w:eastAsia="Times New Roman" w:cs="Times New Roman"/>
        </w:rPr>
        <w:t>, particularly in stratified profiles or where the GWT crosses multiple layers.</w:t>
      </w:r>
    </w:p>
    <w:p w14:paraId="50CA3872" w14:textId="0415BB38" w:rsidR="007E2964" w:rsidRPr="006673AE" w:rsidRDefault="007E2964" w:rsidP="006673AE">
      <w:pPr>
        <w:spacing w:before="100" w:beforeAutospacing="1" w:after="100" w:afterAutospacing="1" w:line="240" w:lineRule="auto"/>
        <w:jc w:val="both"/>
        <w:rPr>
          <w:rFonts w:eastAsia="Times New Roman" w:cs="Times New Roman"/>
        </w:rPr>
      </w:pPr>
      <w:r w:rsidRPr="006673AE">
        <w:rPr>
          <w:rFonts w:eastAsia="Times New Roman" w:cs="Times New Roman"/>
        </w:rPr>
        <w:t xml:space="preserve">Since the program is </w:t>
      </w:r>
      <w:r w:rsidRPr="006673AE">
        <w:rPr>
          <w:rFonts w:eastAsia="Times New Roman" w:cs="Times New Roman"/>
          <w:bCs/>
        </w:rPr>
        <w:t>computationally light</w:t>
      </w:r>
      <w:r w:rsidRPr="006673AE">
        <w:rPr>
          <w:rFonts w:eastAsia="Times New Roman" w:cs="Times New Roman"/>
        </w:rPr>
        <w:t xml:space="preserve">, users may safely increase </w:t>
      </w:r>
      <m:oMath>
        <m:r>
          <w:rPr>
            <w:rFonts w:ascii="Cambria Math" w:eastAsia="Times New Roman" w:hAnsi="Cambria Math" w:cs="Times New Roman"/>
          </w:rPr>
          <m:t>N</m:t>
        </m:r>
      </m:oMath>
      <w:r w:rsidRPr="006673AE">
        <w:rPr>
          <w:rFonts w:eastAsia="Times New Roman" w:cs="Times New Roman"/>
        </w:rPr>
        <w:t xml:space="preserve"> (for example, </w:t>
      </w:r>
      <w:r w:rsidR="00116E32">
        <w:rPr>
          <w:rFonts w:eastAsia="Times New Roman" w:cs="Times New Roman"/>
        </w:rPr>
        <w:t>5000</w:t>
      </w:r>
      <w:r w:rsidRPr="006673AE">
        <w:rPr>
          <w:rFonts w:eastAsia="Times New Roman" w:cs="Times New Roman"/>
        </w:rPr>
        <w:t>) to achieve higher numerical precision without noticeable impact on runtime.</w:t>
      </w:r>
    </w:p>
    <w:p w14:paraId="1545B33F" w14:textId="7CA75317" w:rsidR="007E2964" w:rsidRPr="006673AE" w:rsidRDefault="00455106" w:rsidP="006673AE">
      <w:pPr>
        <w:spacing w:before="100" w:beforeAutospacing="1" w:after="100" w:afterAutospacing="1" w:line="240" w:lineRule="auto"/>
        <w:jc w:val="both"/>
        <w:rPr>
          <w:rFonts w:eastAsia="Times New Roman" w:cs="Times New Roman"/>
        </w:rPr>
      </w:pPr>
      <w:r w:rsidRPr="006673AE">
        <w:rPr>
          <w:rFonts w:eastAsia="Times New Roman" w:cs="Times New Roman"/>
        </w:rPr>
        <w:t xml:space="preserve">The </w:t>
      </w:r>
      <w:r w:rsidRPr="006673AE">
        <w:rPr>
          <w:rFonts w:eastAsia="Times New Roman" w:cs="Times New Roman"/>
          <w:bCs/>
        </w:rPr>
        <w:t>Groundwater Table (GWT)</w:t>
      </w:r>
      <w:r w:rsidRPr="006673AE">
        <w:rPr>
          <w:rFonts w:eastAsia="Times New Roman" w:cs="Times New Roman"/>
        </w:rPr>
        <w:t xml:space="preserve"> defines the elevation below which </w:t>
      </w:r>
      <w:r w:rsidRPr="006673AE">
        <w:rPr>
          <w:rFonts w:eastAsia="Times New Roman" w:cs="Times New Roman"/>
          <w:bCs/>
        </w:rPr>
        <w:t>effective stress analysis</w:t>
      </w:r>
      <w:r w:rsidRPr="006673AE">
        <w:rPr>
          <w:rFonts w:eastAsia="Times New Roman" w:cs="Times New Roman"/>
        </w:rPr>
        <w:t xml:space="preserve"> is performed.</w:t>
      </w:r>
      <w:r w:rsidR="000B5847" w:rsidRPr="006673AE">
        <w:rPr>
          <w:rFonts w:eastAsia="Times New Roman" w:cs="Times New Roman"/>
        </w:rPr>
        <w:t xml:space="preserve"> </w:t>
      </w:r>
      <w:r w:rsidRPr="006673AE">
        <w:rPr>
          <w:rFonts w:eastAsia="Times New Roman" w:cs="Times New Roman"/>
        </w:rPr>
        <w:t xml:space="preserve">Below the GWT, the soil weight is reduced to the </w:t>
      </w:r>
      <w:r w:rsidRPr="006673AE">
        <w:rPr>
          <w:rFonts w:eastAsia="Times New Roman" w:cs="Times New Roman"/>
          <w:bCs/>
        </w:rPr>
        <w:t>submerged (buoyant) unit weight</w:t>
      </w:r>
      <w:r w:rsidR="004E6F9E" w:rsidRPr="006673AE">
        <w:rPr>
          <w:rFonts w:eastAsia="Times New Roman" w:cs="Times New Roman"/>
          <w:bCs/>
        </w:rPr>
        <w:t xml:space="preserve"> </w:t>
      </w:r>
      <m:oMath>
        <m:r>
          <w:rPr>
            <w:rFonts w:ascii="Cambria Math" w:eastAsia="Times New Roman" w:hAnsi="Cambria Math" w:cs="Times New Roman"/>
          </w:rPr>
          <m:t>γ'=</m:t>
        </m:r>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sat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w</m:t>
            </m:r>
          </m:sub>
        </m:sSub>
      </m:oMath>
      <w:r w:rsidRPr="006673AE">
        <w:rPr>
          <w:rFonts w:eastAsia="Times New Roman" w:cs="Times New Roman"/>
        </w:rPr>
        <w:t>,</w:t>
      </w:r>
      <w:r w:rsidR="004E6F9E" w:rsidRPr="006673AE">
        <w:rPr>
          <w:rFonts w:eastAsia="Times New Roman" w:cs="Times New Roman"/>
        </w:rPr>
        <w:t xml:space="preserve"> </w:t>
      </w:r>
      <w:r w:rsidRPr="006673AE">
        <w:rPr>
          <w:rFonts w:eastAsia="Times New Roman" w:cs="Times New Roman"/>
        </w:rPr>
        <w:t xml:space="preserve">ensuring realistic evaluation of effective stresses and, consequently, of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r>
          <w:rPr>
            <w:rFonts w:ascii="Cambria Math" w:eastAsia="Times New Roman" w:hAnsi="Cambria Math" w:cs="Times New Roman"/>
          </w:rPr>
          <m:t>(z)</m:t>
        </m:r>
      </m:oMath>
      <w:r w:rsidRPr="006673AE">
        <w:rPr>
          <w:rFonts w:eastAsia="Times New Roman" w:cs="Times New Roman"/>
        </w:rPr>
        <w:t>.</w:t>
      </w:r>
    </w:p>
    <w:p w14:paraId="01DE129E" w14:textId="3EE91EF0" w:rsidR="00455106" w:rsidRDefault="00455106" w:rsidP="006673AE">
      <w:pPr>
        <w:spacing w:before="100" w:beforeAutospacing="1" w:after="100" w:afterAutospacing="1" w:line="240" w:lineRule="auto"/>
        <w:jc w:val="both"/>
        <w:rPr>
          <w:rFonts w:eastAsia="Times New Roman" w:cs="Times New Roman"/>
        </w:rPr>
      </w:pPr>
      <w:r w:rsidRPr="006673AE">
        <w:rPr>
          <w:rFonts w:eastAsia="Times New Roman" w:cs="Times New Roman"/>
        </w:rPr>
        <w:t xml:space="preserve">If the GWT lies within a soil layer that has no boundary at the same depth, the program </w:t>
      </w:r>
      <w:r w:rsidRPr="006673AE">
        <w:rPr>
          <w:rFonts w:eastAsia="Times New Roman" w:cs="Times New Roman"/>
          <w:bCs/>
        </w:rPr>
        <w:t>automatically subdivides</w:t>
      </w:r>
      <w:r w:rsidRPr="006673AE">
        <w:rPr>
          <w:rFonts w:eastAsia="Times New Roman" w:cs="Times New Roman"/>
        </w:rPr>
        <w:t xml:space="preserve"> that layer into two </w:t>
      </w:r>
      <w:r w:rsidR="00F654C5" w:rsidRPr="00B46A7A">
        <w:t xml:space="preserve">sub-layers (above: </w:t>
      </w:r>
      <m:oMath>
        <m:r>
          <w:rPr>
            <w:rFonts w:ascii="Cambria Math" w:hAnsi="Cambria Math"/>
          </w:rPr>
          <m:t>γ</m:t>
        </m:r>
      </m:oMath>
      <w:r w:rsidR="00F654C5" w:rsidRPr="00B46A7A">
        <w:t xml:space="preserve">; below: </w:t>
      </w:r>
      <m:oMath>
        <m:r>
          <w:rPr>
            <w:rFonts w:ascii="Cambria Math" w:hAnsi="Cambria Math"/>
          </w:rPr>
          <m:t xml:space="preserve">γ' = </m:t>
        </m:r>
        <m:sSub>
          <m:sSubPr>
            <m:ctrlPr>
              <w:rPr>
                <w:rFonts w:ascii="Cambria Math" w:hAnsi="Cambria Math"/>
                <w:i/>
              </w:rPr>
            </m:ctrlPr>
          </m:sSubPr>
          <m:e>
            <m:r>
              <w:rPr>
                <w:rFonts w:ascii="Cambria Math" w:hAnsi="Cambria Math"/>
              </w:rPr>
              <m:t>γ</m:t>
            </m:r>
          </m:e>
          <m:sub>
            <m:r>
              <w:rPr>
                <w:rFonts w:ascii="Cambria Math" w:hAnsi="Cambria Math"/>
              </w:rPr>
              <m:t>sat</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w</m:t>
            </m:r>
          </m:sub>
        </m:sSub>
      </m:oMath>
      <w:r w:rsidR="00F654C5" w:rsidRPr="00B46A7A">
        <w:t>)</w:t>
      </w:r>
      <w:r w:rsidRPr="006673AE">
        <w:rPr>
          <w:rFonts w:eastAsia="Times New Roman" w:cs="Times New Roman"/>
        </w:rPr>
        <w:t xml:space="preserve"> and informs the user through a message window.</w:t>
      </w:r>
    </w:p>
    <w:p w14:paraId="32325738" w14:textId="4D05443D" w:rsidR="00F654C5" w:rsidRDefault="00D650AA" w:rsidP="00F654C5">
      <w:r>
        <w:rPr>
          <w:noProof/>
        </w:rPr>
        <w:lastRenderedPageBreak/>
        <w:drawing>
          <wp:inline distT="0" distB="0" distL="0" distR="0" wp14:anchorId="5E17C1CF" wp14:editId="30DC238F">
            <wp:extent cx="5274310" cy="39655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965575"/>
                    </a:xfrm>
                    <a:prstGeom prst="rect">
                      <a:avLst/>
                    </a:prstGeom>
                  </pic:spPr>
                </pic:pic>
              </a:graphicData>
            </a:graphic>
          </wp:inline>
        </w:drawing>
      </w:r>
    </w:p>
    <w:p w14:paraId="5048CEC4" w14:textId="5A4CC979" w:rsidR="00F654C5" w:rsidRDefault="00D650AA" w:rsidP="00F654C5">
      <w:r>
        <w:rPr>
          <w:noProof/>
        </w:rPr>
        <w:drawing>
          <wp:inline distT="0" distB="0" distL="0" distR="0" wp14:anchorId="4EDA00CC" wp14:editId="5621093E">
            <wp:extent cx="5274310" cy="19335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933575"/>
                    </a:xfrm>
                    <a:prstGeom prst="rect">
                      <a:avLst/>
                    </a:prstGeom>
                  </pic:spPr>
                </pic:pic>
              </a:graphicData>
            </a:graphic>
          </wp:inline>
        </w:drawing>
      </w:r>
    </w:p>
    <w:p w14:paraId="5BB596DA" w14:textId="6871C64B" w:rsidR="00496E15" w:rsidRPr="00512490" w:rsidRDefault="00CF2E96">
      <w:pPr>
        <w:pStyle w:val="Heading20"/>
        <w:rPr>
          <w:rStyle w:val="IntenseEmphasis"/>
          <w:b w:val="0"/>
        </w:rPr>
      </w:pPr>
      <w:bookmarkStart w:id="13" w:name="_Toc214713648"/>
      <w:r w:rsidRPr="00512490">
        <w:rPr>
          <w:rStyle w:val="IntenseEmphasis"/>
          <w:b w:val="0"/>
        </w:rPr>
        <w:t>Pile</w:t>
      </w:r>
      <w:r w:rsidR="00921741" w:rsidRPr="00512490">
        <w:rPr>
          <w:rStyle w:val="IntenseEmphasis"/>
          <w:b w:val="0"/>
        </w:rPr>
        <w:t xml:space="preserve"> Data</w:t>
      </w:r>
      <w:bookmarkEnd w:id="13"/>
    </w:p>
    <w:p w14:paraId="37801290" w14:textId="3995D9A0" w:rsidR="007826EE" w:rsidRPr="007826EE" w:rsidRDefault="00A520EB" w:rsidP="007826EE">
      <w:r>
        <w:rPr>
          <w:noProof/>
        </w:rPr>
        <w:drawing>
          <wp:inline distT="0" distB="0" distL="0" distR="0" wp14:anchorId="4C0C0A5D" wp14:editId="3A7BC734">
            <wp:extent cx="5274310" cy="5886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588645"/>
                    </a:xfrm>
                    <a:prstGeom prst="rect">
                      <a:avLst/>
                    </a:prstGeom>
                  </pic:spPr>
                </pic:pic>
              </a:graphicData>
            </a:graphic>
          </wp:inline>
        </w:drawing>
      </w:r>
    </w:p>
    <w:p w14:paraId="512ABF47" w14:textId="41DCC514" w:rsidR="00C40CDE" w:rsidRPr="00D57060" w:rsidRDefault="00C40CDE" w:rsidP="008E60EB">
      <w:pPr>
        <w:pStyle w:val="NormalWeb"/>
        <w:numPr>
          <w:ilvl w:val="0"/>
          <w:numId w:val="13"/>
        </w:numPr>
        <w:rPr>
          <w:rFonts w:asciiTheme="minorHAnsi" w:hAnsiTheme="minorHAnsi"/>
          <w:sz w:val="21"/>
          <w:szCs w:val="21"/>
          <w:lang w:val="en-US"/>
        </w:rPr>
      </w:pPr>
      <w:r w:rsidRPr="00BF630E">
        <w:rPr>
          <w:rStyle w:val="Strong"/>
          <w:rFonts w:asciiTheme="minorHAnsi" w:hAnsiTheme="minorHAnsi"/>
          <w:b w:val="0"/>
          <w:sz w:val="21"/>
          <w:szCs w:val="21"/>
          <w:lang w:val="en-US"/>
        </w:rPr>
        <w:t>Pile type</w:t>
      </w:r>
      <w:r w:rsidRPr="00D57060">
        <w:rPr>
          <w:rFonts w:asciiTheme="minorHAnsi" w:hAnsiTheme="minorHAnsi"/>
          <w:sz w:val="21"/>
          <w:szCs w:val="21"/>
          <w:lang w:val="en-US"/>
        </w:rPr>
        <w:t xml:space="preserve"> = </w:t>
      </w:r>
      <w:r w:rsidRPr="00D57060">
        <w:rPr>
          <w:rStyle w:val="Emphasis"/>
          <w:rFonts w:asciiTheme="minorHAnsi" w:hAnsiTheme="minorHAnsi"/>
          <w:sz w:val="21"/>
          <w:szCs w:val="21"/>
          <w:lang w:val="en-US"/>
        </w:rPr>
        <w:t>Non-displacement</w:t>
      </w:r>
      <w:r w:rsidRPr="00D57060">
        <w:rPr>
          <w:rFonts w:asciiTheme="minorHAnsi" w:hAnsiTheme="minorHAnsi"/>
          <w:sz w:val="21"/>
          <w:szCs w:val="21"/>
          <w:lang w:val="en-US"/>
        </w:rPr>
        <w:t xml:space="preserve"> (</w:t>
      </w:r>
      <w:r w:rsidRPr="00BF630E">
        <w:rPr>
          <w:rStyle w:val="Strong"/>
          <w:rFonts w:asciiTheme="minorHAnsi" w:hAnsiTheme="minorHAnsi"/>
          <w:b w:val="0"/>
          <w:sz w:val="21"/>
          <w:szCs w:val="21"/>
          <w:lang w:val="en-US"/>
        </w:rPr>
        <w:t>default</w:t>
      </w:r>
      <w:r w:rsidRPr="00D57060">
        <w:rPr>
          <w:rFonts w:asciiTheme="minorHAnsi" w:hAnsiTheme="minorHAnsi"/>
          <w:sz w:val="21"/>
          <w:szCs w:val="21"/>
          <w:lang w:val="en-US"/>
        </w:rPr>
        <w:t xml:space="preserve">) or </w:t>
      </w:r>
      <w:r w:rsidRPr="00D57060">
        <w:rPr>
          <w:rStyle w:val="Emphasis"/>
          <w:rFonts w:asciiTheme="minorHAnsi" w:hAnsiTheme="minorHAnsi"/>
          <w:sz w:val="21"/>
          <w:szCs w:val="21"/>
          <w:lang w:val="en-US"/>
        </w:rPr>
        <w:t>Displacement</w:t>
      </w:r>
    </w:p>
    <w:p w14:paraId="70812D0B" w14:textId="33404BD2" w:rsidR="00A520EB" w:rsidRPr="00A520EB" w:rsidRDefault="00C40CDE" w:rsidP="00A520EB">
      <w:pPr>
        <w:pStyle w:val="NormalWeb"/>
        <w:numPr>
          <w:ilvl w:val="0"/>
          <w:numId w:val="13"/>
        </w:numPr>
        <w:rPr>
          <w:rFonts w:asciiTheme="minorHAnsi" w:hAnsiTheme="minorHAnsi"/>
          <w:sz w:val="21"/>
          <w:szCs w:val="21"/>
        </w:rPr>
      </w:pPr>
      <w:proofErr w:type="spellStart"/>
      <w:r w:rsidRPr="00BF630E">
        <w:rPr>
          <w:rStyle w:val="Strong"/>
          <w:rFonts w:asciiTheme="minorHAnsi" w:hAnsiTheme="minorHAnsi"/>
          <w:b w:val="0"/>
          <w:sz w:val="21"/>
          <w:szCs w:val="21"/>
        </w:rPr>
        <w:t>Diameter</w:t>
      </w:r>
      <w:proofErr w:type="spellEnd"/>
      <w:r w:rsidRPr="00BF630E">
        <w:rPr>
          <w:rStyle w:val="Strong"/>
          <w:rFonts w:asciiTheme="minorHAnsi" w:hAnsiTheme="minorHAnsi"/>
          <w:b w:val="0"/>
          <w:sz w:val="21"/>
          <w:szCs w:val="21"/>
        </w:rPr>
        <w:t xml:space="preserve"> </w:t>
      </w:r>
      <m:oMath>
        <m:r>
          <w:rPr>
            <w:rStyle w:val="Strong"/>
            <w:rFonts w:ascii="Cambria Math" w:hAnsi="Cambria Math"/>
            <w:sz w:val="21"/>
            <w:szCs w:val="21"/>
          </w:rPr>
          <m:t>D</m:t>
        </m:r>
      </m:oMath>
      <w:r w:rsidRPr="00BF630E">
        <w:rPr>
          <w:rStyle w:val="Strong"/>
          <w:rFonts w:asciiTheme="minorHAnsi" w:hAnsiTheme="minorHAnsi"/>
          <w:b w:val="0"/>
          <w:sz w:val="21"/>
          <w:szCs w:val="21"/>
        </w:rPr>
        <w:t xml:space="preserve"> (m)</w:t>
      </w:r>
      <w:r w:rsidRPr="00D57060">
        <w:rPr>
          <w:rFonts w:asciiTheme="minorHAnsi" w:hAnsiTheme="minorHAnsi"/>
          <w:sz w:val="21"/>
          <w:szCs w:val="21"/>
        </w:rPr>
        <w:t xml:space="preserve"> (</w:t>
      </w:r>
      <w:proofErr w:type="spellStart"/>
      <w:r w:rsidRPr="00D57060">
        <w:rPr>
          <w:rFonts w:asciiTheme="minorHAnsi" w:hAnsiTheme="minorHAnsi"/>
          <w:sz w:val="21"/>
          <w:szCs w:val="21"/>
        </w:rPr>
        <w:t>default</w:t>
      </w:r>
      <w:proofErr w:type="spellEnd"/>
      <w:r w:rsidRPr="00D57060">
        <w:rPr>
          <w:rFonts w:asciiTheme="minorHAnsi" w:hAnsiTheme="minorHAnsi"/>
          <w:sz w:val="21"/>
          <w:szCs w:val="21"/>
        </w:rPr>
        <w:t xml:space="preserve"> = 1.0)</w:t>
      </w:r>
    </w:p>
    <w:p w14:paraId="3D71CE9F" w14:textId="697773AC" w:rsidR="00C40CDE" w:rsidRPr="00D57060" w:rsidRDefault="00C40CDE" w:rsidP="008E60EB">
      <w:pPr>
        <w:pStyle w:val="NormalWeb"/>
        <w:numPr>
          <w:ilvl w:val="0"/>
          <w:numId w:val="13"/>
        </w:numPr>
        <w:rPr>
          <w:rFonts w:asciiTheme="minorHAnsi" w:hAnsiTheme="minorHAnsi"/>
          <w:sz w:val="21"/>
          <w:szCs w:val="21"/>
          <w:lang w:val="en-US"/>
        </w:rPr>
      </w:pPr>
      <w:r w:rsidRPr="00BF630E">
        <w:rPr>
          <w:rStyle w:val="Strong"/>
          <w:rFonts w:asciiTheme="minorHAnsi" w:hAnsiTheme="minorHAnsi"/>
          <w:b w:val="0"/>
          <w:sz w:val="21"/>
          <w:szCs w:val="21"/>
          <w:lang w:val="en-US"/>
        </w:rPr>
        <w:t>Displacement (m)</w:t>
      </w:r>
      <w:r w:rsidRPr="00D57060">
        <w:rPr>
          <w:rFonts w:asciiTheme="minorHAnsi" w:hAnsiTheme="minorHAnsi"/>
          <w:sz w:val="21"/>
          <w:szCs w:val="21"/>
          <w:lang w:val="en-US"/>
        </w:rPr>
        <w:t xml:space="preserve"> (e.g., </w:t>
      </w:r>
      <m:oMath>
        <m:r>
          <w:rPr>
            <w:rFonts w:ascii="Cambria Math" w:hAnsi="Cambria Math"/>
            <w:sz w:val="21"/>
            <w:szCs w:val="21"/>
            <w:lang w:val="en-US"/>
          </w:rPr>
          <m:t>D/2</m:t>
        </m:r>
      </m:oMath>
      <w:r w:rsidRPr="00D57060">
        <w:rPr>
          <w:rFonts w:asciiTheme="minorHAnsi" w:hAnsiTheme="minorHAnsi"/>
          <w:sz w:val="21"/>
          <w:szCs w:val="21"/>
          <w:lang w:val="en-US"/>
        </w:rPr>
        <w:t xml:space="preserve"> for solid driven piles; default = 0.0)</w:t>
      </w:r>
    </w:p>
    <w:p w14:paraId="52108ACB" w14:textId="269D763C" w:rsidR="00C40CDE" w:rsidRPr="00D57060" w:rsidRDefault="000F3425" w:rsidP="008E60EB">
      <w:pPr>
        <w:pStyle w:val="NormalWeb"/>
        <w:numPr>
          <w:ilvl w:val="0"/>
          <w:numId w:val="13"/>
        </w:numPr>
        <w:rPr>
          <w:rFonts w:asciiTheme="minorHAnsi" w:hAnsiTheme="minorHAnsi"/>
          <w:sz w:val="21"/>
          <w:szCs w:val="21"/>
          <w:lang w:val="en-US"/>
        </w:rPr>
      </w:pPr>
      <m:oMath>
        <m:r>
          <w:rPr>
            <w:rStyle w:val="Strong"/>
            <w:rFonts w:ascii="Cambria Math" w:hAnsi="Cambria Math"/>
            <w:sz w:val="21"/>
            <w:szCs w:val="21"/>
            <w:lang w:val="en-US"/>
          </w:rPr>
          <m:t>a</m:t>
        </m:r>
      </m:oMath>
      <w:r w:rsidR="00C40CDE" w:rsidRPr="00BF630E">
        <w:rPr>
          <w:rStyle w:val="Strong"/>
          <w:rFonts w:asciiTheme="minorHAnsi" w:hAnsiTheme="minorHAnsi"/>
          <w:b w:val="0"/>
          <w:sz w:val="21"/>
          <w:szCs w:val="21"/>
          <w:lang w:val="en-US"/>
        </w:rPr>
        <w:t xml:space="preserve"> mode (</w:t>
      </w:r>
      <m:oMath>
        <m:r>
          <w:rPr>
            <w:rStyle w:val="Strong"/>
            <w:rFonts w:ascii="Cambria Math" w:hAnsi="Cambria Math"/>
            <w:sz w:val="21"/>
            <w:szCs w:val="21"/>
            <w:lang w:val="en-US"/>
          </w:rPr>
          <m:t>OC</m:t>
        </m:r>
        <m:sSup>
          <m:sSupPr>
            <m:ctrlPr>
              <w:rPr>
                <w:rStyle w:val="Strong"/>
                <w:rFonts w:ascii="Cambria Math" w:hAnsi="Cambria Math"/>
                <w:b w:val="0"/>
                <w:bCs w:val="0"/>
                <w:i/>
                <w:sz w:val="21"/>
                <w:szCs w:val="21"/>
              </w:rPr>
            </m:ctrlPr>
          </m:sSupPr>
          <m:e>
            <m:r>
              <w:rPr>
                <w:rStyle w:val="Strong"/>
                <w:rFonts w:ascii="Cambria Math" w:hAnsi="Cambria Math"/>
                <w:sz w:val="21"/>
                <w:szCs w:val="21"/>
                <w:lang w:val="en-US"/>
              </w:rPr>
              <m:t>R</m:t>
            </m:r>
            <m:ctrlPr>
              <w:rPr>
                <w:rStyle w:val="Strong"/>
                <w:rFonts w:ascii="Cambria Math" w:hAnsi="Cambria Math"/>
                <w:b w:val="0"/>
                <w:bCs w:val="0"/>
                <w:i/>
                <w:sz w:val="21"/>
                <w:szCs w:val="21"/>
                <w:lang w:val="en-US"/>
              </w:rPr>
            </m:ctrlPr>
          </m:e>
          <m:sup>
            <m:r>
              <w:rPr>
                <w:rStyle w:val="Strong"/>
                <w:rFonts w:ascii="Cambria Math" w:hAnsi="Cambria Math"/>
                <w:sz w:val="21"/>
                <w:szCs w:val="21"/>
              </w:rPr>
              <m:t>a</m:t>
            </m:r>
          </m:sup>
        </m:sSup>
      </m:oMath>
      <w:r w:rsidR="00C40CDE" w:rsidRPr="00BF630E">
        <w:rPr>
          <w:rStyle w:val="Strong"/>
          <w:rFonts w:asciiTheme="minorHAnsi" w:hAnsiTheme="minorHAnsi"/>
          <w:b w:val="0"/>
          <w:sz w:val="21"/>
          <w:szCs w:val="21"/>
          <w:lang w:val="en-US"/>
        </w:rPr>
        <w:t>)</w:t>
      </w:r>
      <w:r w:rsidR="00C40CDE" w:rsidRPr="00D57060">
        <w:rPr>
          <w:rFonts w:asciiTheme="minorHAnsi" w:hAnsiTheme="minorHAnsi"/>
          <w:sz w:val="21"/>
          <w:szCs w:val="21"/>
          <w:lang w:val="en-US"/>
        </w:rPr>
        <w:t xml:space="preserve"> = </w:t>
      </w:r>
      <w:r w:rsidR="00C40CDE" w:rsidRPr="00D57060">
        <w:rPr>
          <w:rStyle w:val="Emphasis"/>
          <w:rFonts w:asciiTheme="minorHAnsi" w:hAnsiTheme="minorHAnsi"/>
          <w:sz w:val="21"/>
          <w:szCs w:val="21"/>
          <w:lang w:val="en-US"/>
        </w:rPr>
        <w:t>constant</w:t>
      </w:r>
      <w:r w:rsidR="00C40CDE" w:rsidRPr="00D57060">
        <w:rPr>
          <w:rFonts w:asciiTheme="minorHAnsi" w:hAnsiTheme="minorHAnsi"/>
          <w:sz w:val="21"/>
          <w:szCs w:val="21"/>
          <w:lang w:val="en-US"/>
        </w:rPr>
        <w:t xml:space="preserve"> or </w:t>
      </w:r>
      <w:r w:rsidR="00C40CDE" w:rsidRPr="00E93324">
        <w:rPr>
          <w:rStyle w:val="Emphasis"/>
          <w:rFonts w:asciiTheme="minorHAnsi" w:hAnsiTheme="minorHAnsi"/>
          <w:i w:val="0"/>
          <w:sz w:val="21"/>
          <w:szCs w:val="21"/>
          <w:lang w:val="en-US"/>
        </w:rPr>
        <w:t>sin</w:t>
      </w:r>
      <w:r w:rsidR="00C40CDE" w:rsidRPr="00D57060">
        <w:rPr>
          <w:rStyle w:val="Emphasis"/>
          <w:rFonts w:asciiTheme="minorHAnsi" w:hAnsiTheme="minorHAnsi"/>
          <w:sz w:val="21"/>
          <w:szCs w:val="21"/>
        </w:rPr>
        <w:t>φ</w:t>
      </w:r>
      <w:r w:rsidR="00C40CDE" w:rsidRPr="00D57060">
        <w:rPr>
          <w:rFonts w:asciiTheme="minorHAnsi" w:hAnsiTheme="minorHAnsi"/>
          <w:sz w:val="21"/>
          <w:szCs w:val="21"/>
          <w:lang w:val="en-US"/>
        </w:rPr>
        <w:t xml:space="preserve"> (default = </w:t>
      </w:r>
      <w:r w:rsidR="00C40CDE" w:rsidRPr="00D57060">
        <w:rPr>
          <w:rStyle w:val="Emphasis"/>
          <w:rFonts w:asciiTheme="minorHAnsi" w:hAnsiTheme="minorHAnsi"/>
          <w:sz w:val="21"/>
          <w:szCs w:val="21"/>
          <w:lang w:val="en-US"/>
        </w:rPr>
        <w:t>constant</w:t>
      </w:r>
      <w:r w:rsidR="00C40CDE" w:rsidRPr="00D57060">
        <w:rPr>
          <w:rFonts w:asciiTheme="minorHAnsi" w:hAnsiTheme="minorHAnsi"/>
          <w:sz w:val="21"/>
          <w:szCs w:val="21"/>
          <w:lang w:val="en-US"/>
        </w:rPr>
        <w:t>)</w:t>
      </w:r>
    </w:p>
    <w:p w14:paraId="5FA97033" w14:textId="682519B2" w:rsidR="00C40CDE" w:rsidRDefault="000F3425" w:rsidP="008E60EB">
      <w:pPr>
        <w:pStyle w:val="NormalWeb"/>
        <w:numPr>
          <w:ilvl w:val="0"/>
          <w:numId w:val="13"/>
        </w:numPr>
        <w:rPr>
          <w:rFonts w:asciiTheme="minorHAnsi" w:hAnsiTheme="minorHAnsi"/>
          <w:sz w:val="21"/>
          <w:szCs w:val="21"/>
          <w:lang w:val="en-US"/>
        </w:rPr>
      </w:pPr>
      <m:oMath>
        <m:r>
          <w:rPr>
            <w:rStyle w:val="Strong"/>
            <w:rFonts w:ascii="Cambria Math" w:hAnsi="Cambria Math"/>
            <w:sz w:val="21"/>
            <w:szCs w:val="21"/>
            <w:lang w:val="en-US"/>
          </w:rPr>
          <m:t>a</m:t>
        </m:r>
      </m:oMath>
      <w:r w:rsidR="00C40CDE" w:rsidRPr="00BF630E">
        <w:rPr>
          <w:rStyle w:val="Strong"/>
          <w:rFonts w:asciiTheme="minorHAnsi" w:hAnsiTheme="minorHAnsi"/>
          <w:b w:val="0"/>
          <w:sz w:val="21"/>
          <w:szCs w:val="21"/>
          <w:lang w:val="en-US"/>
        </w:rPr>
        <w:t xml:space="preserve"> (constant)</w:t>
      </w:r>
      <w:r w:rsidR="00C40CDE" w:rsidRPr="00D57060">
        <w:rPr>
          <w:rFonts w:asciiTheme="minorHAnsi" w:hAnsiTheme="minorHAnsi"/>
          <w:sz w:val="21"/>
          <w:szCs w:val="21"/>
          <w:lang w:val="en-US"/>
        </w:rPr>
        <w:t xml:space="preserve"> (default = 0.5; must be ≤ 1.0, otherwise the program displays an error and stops execution)</w:t>
      </w:r>
    </w:p>
    <w:p w14:paraId="7257BFEA" w14:textId="36CF5C64" w:rsidR="00A520EB" w:rsidRPr="00E93324" w:rsidRDefault="00A520EB" w:rsidP="008E60EB">
      <w:pPr>
        <w:pStyle w:val="NormalWeb"/>
        <w:numPr>
          <w:ilvl w:val="0"/>
          <w:numId w:val="13"/>
        </w:numPr>
        <w:rPr>
          <w:rFonts w:asciiTheme="minorHAnsi" w:hAnsiTheme="minorHAnsi"/>
          <w:sz w:val="21"/>
          <w:szCs w:val="21"/>
          <w:lang w:val="en-US"/>
        </w:rPr>
      </w:pPr>
      <m:oMath>
        <m:r>
          <w:rPr>
            <w:rStyle w:val="Strong"/>
            <w:rFonts w:ascii="Cambria Math" w:hAnsi="Cambria Math"/>
            <w:sz w:val="21"/>
            <w:szCs w:val="21"/>
            <w:lang w:val="en-US"/>
          </w:rPr>
          <m:t>OCR</m:t>
        </m:r>
      </m:oMath>
      <w:r w:rsidRPr="00E93324">
        <w:rPr>
          <w:rStyle w:val="Strong"/>
          <w:rFonts w:asciiTheme="minorHAnsi" w:hAnsiTheme="minorHAnsi"/>
          <w:b w:val="0"/>
          <w:bCs w:val="0"/>
          <w:sz w:val="21"/>
          <w:szCs w:val="21"/>
          <w:lang w:val="en-US"/>
        </w:rPr>
        <w:t xml:space="preserve"> cap = </w:t>
      </w:r>
      <w:r w:rsidR="009558AD" w:rsidRPr="00E93324">
        <w:rPr>
          <w:rStyle w:val="Strong"/>
          <w:rFonts w:asciiTheme="minorHAnsi" w:hAnsiTheme="minorHAnsi"/>
          <w:b w:val="0"/>
          <w:bCs w:val="0"/>
          <w:sz w:val="21"/>
          <w:szCs w:val="21"/>
          <w:lang w:val="en-US"/>
        </w:rPr>
        <w:t>cutoff value (maximum allowable by the program)</w:t>
      </w:r>
    </w:p>
    <w:p w14:paraId="715378D9" w14:textId="32C92163" w:rsidR="00C40CDE" w:rsidRPr="00C40CDE" w:rsidRDefault="00C40CDE" w:rsidP="00C40CDE">
      <w:pPr>
        <w:pStyle w:val="NormalWeb"/>
        <w:rPr>
          <w:rFonts w:asciiTheme="minorHAnsi" w:hAnsiTheme="minorHAnsi"/>
          <w:sz w:val="21"/>
          <w:szCs w:val="21"/>
          <w:lang w:val="en-US"/>
        </w:rPr>
      </w:pPr>
      <w:r w:rsidRPr="00C40CDE">
        <w:rPr>
          <w:rFonts w:asciiTheme="minorHAnsi" w:hAnsiTheme="minorHAnsi"/>
          <w:sz w:val="21"/>
          <w:szCs w:val="21"/>
          <w:lang w:val="en-US"/>
        </w:rPr>
        <w:t xml:space="preserve">The program offers two pile types: </w:t>
      </w:r>
      <w:r w:rsidRPr="00BF630E">
        <w:rPr>
          <w:rStyle w:val="Strong"/>
          <w:rFonts w:asciiTheme="minorHAnsi" w:hAnsiTheme="minorHAnsi"/>
          <w:b w:val="0"/>
          <w:sz w:val="21"/>
          <w:szCs w:val="21"/>
          <w:lang w:val="en-US"/>
        </w:rPr>
        <w:t>Non-displacement (default)</w:t>
      </w:r>
      <w:r w:rsidRPr="00C40CDE">
        <w:rPr>
          <w:rFonts w:asciiTheme="minorHAnsi" w:hAnsiTheme="minorHAnsi"/>
          <w:sz w:val="21"/>
          <w:szCs w:val="21"/>
          <w:lang w:val="en-US"/>
        </w:rPr>
        <w:t xml:space="preserve"> and </w:t>
      </w:r>
      <w:r w:rsidRPr="00BF630E">
        <w:rPr>
          <w:rStyle w:val="Strong"/>
          <w:rFonts w:asciiTheme="minorHAnsi" w:hAnsiTheme="minorHAnsi"/>
          <w:b w:val="0"/>
          <w:sz w:val="21"/>
          <w:szCs w:val="21"/>
          <w:lang w:val="en-US"/>
        </w:rPr>
        <w:t>Displacement</w:t>
      </w:r>
      <w:r w:rsidRPr="00C40CDE">
        <w:rPr>
          <w:rFonts w:asciiTheme="minorHAnsi" w:hAnsiTheme="minorHAnsi"/>
          <w:sz w:val="21"/>
          <w:szCs w:val="21"/>
          <w:lang w:val="en-US"/>
        </w:rPr>
        <w:t>.</w:t>
      </w:r>
    </w:p>
    <w:p w14:paraId="209C85E2" w14:textId="78152A22" w:rsidR="00CC152B" w:rsidRDefault="00C40CDE" w:rsidP="008E60EB">
      <w:pPr>
        <w:pStyle w:val="NormalWeb"/>
        <w:numPr>
          <w:ilvl w:val="0"/>
          <w:numId w:val="10"/>
        </w:numPr>
        <w:rPr>
          <w:rFonts w:asciiTheme="minorHAnsi" w:hAnsiTheme="minorHAnsi"/>
          <w:sz w:val="21"/>
          <w:szCs w:val="21"/>
          <w:lang w:val="en-US"/>
        </w:rPr>
      </w:pPr>
      <w:r w:rsidRPr="00C40CDE">
        <w:rPr>
          <w:rFonts w:asciiTheme="minorHAnsi" w:hAnsiTheme="minorHAnsi"/>
          <w:sz w:val="21"/>
          <w:szCs w:val="21"/>
          <w:lang w:val="en-US"/>
        </w:rPr>
        <w:t xml:space="preserve">For </w:t>
      </w:r>
      <w:r w:rsidRPr="00BF630E">
        <w:rPr>
          <w:rStyle w:val="Strong"/>
          <w:rFonts w:asciiTheme="minorHAnsi" w:hAnsiTheme="minorHAnsi"/>
          <w:b w:val="0"/>
          <w:sz w:val="21"/>
          <w:szCs w:val="21"/>
          <w:lang w:val="en-US"/>
        </w:rPr>
        <w:t>Non-displacement piles</w:t>
      </w:r>
      <w:r w:rsidRPr="00C40CDE">
        <w:rPr>
          <w:rFonts w:asciiTheme="minorHAnsi" w:hAnsiTheme="minorHAnsi"/>
          <w:sz w:val="21"/>
          <w:szCs w:val="21"/>
          <w:lang w:val="en-US"/>
        </w:rPr>
        <w:t xml:space="preserve">, any entered </w:t>
      </w:r>
      <m:oMath>
        <m:r>
          <w:rPr>
            <w:rStyle w:val="Strong"/>
            <w:rFonts w:ascii="Cambria Math" w:hAnsi="Cambria Math"/>
            <w:sz w:val="21"/>
            <w:szCs w:val="21"/>
            <w:lang w:val="en-US"/>
          </w:rPr>
          <m:t>OCR</m:t>
        </m:r>
      </m:oMath>
      <w:r w:rsidRPr="00C40CDE">
        <w:rPr>
          <w:rFonts w:asciiTheme="minorHAnsi" w:hAnsiTheme="minorHAnsi"/>
          <w:sz w:val="21"/>
          <w:szCs w:val="21"/>
          <w:lang w:val="en-US"/>
        </w:rPr>
        <w:t xml:space="preserve"> and </w:t>
      </w:r>
      <w:r w:rsidRPr="00BF630E">
        <w:rPr>
          <w:rStyle w:val="Strong"/>
          <w:rFonts w:asciiTheme="minorHAnsi" w:hAnsiTheme="minorHAnsi"/>
          <w:b w:val="0"/>
          <w:sz w:val="21"/>
          <w:szCs w:val="21"/>
          <w:lang w:val="en-US"/>
        </w:rPr>
        <w:t>Displacement</w:t>
      </w:r>
      <w:r w:rsidRPr="00C40CDE">
        <w:rPr>
          <w:rFonts w:asciiTheme="minorHAnsi" w:hAnsiTheme="minorHAnsi"/>
          <w:sz w:val="21"/>
          <w:szCs w:val="21"/>
          <w:lang w:val="en-US"/>
        </w:rPr>
        <w:t xml:space="preserve"> values are </w:t>
      </w:r>
      <w:r w:rsidRPr="00BF630E">
        <w:rPr>
          <w:rStyle w:val="Strong"/>
          <w:rFonts w:asciiTheme="minorHAnsi" w:hAnsiTheme="minorHAnsi"/>
          <w:b w:val="0"/>
          <w:sz w:val="21"/>
          <w:szCs w:val="21"/>
          <w:lang w:val="en-US"/>
        </w:rPr>
        <w:t>ignored</w:t>
      </w:r>
      <w:r w:rsidRPr="00C40CDE">
        <w:rPr>
          <w:rFonts w:asciiTheme="minorHAnsi" w:hAnsiTheme="minorHAnsi"/>
          <w:sz w:val="21"/>
          <w:szCs w:val="21"/>
          <w:lang w:val="en-US"/>
        </w:rPr>
        <w:t>.</w:t>
      </w:r>
      <w:r w:rsidR="00CC152B">
        <w:rPr>
          <w:rFonts w:asciiTheme="minorHAnsi" w:hAnsiTheme="minorHAnsi"/>
          <w:sz w:val="21"/>
          <w:szCs w:val="21"/>
          <w:lang w:val="en-US"/>
        </w:rPr>
        <w:t xml:space="preserve"> </w:t>
      </w:r>
    </w:p>
    <w:p w14:paraId="5C99897C" w14:textId="569ED31F" w:rsidR="00C40CDE" w:rsidRPr="00C40CDE" w:rsidRDefault="00C40CDE" w:rsidP="008E60EB">
      <w:pPr>
        <w:pStyle w:val="NormalWeb"/>
        <w:numPr>
          <w:ilvl w:val="0"/>
          <w:numId w:val="10"/>
        </w:numPr>
        <w:rPr>
          <w:rFonts w:asciiTheme="minorHAnsi" w:hAnsiTheme="minorHAnsi"/>
          <w:sz w:val="21"/>
          <w:szCs w:val="21"/>
          <w:lang w:val="en-US"/>
        </w:rPr>
      </w:pPr>
      <w:r w:rsidRPr="00C40CDE">
        <w:rPr>
          <w:rFonts w:asciiTheme="minorHAnsi" w:hAnsiTheme="minorHAnsi"/>
          <w:sz w:val="21"/>
          <w:szCs w:val="21"/>
          <w:lang w:val="en-US"/>
        </w:rPr>
        <w:t xml:space="preserve">All piles are treated as </w:t>
      </w:r>
      <w:r w:rsidRPr="00BF630E">
        <w:rPr>
          <w:rStyle w:val="Strong"/>
          <w:rFonts w:asciiTheme="minorHAnsi" w:hAnsiTheme="minorHAnsi"/>
          <w:b w:val="0"/>
          <w:sz w:val="21"/>
          <w:szCs w:val="21"/>
          <w:lang w:val="en-US"/>
        </w:rPr>
        <w:t>cylindrical</w:t>
      </w:r>
      <w:r w:rsidRPr="00C40CDE">
        <w:rPr>
          <w:rFonts w:asciiTheme="minorHAnsi" w:hAnsiTheme="minorHAnsi"/>
          <w:sz w:val="21"/>
          <w:szCs w:val="21"/>
          <w:lang w:val="en-US"/>
        </w:rPr>
        <w:t xml:space="preserve"> with an external </w:t>
      </w:r>
      <w:r w:rsidRPr="00BF630E">
        <w:rPr>
          <w:rStyle w:val="Strong"/>
          <w:rFonts w:asciiTheme="minorHAnsi" w:hAnsiTheme="minorHAnsi"/>
          <w:b w:val="0"/>
          <w:sz w:val="21"/>
          <w:szCs w:val="21"/>
          <w:lang w:val="en-US"/>
        </w:rPr>
        <w:t xml:space="preserve">diameter </w:t>
      </w:r>
      <m:oMath>
        <m:r>
          <w:rPr>
            <w:rStyle w:val="Strong"/>
            <w:rFonts w:ascii="Cambria Math" w:hAnsi="Cambria Math"/>
            <w:sz w:val="21"/>
            <w:szCs w:val="21"/>
            <w:lang w:val="en-US"/>
          </w:rPr>
          <m:t>D</m:t>
        </m:r>
      </m:oMath>
      <w:r w:rsidRPr="00C40CDE">
        <w:rPr>
          <w:rFonts w:asciiTheme="minorHAnsi" w:hAnsiTheme="minorHAnsi"/>
          <w:sz w:val="21"/>
          <w:szCs w:val="21"/>
          <w:lang w:val="en-US"/>
        </w:rPr>
        <w:t>.</w:t>
      </w:r>
      <w:r w:rsidRPr="00C40CDE">
        <w:rPr>
          <w:rFonts w:asciiTheme="minorHAnsi" w:hAnsiTheme="minorHAnsi"/>
          <w:sz w:val="21"/>
          <w:szCs w:val="21"/>
          <w:lang w:val="en-US"/>
        </w:rPr>
        <w:br/>
      </w:r>
      <w:r w:rsidR="00CC152B" w:rsidRPr="00CC152B">
        <w:rPr>
          <w:rFonts w:asciiTheme="minorHAnsi" w:eastAsiaTheme="minorEastAsia" w:hAnsiTheme="minorHAnsi" w:cstheme="minorBidi"/>
          <w:sz w:val="21"/>
          <w:szCs w:val="21"/>
          <w:lang w:val="en-US" w:eastAsia="en-US"/>
        </w:rPr>
        <w:t xml:space="preserve">This diameter defines both the geometric display in the </w:t>
      </w:r>
      <w:r w:rsidR="00CC152B" w:rsidRPr="00CC152B">
        <w:rPr>
          <w:rFonts w:asciiTheme="minorHAnsi" w:eastAsiaTheme="minorEastAsia" w:hAnsiTheme="minorHAnsi" w:cstheme="minorBidi"/>
          <w:i/>
          <w:iCs/>
          <w:sz w:val="21"/>
          <w:szCs w:val="21"/>
          <w:lang w:val="en-US" w:eastAsia="en-US"/>
        </w:rPr>
        <w:t>Visualization</w:t>
      </w:r>
      <w:r w:rsidR="00CC152B" w:rsidRPr="00CC152B">
        <w:rPr>
          <w:rFonts w:asciiTheme="minorHAnsi" w:eastAsiaTheme="minorEastAsia" w:hAnsiTheme="minorHAnsi" w:cstheme="minorBidi"/>
          <w:sz w:val="21"/>
          <w:szCs w:val="21"/>
          <w:lang w:val="en-US" w:eastAsia="en-US"/>
        </w:rPr>
        <w:t xml:space="preserve"> tab and the perimeter </w:t>
      </w:r>
      <m:oMath>
        <m:r>
          <w:rPr>
            <w:rFonts w:ascii="Cambria Math" w:eastAsiaTheme="minorEastAsia" w:hAnsi="Cambria Math" w:cstheme="minorBidi"/>
            <w:sz w:val="21"/>
            <w:szCs w:val="21"/>
            <w:lang w:val="en-US" w:eastAsia="en-US"/>
          </w:rPr>
          <m:t>πD</m:t>
        </m:r>
      </m:oMath>
      <w:r w:rsidR="00CC152B" w:rsidRPr="00CC152B">
        <w:rPr>
          <w:rFonts w:asciiTheme="minorHAnsi" w:eastAsiaTheme="minorEastAsia" w:hAnsiTheme="minorHAnsi" w:cstheme="minorBidi"/>
          <w:sz w:val="21"/>
          <w:szCs w:val="21"/>
          <w:lang w:val="en-US" w:eastAsia="en-US"/>
        </w:rPr>
        <w:t xml:space="preserve"> used in computing the total shaft resistance</w:t>
      </w:r>
      <w:r w:rsidR="00CC152B">
        <w:rPr>
          <w:rFonts w:asciiTheme="minorHAnsi" w:eastAsiaTheme="minorEastAsia" w:hAnsiTheme="minorHAnsi" w:cstheme="minorBidi"/>
          <w:sz w:val="21"/>
          <w:szCs w:val="21"/>
          <w:lang w:val="en-US" w:eastAsia="en-US"/>
        </w:rPr>
        <w:t xml:space="preserve"> </w:t>
      </w:r>
      <m:oMath>
        <m:sSub>
          <m:sSubPr>
            <m:ctrlPr>
              <w:rPr>
                <w:rStyle w:val="katex-mathml"/>
                <w:rFonts w:ascii="Cambria Math" w:eastAsiaTheme="majorEastAsia" w:hAnsi="Cambria Math"/>
                <w:i/>
                <w:sz w:val="21"/>
                <w:szCs w:val="21"/>
                <w:lang w:val="en-US"/>
              </w:rPr>
            </m:ctrlPr>
          </m:sSubPr>
          <m:e>
            <m:r>
              <w:rPr>
                <w:rStyle w:val="katex-mathml"/>
                <w:rFonts w:ascii="Cambria Math" w:eastAsiaTheme="majorEastAsia" w:hAnsi="Cambria Math"/>
                <w:sz w:val="21"/>
                <w:szCs w:val="21"/>
                <w:lang w:val="en-US"/>
              </w:rPr>
              <m:t>R</m:t>
            </m:r>
          </m:e>
          <m:sub>
            <m:r>
              <w:rPr>
                <w:rStyle w:val="katex-mathml"/>
                <w:rFonts w:ascii="Cambria Math" w:eastAsiaTheme="majorEastAsia" w:hAnsi="Cambria Math"/>
                <w:sz w:val="21"/>
                <w:szCs w:val="21"/>
                <w:lang w:val="en-US"/>
              </w:rPr>
              <m:t>s</m:t>
            </m:r>
          </m:sub>
        </m:sSub>
      </m:oMath>
      <w:r w:rsidRPr="00C40CDE">
        <w:rPr>
          <w:rStyle w:val="vlist-s"/>
          <w:rFonts w:asciiTheme="minorHAnsi" w:hAnsiTheme="minorHAnsi"/>
          <w:sz w:val="21"/>
          <w:szCs w:val="21"/>
          <w:lang w:val="en-US"/>
        </w:rPr>
        <w:t>​</w:t>
      </w:r>
      <w:r w:rsidRPr="00C40CDE">
        <w:rPr>
          <w:rFonts w:asciiTheme="minorHAnsi" w:hAnsiTheme="minorHAnsi"/>
          <w:sz w:val="21"/>
          <w:szCs w:val="21"/>
          <w:lang w:val="en-US"/>
        </w:rPr>
        <w:t>.</w:t>
      </w:r>
    </w:p>
    <w:p w14:paraId="093C33F7" w14:textId="39FDE177" w:rsidR="00C40CDE" w:rsidRPr="00C40CDE" w:rsidRDefault="00C40CDE" w:rsidP="008E60EB">
      <w:pPr>
        <w:pStyle w:val="NormalWeb"/>
        <w:numPr>
          <w:ilvl w:val="0"/>
          <w:numId w:val="10"/>
        </w:numPr>
        <w:rPr>
          <w:rFonts w:asciiTheme="minorHAnsi" w:hAnsiTheme="minorHAnsi"/>
          <w:sz w:val="21"/>
          <w:szCs w:val="21"/>
          <w:lang w:val="en-US"/>
        </w:rPr>
      </w:pPr>
      <w:r w:rsidRPr="00C40CDE">
        <w:rPr>
          <w:rFonts w:asciiTheme="minorHAnsi" w:hAnsiTheme="minorHAnsi"/>
          <w:sz w:val="21"/>
          <w:szCs w:val="21"/>
          <w:lang w:val="en-US"/>
        </w:rPr>
        <w:t xml:space="preserve">The parameter </w:t>
      </w:r>
      <w:r w:rsidRPr="00385469">
        <w:rPr>
          <w:rFonts w:asciiTheme="minorHAnsi" w:hAnsiTheme="minorHAnsi"/>
          <w:sz w:val="21"/>
          <w:szCs w:val="21"/>
          <w:lang w:val="en-US"/>
        </w:rPr>
        <w:t>Displacement</w:t>
      </w:r>
      <w:r w:rsidRPr="00C40CDE">
        <w:rPr>
          <w:rFonts w:asciiTheme="minorHAnsi" w:hAnsiTheme="minorHAnsi"/>
          <w:sz w:val="21"/>
          <w:szCs w:val="21"/>
          <w:lang w:val="en-US"/>
        </w:rPr>
        <w:t xml:space="preserve"> </w:t>
      </w:r>
      <w:r w:rsidR="00CC152B" w:rsidRPr="00CC152B">
        <w:rPr>
          <w:rFonts w:asciiTheme="minorHAnsi" w:hAnsiTheme="minorHAnsi"/>
          <w:sz w:val="21"/>
          <w:szCs w:val="21"/>
          <w:lang w:val="en-US"/>
        </w:rPr>
        <w:t xml:space="preserve">represents the </w:t>
      </w:r>
      <w:r w:rsidR="00CC152B" w:rsidRPr="00815285">
        <w:rPr>
          <w:rFonts w:asciiTheme="minorHAnsi" w:hAnsiTheme="minorHAnsi"/>
          <w:bCs/>
          <w:sz w:val="21"/>
          <w:szCs w:val="21"/>
          <w:lang w:val="en-US"/>
        </w:rPr>
        <w:t>radial expansion of the surrounding soil</w:t>
      </w:r>
      <w:r w:rsidR="00CC152B" w:rsidRPr="00815285">
        <w:rPr>
          <w:rFonts w:asciiTheme="minorHAnsi" w:hAnsiTheme="minorHAnsi"/>
          <w:sz w:val="21"/>
          <w:szCs w:val="21"/>
          <w:lang w:val="en-US"/>
        </w:rPr>
        <w:t xml:space="preserve"> </w:t>
      </w:r>
      <w:r w:rsidR="00CC152B" w:rsidRPr="00CC152B">
        <w:rPr>
          <w:rFonts w:asciiTheme="minorHAnsi" w:hAnsiTheme="minorHAnsi"/>
          <w:sz w:val="21"/>
          <w:szCs w:val="21"/>
          <w:lang w:val="en-US"/>
        </w:rPr>
        <w:t>caused by pile installatio</w:t>
      </w:r>
      <w:r w:rsidR="00CC152B">
        <w:rPr>
          <w:rFonts w:asciiTheme="minorHAnsi" w:hAnsiTheme="minorHAnsi"/>
          <w:sz w:val="21"/>
          <w:szCs w:val="21"/>
          <w:lang w:val="en-US"/>
        </w:rPr>
        <w:t>n.</w:t>
      </w:r>
      <w:r w:rsidR="00385469">
        <w:rPr>
          <w:rFonts w:asciiTheme="minorHAnsi" w:hAnsiTheme="minorHAnsi"/>
          <w:sz w:val="21"/>
          <w:szCs w:val="21"/>
          <w:lang w:val="en-US"/>
        </w:rPr>
        <w:t xml:space="preserve"> For example:</w:t>
      </w:r>
    </w:p>
    <w:p w14:paraId="65A23D01" w14:textId="5F0A2993" w:rsidR="00C40CDE" w:rsidRPr="00C40CDE" w:rsidRDefault="00C40CDE" w:rsidP="008E60EB">
      <w:pPr>
        <w:pStyle w:val="NormalWeb"/>
        <w:numPr>
          <w:ilvl w:val="1"/>
          <w:numId w:val="10"/>
        </w:numPr>
        <w:rPr>
          <w:rFonts w:asciiTheme="minorHAnsi" w:hAnsiTheme="minorHAnsi"/>
          <w:sz w:val="21"/>
          <w:szCs w:val="21"/>
          <w:lang w:val="en-US"/>
        </w:rPr>
      </w:pPr>
      <w:r w:rsidRPr="00C40CDE">
        <w:rPr>
          <w:rFonts w:asciiTheme="minorHAnsi" w:hAnsiTheme="minorHAnsi"/>
          <w:sz w:val="21"/>
          <w:szCs w:val="21"/>
          <w:lang w:val="en-US"/>
        </w:rPr>
        <w:t xml:space="preserve">For </w:t>
      </w:r>
      <w:r w:rsidRPr="00815285">
        <w:rPr>
          <w:rStyle w:val="Strong"/>
          <w:rFonts w:asciiTheme="minorHAnsi" w:hAnsiTheme="minorHAnsi"/>
          <w:b w:val="0"/>
          <w:sz w:val="21"/>
          <w:szCs w:val="21"/>
          <w:lang w:val="en-US"/>
        </w:rPr>
        <w:t>solid (massive) driven piles</w:t>
      </w:r>
      <w:r w:rsidRPr="00C40CDE">
        <w:rPr>
          <w:rFonts w:asciiTheme="minorHAnsi" w:hAnsiTheme="minorHAnsi"/>
          <w:sz w:val="21"/>
          <w:szCs w:val="21"/>
          <w:lang w:val="en-US"/>
        </w:rPr>
        <w:t xml:space="preserve">, the typical displacement is equal to the </w:t>
      </w:r>
      <w:r w:rsidRPr="00815285">
        <w:rPr>
          <w:rStyle w:val="Strong"/>
          <w:rFonts w:asciiTheme="minorHAnsi" w:hAnsiTheme="minorHAnsi"/>
          <w:b w:val="0"/>
          <w:sz w:val="21"/>
          <w:szCs w:val="21"/>
          <w:lang w:val="en-US"/>
        </w:rPr>
        <w:t>pile radius (</w:t>
      </w:r>
      <m:oMath>
        <m:r>
          <w:rPr>
            <w:rStyle w:val="Strong"/>
            <w:rFonts w:ascii="Cambria Math" w:hAnsi="Cambria Math"/>
            <w:sz w:val="21"/>
            <w:szCs w:val="21"/>
            <w:lang w:val="en-US"/>
          </w:rPr>
          <m:t>D / 2</m:t>
        </m:r>
      </m:oMath>
      <w:r w:rsidRPr="00815285">
        <w:rPr>
          <w:rStyle w:val="Strong"/>
          <w:rFonts w:asciiTheme="minorHAnsi" w:hAnsiTheme="minorHAnsi"/>
          <w:b w:val="0"/>
          <w:sz w:val="21"/>
          <w:szCs w:val="21"/>
          <w:lang w:val="en-US"/>
        </w:rPr>
        <w:t>)</w:t>
      </w:r>
      <w:r w:rsidRPr="00815285">
        <w:rPr>
          <w:rFonts w:asciiTheme="minorHAnsi" w:hAnsiTheme="minorHAnsi"/>
          <w:b/>
          <w:sz w:val="21"/>
          <w:szCs w:val="21"/>
          <w:lang w:val="en-US"/>
        </w:rPr>
        <w:t>.</w:t>
      </w:r>
    </w:p>
    <w:p w14:paraId="1C0B4AFF" w14:textId="55F851DB" w:rsidR="00C40CDE" w:rsidRPr="00C40CDE" w:rsidRDefault="00C40CDE" w:rsidP="008E60EB">
      <w:pPr>
        <w:pStyle w:val="NormalWeb"/>
        <w:numPr>
          <w:ilvl w:val="1"/>
          <w:numId w:val="10"/>
        </w:numPr>
        <w:rPr>
          <w:rFonts w:asciiTheme="minorHAnsi" w:hAnsiTheme="minorHAnsi"/>
          <w:sz w:val="21"/>
          <w:szCs w:val="21"/>
          <w:lang w:val="en-US"/>
        </w:rPr>
      </w:pPr>
      <w:r w:rsidRPr="00C40CDE">
        <w:rPr>
          <w:rFonts w:asciiTheme="minorHAnsi" w:hAnsiTheme="minorHAnsi"/>
          <w:sz w:val="21"/>
          <w:szCs w:val="21"/>
          <w:lang w:val="en-US"/>
        </w:rPr>
        <w:t xml:space="preserve">For </w:t>
      </w:r>
      <w:r w:rsidRPr="00815285">
        <w:rPr>
          <w:rStyle w:val="Strong"/>
          <w:rFonts w:asciiTheme="minorHAnsi" w:hAnsiTheme="minorHAnsi"/>
          <w:b w:val="0"/>
          <w:sz w:val="21"/>
          <w:szCs w:val="21"/>
          <w:lang w:val="en-US"/>
        </w:rPr>
        <w:t>tubular steel piles</w:t>
      </w:r>
      <w:r w:rsidRPr="00C40CDE">
        <w:rPr>
          <w:rFonts w:asciiTheme="minorHAnsi" w:hAnsiTheme="minorHAnsi"/>
          <w:sz w:val="21"/>
          <w:szCs w:val="21"/>
          <w:lang w:val="en-US"/>
        </w:rPr>
        <w:t xml:space="preserve">, the displacement </w:t>
      </w:r>
      <w:r w:rsidR="00517BBF">
        <w:rPr>
          <w:rFonts w:asciiTheme="minorHAnsi" w:hAnsiTheme="minorHAnsi"/>
          <w:sz w:val="21"/>
          <w:szCs w:val="21"/>
          <w:lang w:val="en-US"/>
        </w:rPr>
        <w:t>may be</w:t>
      </w:r>
      <w:r w:rsidRPr="00C40CDE">
        <w:rPr>
          <w:rFonts w:asciiTheme="minorHAnsi" w:hAnsiTheme="minorHAnsi"/>
          <w:sz w:val="21"/>
          <w:szCs w:val="21"/>
          <w:lang w:val="en-US"/>
        </w:rPr>
        <w:t xml:space="preserve"> taken as </w:t>
      </w:r>
      <w:r w:rsidRPr="00815285">
        <w:rPr>
          <w:rStyle w:val="Strong"/>
          <w:rFonts w:asciiTheme="minorHAnsi" w:hAnsiTheme="minorHAnsi"/>
          <w:b w:val="0"/>
          <w:sz w:val="21"/>
          <w:szCs w:val="21"/>
          <w:lang w:val="en-US"/>
        </w:rPr>
        <w:t>half of the wall thickness (</w:t>
      </w:r>
      <m:oMath>
        <m:r>
          <w:rPr>
            <w:rStyle w:val="Strong"/>
            <w:rFonts w:ascii="Cambria Math" w:hAnsi="Cambria Math"/>
            <w:sz w:val="21"/>
            <w:szCs w:val="21"/>
            <w:lang w:val="en-US"/>
          </w:rPr>
          <m:t>t / 2</m:t>
        </m:r>
      </m:oMath>
      <w:r w:rsidRPr="00815285">
        <w:rPr>
          <w:rStyle w:val="Strong"/>
          <w:rFonts w:asciiTheme="minorHAnsi" w:hAnsiTheme="minorHAnsi"/>
          <w:b w:val="0"/>
          <w:sz w:val="21"/>
          <w:szCs w:val="21"/>
          <w:lang w:val="en-US"/>
        </w:rPr>
        <w:t>)</w:t>
      </w:r>
      <w:r w:rsidR="00517BBF">
        <w:rPr>
          <w:rStyle w:val="Strong"/>
          <w:rFonts w:asciiTheme="minorHAnsi" w:hAnsiTheme="minorHAnsi"/>
          <w:b w:val="0"/>
          <w:sz w:val="21"/>
          <w:szCs w:val="21"/>
          <w:lang w:val="en-US"/>
        </w:rPr>
        <w:t xml:space="preserve">, </w:t>
      </w:r>
      <w:r w:rsidR="00522C9D">
        <w:rPr>
          <w:rStyle w:val="Strong"/>
          <w:rFonts w:asciiTheme="minorHAnsi" w:hAnsiTheme="minorHAnsi"/>
          <w:b w:val="0"/>
          <w:sz w:val="21"/>
          <w:szCs w:val="21"/>
          <w:lang w:val="en-US"/>
        </w:rPr>
        <w:t>assuming</w:t>
      </w:r>
      <w:r w:rsidR="00517BBF">
        <w:rPr>
          <w:rStyle w:val="Strong"/>
          <w:rFonts w:asciiTheme="minorHAnsi" w:hAnsiTheme="minorHAnsi"/>
          <w:b w:val="0"/>
          <w:sz w:val="21"/>
          <w:szCs w:val="21"/>
          <w:lang w:val="en-US"/>
        </w:rPr>
        <w:t xml:space="preserve"> that the soil will be compressed by </w:t>
      </w:r>
      <m:oMath>
        <m:r>
          <w:rPr>
            <w:rStyle w:val="Strong"/>
            <w:rFonts w:ascii="Cambria Math" w:hAnsi="Cambria Math"/>
            <w:sz w:val="21"/>
            <w:szCs w:val="21"/>
            <w:lang w:val="en-US"/>
          </w:rPr>
          <m:t>t/2</m:t>
        </m:r>
      </m:oMath>
      <w:r w:rsidR="00517BBF">
        <w:rPr>
          <w:rStyle w:val="Strong"/>
          <w:rFonts w:asciiTheme="minorHAnsi" w:hAnsiTheme="minorHAnsi"/>
          <w:b w:val="0"/>
          <w:sz w:val="21"/>
          <w:szCs w:val="21"/>
          <w:lang w:val="en-US"/>
        </w:rPr>
        <w:t xml:space="preserve"> externally and by </w:t>
      </w:r>
      <m:oMath>
        <m:r>
          <w:rPr>
            <w:rStyle w:val="Strong"/>
            <w:rFonts w:ascii="Cambria Math" w:hAnsi="Cambria Math"/>
            <w:sz w:val="21"/>
            <w:szCs w:val="21"/>
            <w:lang w:val="en-US"/>
          </w:rPr>
          <m:t>t/2</m:t>
        </m:r>
      </m:oMath>
      <w:r w:rsidR="00517BBF">
        <w:rPr>
          <w:rStyle w:val="Strong"/>
          <w:rFonts w:asciiTheme="minorHAnsi" w:hAnsiTheme="minorHAnsi"/>
          <w:b w:val="0"/>
          <w:sz w:val="21"/>
          <w:szCs w:val="21"/>
          <w:lang w:val="en-US"/>
        </w:rPr>
        <w:t xml:space="preserve"> in</w:t>
      </w:r>
      <w:r w:rsidR="00522C9D">
        <w:rPr>
          <w:rStyle w:val="Strong"/>
          <w:rFonts w:asciiTheme="minorHAnsi" w:hAnsiTheme="minorHAnsi"/>
          <w:b w:val="0"/>
          <w:sz w:val="21"/>
          <w:szCs w:val="21"/>
          <w:lang w:val="en-US"/>
        </w:rPr>
        <w:t xml:space="preserve">side </w:t>
      </w:r>
      <w:r w:rsidR="00517BBF">
        <w:rPr>
          <w:rStyle w:val="Strong"/>
          <w:rFonts w:asciiTheme="minorHAnsi" w:hAnsiTheme="minorHAnsi"/>
          <w:b w:val="0"/>
          <w:sz w:val="21"/>
          <w:szCs w:val="21"/>
          <w:lang w:val="en-US"/>
        </w:rPr>
        <w:t xml:space="preserve">the </w:t>
      </w:r>
      <w:r w:rsidR="00522C9D">
        <w:rPr>
          <w:rStyle w:val="Strong"/>
          <w:rFonts w:asciiTheme="minorHAnsi" w:hAnsiTheme="minorHAnsi"/>
          <w:b w:val="0"/>
          <w:sz w:val="21"/>
          <w:szCs w:val="21"/>
          <w:lang w:val="en-US"/>
        </w:rPr>
        <w:t>hollow</w:t>
      </w:r>
      <w:r w:rsidR="00517BBF">
        <w:rPr>
          <w:rStyle w:val="Strong"/>
          <w:rFonts w:asciiTheme="minorHAnsi" w:hAnsiTheme="minorHAnsi"/>
          <w:b w:val="0"/>
          <w:sz w:val="21"/>
          <w:szCs w:val="21"/>
          <w:lang w:val="en-US"/>
        </w:rPr>
        <w:t xml:space="preserve"> pile</w:t>
      </w:r>
      <w:r w:rsidRPr="00C40CDE">
        <w:rPr>
          <w:rFonts w:asciiTheme="minorHAnsi" w:hAnsiTheme="minorHAnsi"/>
          <w:sz w:val="21"/>
          <w:szCs w:val="21"/>
          <w:lang w:val="en-US"/>
        </w:rPr>
        <w:t>.</w:t>
      </w:r>
      <w:r w:rsidRPr="00C40CDE">
        <w:rPr>
          <w:rFonts w:asciiTheme="minorHAnsi" w:hAnsiTheme="minorHAnsi"/>
          <w:sz w:val="21"/>
          <w:szCs w:val="21"/>
          <w:lang w:val="en-US"/>
        </w:rPr>
        <w:br/>
      </w:r>
      <w:r w:rsidR="00815285" w:rsidRPr="00815285">
        <w:rPr>
          <w:rFonts w:asciiTheme="minorHAnsi" w:hAnsiTheme="minorHAnsi"/>
          <w:sz w:val="21"/>
          <w:szCs w:val="21"/>
          <w:lang w:val="en-US"/>
        </w:rPr>
        <w:t>This displacement value directly enters the add-on term that increases the lateral earth-pressure coefficient</w:t>
      </w:r>
      <w:r w:rsidR="00815285">
        <w:rPr>
          <w:rFonts w:asciiTheme="minorHAnsi" w:hAnsiTheme="minorHAnsi"/>
          <w:sz w:val="21"/>
          <w:szCs w:val="21"/>
          <w:lang w:val="en-US"/>
        </w:rPr>
        <w:t xml:space="preserve"> </w:t>
      </w:r>
      <m:oMath>
        <m:r>
          <w:rPr>
            <w:rStyle w:val="katex-mathml"/>
            <w:rFonts w:ascii="Cambria Math" w:eastAsiaTheme="majorEastAsia" w:hAnsi="Cambria Math"/>
            <w:sz w:val="21"/>
            <w:szCs w:val="21"/>
            <w:lang w:val="en-US"/>
          </w:rPr>
          <m:t>K</m:t>
        </m:r>
      </m:oMath>
      <w:r w:rsidRPr="00C40CDE">
        <w:rPr>
          <w:rFonts w:asciiTheme="minorHAnsi" w:hAnsiTheme="minorHAnsi"/>
          <w:sz w:val="21"/>
          <w:szCs w:val="21"/>
          <w:lang w:val="en-US"/>
        </w:rPr>
        <w:t xml:space="preserve"> toward the passive </w:t>
      </w:r>
      <w:r w:rsidR="00815285" w:rsidRPr="00815285">
        <w:rPr>
          <w:rFonts w:asciiTheme="minorHAnsi" w:hAnsiTheme="minorHAnsi"/>
          <w:sz w:val="21"/>
          <w:szCs w:val="21"/>
          <w:lang w:val="en-US"/>
        </w:rPr>
        <w:t>limit, depending on depth, soil stiffness</w:t>
      </w:r>
      <w:r w:rsidRPr="00C40CDE">
        <w:rPr>
          <w:rFonts w:asciiTheme="minorHAnsi" w:hAnsiTheme="minorHAnsi"/>
          <w:sz w:val="21"/>
          <w:szCs w:val="21"/>
          <w:lang w:val="en-US"/>
        </w:rPr>
        <w:t xml:space="preserve"> </w:t>
      </w:r>
      <m:oMath>
        <m:r>
          <w:rPr>
            <w:rFonts w:ascii="Cambria Math" w:hAnsi="Cambria Math"/>
            <w:sz w:val="21"/>
            <w:szCs w:val="21"/>
            <w:lang w:val="en-US"/>
          </w:rPr>
          <m:t>E</m:t>
        </m:r>
      </m:oMath>
      <w:r w:rsidRPr="00C40CDE">
        <w:rPr>
          <w:rFonts w:asciiTheme="minorHAnsi" w:hAnsiTheme="minorHAnsi"/>
          <w:sz w:val="21"/>
          <w:szCs w:val="21"/>
          <w:lang w:val="en-US"/>
        </w:rPr>
        <w:t xml:space="preserve">, Poisson’s ratio </w:t>
      </w:r>
      <m:oMath>
        <m:r>
          <w:rPr>
            <w:rFonts w:ascii="Cambria Math" w:hAnsi="Cambria Math"/>
            <w:sz w:val="21"/>
            <w:szCs w:val="21"/>
          </w:rPr>
          <m:t>ν</m:t>
        </m:r>
      </m:oMath>
      <w:r w:rsidRPr="00C40CDE">
        <w:rPr>
          <w:rFonts w:asciiTheme="minorHAnsi" w:hAnsiTheme="minorHAnsi"/>
          <w:sz w:val="21"/>
          <w:szCs w:val="21"/>
          <w:lang w:val="en-US"/>
        </w:rPr>
        <w:t xml:space="preserve">, and effective stress </w:t>
      </w:r>
      <m:oMath>
        <m:r>
          <w:rPr>
            <w:rFonts w:ascii="Cambria Math" w:hAnsi="Cambria Math"/>
            <w:sz w:val="21"/>
            <w:szCs w:val="21"/>
          </w:rPr>
          <m:t>σ</m:t>
        </m:r>
        <m:r>
          <w:rPr>
            <w:rFonts w:ascii="Cambria Math" w:hAnsi="Cambria Math"/>
            <w:sz w:val="21"/>
            <w:szCs w:val="21"/>
            <w:lang w:val="en-US"/>
          </w:rPr>
          <m:t>'</m:t>
        </m:r>
        <m:r>
          <w:rPr>
            <w:rFonts w:ascii="Cambria Math" w:hAnsi="Cambria Math"/>
            <w:sz w:val="21"/>
            <w:szCs w:val="21"/>
          </w:rPr>
          <m:t>ᵥ</m:t>
        </m:r>
      </m:oMath>
      <w:r w:rsidRPr="00C40CDE">
        <w:rPr>
          <w:rFonts w:asciiTheme="minorHAnsi" w:hAnsiTheme="minorHAnsi"/>
          <w:sz w:val="21"/>
          <w:szCs w:val="21"/>
          <w:lang w:val="en-US"/>
        </w:rPr>
        <w:t>.</w:t>
      </w:r>
    </w:p>
    <w:p w14:paraId="1E08424A" w14:textId="54D34706" w:rsidR="00D152C5" w:rsidRDefault="00D152C5" w:rsidP="00E02B7C">
      <w:pPr>
        <w:pStyle w:val="NormalWeb"/>
        <w:jc w:val="both"/>
        <w:rPr>
          <w:rFonts w:asciiTheme="minorHAnsi" w:hAnsiTheme="minorHAnsi"/>
          <w:sz w:val="21"/>
          <w:szCs w:val="21"/>
          <w:lang w:val="en-US"/>
        </w:rPr>
      </w:pPr>
      <w:r w:rsidRPr="00D152C5">
        <w:rPr>
          <w:rFonts w:asciiTheme="minorHAnsi" w:hAnsiTheme="minorHAnsi"/>
          <w:sz w:val="21"/>
          <w:szCs w:val="21"/>
          <w:lang w:val="en-US"/>
        </w:rPr>
        <w:t>The program assumes the pile is weightless.</w:t>
      </w:r>
      <w:r>
        <w:rPr>
          <w:rFonts w:asciiTheme="minorHAnsi" w:hAnsiTheme="minorHAnsi"/>
          <w:sz w:val="21"/>
          <w:szCs w:val="21"/>
          <w:lang w:val="en-US"/>
        </w:rPr>
        <w:t xml:space="preserve">  </w:t>
      </w:r>
      <w:r w:rsidRPr="00D152C5">
        <w:rPr>
          <w:rFonts w:asciiTheme="minorHAnsi" w:hAnsiTheme="minorHAnsi"/>
          <w:sz w:val="21"/>
          <w:szCs w:val="21"/>
          <w:lang w:val="en-US"/>
        </w:rPr>
        <w:t xml:space="preserve">Therefore, the self-weight of the pile should be subtracted from the applied axial load </w:t>
      </w:r>
      <m:oMath>
        <m:sSub>
          <m:sSubPr>
            <m:ctrlPr>
              <w:rPr>
                <w:rFonts w:ascii="Cambria Math" w:hAnsi="Cambria Math"/>
                <w:i/>
                <w:sz w:val="21"/>
                <w:szCs w:val="21"/>
                <w:lang w:val="en-US"/>
              </w:rPr>
            </m:ctrlPr>
          </m:sSubPr>
          <m:e>
            <m:r>
              <w:rPr>
                <w:rFonts w:ascii="Cambria Math" w:hAnsi="Cambria Math"/>
                <w:sz w:val="21"/>
                <w:szCs w:val="21"/>
                <w:lang w:val="en-US"/>
              </w:rPr>
              <m:t>V</m:t>
            </m:r>
          </m:e>
          <m:sub>
            <m:r>
              <w:rPr>
                <w:rFonts w:ascii="Cambria Math" w:hAnsi="Cambria Math"/>
                <w:sz w:val="21"/>
                <w:szCs w:val="21"/>
                <w:lang w:val="en-US"/>
              </w:rPr>
              <m:t>d</m:t>
            </m:r>
          </m:sub>
        </m:sSub>
      </m:oMath>
      <w:r w:rsidRPr="00D152C5">
        <w:rPr>
          <w:rFonts w:asciiTheme="minorHAnsi" w:hAnsiTheme="minorHAnsi"/>
          <w:sz w:val="21"/>
          <w:szCs w:val="21"/>
          <w:lang w:val="en-US"/>
        </w:rPr>
        <w:t xml:space="preserve"> before it is entered by the user.</w:t>
      </w:r>
      <w:r>
        <w:rPr>
          <w:rFonts w:asciiTheme="minorHAnsi" w:hAnsiTheme="minorHAnsi"/>
          <w:sz w:val="21"/>
          <w:szCs w:val="21"/>
          <w:lang w:val="en-US"/>
        </w:rPr>
        <w:t xml:space="preserve"> </w:t>
      </w:r>
      <w:r w:rsidRPr="00D152C5">
        <w:rPr>
          <w:rFonts w:asciiTheme="minorHAnsi" w:hAnsiTheme="minorHAnsi"/>
          <w:sz w:val="21"/>
          <w:szCs w:val="21"/>
          <w:lang w:val="en-US"/>
        </w:rPr>
        <w:t xml:space="preserve">In practical terms, </w:t>
      </w:r>
      <m:oMath>
        <m:sSub>
          <m:sSubPr>
            <m:ctrlPr>
              <w:rPr>
                <w:rFonts w:ascii="Cambria Math" w:hAnsi="Cambria Math"/>
                <w:i/>
                <w:sz w:val="21"/>
                <w:szCs w:val="21"/>
                <w:lang w:val="en-US"/>
              </w:rPr>
            </m:ctrlPr>
          </m:sSubPr>
          <m:e>
            <m:r>
              <w:rPr>
                <w:rFonts w:ascii="Cambria Math" w:hAnsi="Cambria Math"/>
                <w:sz w:val="21"/>
                <w:szCs w:val="21"/>
                <w:lang w:val="en-US"/>
              </w:rPr>
              <m:t>V</m:t>
            </m:r>
          </m:e>
          <m:sub>
            <m:r>
              <w:rPr>
                <w:rFonts w:ascii="Cambria Math" w:hAnsi="Cambria Math"/>
                <w:sz w:val="21"/>
                <w:szCs w:val="21"/>
                <w:lang w:val="en-US"/>
              </w:rPr>
              <m:t>d</m:t>
            </m:r>
          </m:sub>
        </m:sSub>
      </m:oMath>
      <w:r w:rsidRPr="00D152C5">
        <w:rPr>
          <w:rFonts w:asciiTheme="minorHAnsi" w:hAnsiTheme="minorHAnsi"/>
          <w:sz w:val="21"/>
          <w:szCs w:val="21"/>
          <w:lang w:val="en-US"/>
        </w:rPr>
        <w:t xml:space="preserve"> should represent the net design load transmitted to the pile base after deducting the pile’s own weight.</w:t>
      </w:r>
    </w:p>
    <w:p w14:paraId="4FE2F510" w14:textId="0924A19F" w:rsidR="00C40CDE" w:rsidRPr="00C40CDE" w:rsidRDefault="00C40CDE" w:rsidP="00C40CDE">
      <w:pPr>
        <w:pStyle w:val="NormalWeb"/>
        <w:rPr>
          <w:rFonts w:asciiTheme="minorHAnsi" w:hAnsiTheme="minorHAnsi"/>
          <w:sz w:val="21"/>
          <w:szCs w:val="21"/>
          <w:lang w:val="en-US"/>
        </w:rPr>
      </w:pPr>
      <w:r w:rsidRPr="00C40CDE">
        <w:rPr>
          <w:rFonts w:asciiTheme="minorHAnsi" w:hAnsiTheme="minorHAnsi"/>
          <w:sz w:val="21"/>
          <w:szCs w:val="21"/>
          <w:lang w:val="en-US"/>
        </w:rPr>
        <w:t>The influence of over</w:t>
      </w:r>
      <w:r w:rsidR="00DE5DE1">
        <w:rPr>
          <w:rFonts w:asciiTheme="minorHAnsi" w:hAnsiTheme="minorHAnsi"/>
          <w:sz w:val="21"/>
          <w:szCs w:val="21"/>
          <w:lang w:val="en-US"/>
        </w:rPr>
        <w:t>-</w:t>
      </w:r>
      <w:r w:rsidRPr="00C40CDE">
        <w:rPr>
          <w:rFonts w:asciiTheme="minorHAnsi" w:hAnsiTheme="minorHAnsi"/>
          <w:sz w:val="21"/>
          <w:szCs w:val="21"/>
          <w:lang w:val="en-US"/>
        </w:rPr>
        <w:t xml:space="preserve">consolidation is applied </w:t>
      </w:r>
      <w:r w:rsidRPr="00D152C5">
        <w:rPr>
          <w:rStyle w:val="Strong"/>
          <w:rFonts w:asciiTheme="minorHAnsi" w:hAnsiTheme="minorHAnsi"/>
          <w:b w:val="0"/>
          <w:sz w:val="21"/>
          <w:szCs w:val="21"/>
          <w:lang w:val="en-US"/>
        </w:rPr>
        <w:t>only</w:t>
      </w:r>
      <w:r w:rsidRPr="00C40CDE">
        <w:rPr>
          <w:rFonts w:asciiTheme="minorHAnsi" w:hAnsiTheme="minorHAnsi"/>
          <w:sz w:val="21"/>
          <w:szCs w:val="21"/>
          <w:lang w:val="en-US"/>
        </w:rPr>
        <w:t xml:space="preserve"> to </w:t>
      </w:r>
      <w:r w:rsidRPr="00C40CDE">
        <w:rPr>
          <w:rStyle w:val="Emphasis"/>
          <w:rFonts w:asciiTheme="minorHAnsi" w:hAnsiTheme="minorHAnsi"/>
          <w:sz w:val="21"/>
          <w:szCs w:val="21"/>
          <w:lang w:val="en-US"/>
        </w:rPr>
        <w:t>Displacement</w:t>
      </w:r>
      <w:r w:rsidRPr="00C40CDE">
        <w:rPr>
          <w:rFonts w:asciiTheme="minorHAnsi" w:hAnsiTheme="minorHAnsi"/>
          <w:sz w:val="21"/>
          <w:szCs w:val="21"/>
          <w:lang w:val="en-US"/>
        </w:rPr>
        <w:t xml:space="preserve"> piles through</w:t>
      </w:r>
    </w:p>
    <w:p w14:paraId="656C2A37" w14:textId="5232D31E" w:rsidR="0086440A" w:rsidRDefault="00D32C21" w:rsidP="00C40CDE">
      <w:pPr>
        <w:pStyle w:val="NormalWeb"/>
        <w:rPr>
          <w:rFonts w:asciiTheme="minorHAnsi" w:hAnsiTheme="minorHAnsi"/>
          <w:sz w:val="21"/>
          <w:szCs w:val="21"/>
          <w:lang w:val="en-US"/>
        </w:rPr>
      </w:pPr>
      <m:oMathPara>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0,OCR</m:t>
              </m:r>
            </m:sub>
          </m:sSub>
          <m: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0,NC</m:t>
              </m:r>
            </m:sub>
          </m:sSub>
          <m:sSup>
            <m:sSupPr>
              <m:ctrlPr>
                <w:rPr>
                  <w:rFonts w:ascii="Cambria Math" w:eastAsiaTheme="minorEastAsia" w:hAnsi="Cambria Math" w:cstheme="minorBidi"/>
                  <w:i/>
                  <w:sz w:val="21"/>
                  <w:szCs w:val="21"/>
                  <w:lang w:val="en-US" w:eastAsia="en-US"/>
                </w:rPr>
              </m:ctrlPr>
            </m:sSupPr>
            <m:e>
              <m:r>
                <w:rPr>
                  <w:rFonts w:ascii="Cambria Math" w:eastAsiaTheme="minorEastAsia" w:hAnsi="Cambria Math" w:cstheme="minorBidi"/>
                  <w:sz w:val="21"/>
                  <w:szCs w:val="21"/>
                  <w:lang w:val="en-US" w:eastAsia="en-US"/>
                </w:rPr>
                <m:t>OCR</m:t>
              </m:r>
            </m:e>
            <m:sup>
              <m:r>
                <w:rPr>
                  <w:rFonts w:ascii="Cambria Math" w:eastAsiaTheme="minorEastAsia" w:hAnsi="Cambria Math" w:cstheme="minorBidi"/>
                  <w:sz w:val="21"/>
                  <w:szCs w:val="21"/>
                  <w:lang w:val="en-US" w:eastAsia="en-US"/>
                </w:rPr>
                <m:t>a</m:t>
              </m:r>
            </m:sup>
          </m:sSup>
          <m:r>
            <w:rPr>
              <w:rFonts w:ascii="Cambria Math" w:hAnsi="Cambria Math"/>
              <w:sz w:val="21"/>
              <w:szCs w:val="21"/>
              <w:lang w:val="en-US"/>
            </w:rPr>
            <m:t xml:space="preserve"> </m:t>
          </m:r>
        </m:oMath>
      </m:oMathPara>
    </w:p>
    <w:p w14:paraId="477328F3" w14:textId="1F405740" w:rsidR="00C40CDE" w:rsidRPr="00C40CDE" w:rsidRDefault="00C40CDE" w:rsidP="00C40CDE">
      <w:pPr>
        <w:pStyle w:val="NormalWeb"/>
        <w:rPr>
          <w:rFonts w:asciiTheme="minorHAnsi" w:hAnsiTheme="minorHAnsi"/>
          <w:sz w:val="21"/>
          <w:szCs w:val="21"/>
          <w:lang w:val="en-US"/>
        </w:rPr>
      </w:pPr>
      <w:r w:rsidRPr="00C40CDE">
        <w:rPr>
          <w:rFonts w:asciiTheme="minorHAnsi" w:hAnsiTheme="minorHAnsi"/>
          <w:sz w:val="21"/>
          <w:szCs w:val="21"/>
          <w:lang w:val="en-US"/>
        </w:rPr>
        <w:t xml:space="preserve">where the exponent </w:t>
      </w:r>
      <m:oMath>
        <m:r>
          <m:rPr>
            <m:sty m:val="p"/>
          </m:rPr>
          <w:rPr>
            <w:rStyle w:val="Emphasis"/>
            <w:rFonts w:ascii="Cambria Math" w:hAnsi="Cambria Math"/>
            <w:sz w:val="21"/>
            <w:szCs w:val="21"/>
            <w:lang w:val="en-US"/>
          </w:rPr>
          <m:t>a</m:t>
        </m:r>
        <m:r>
          <m:rPr>
            <m:sty m:val="p"/>
          </m:rPr>
          <w:rPr>
            <w:rFonts w:ascii="Cambria Math" w:hAnsi="Cambria Math"/>
            <w:sz w:val="21"/>
            <w:szCs w:val="21"/>
            <w:lang w:val="en-US"/>
          </w:rPr>
          <m:t xml:space="preserve"> </m:t>
        </m:r>
      </m:oMath>
      <w:r w:rsidRPr="00C40CDE">
        <w:rPr>
          <w:rFonts w:asciiTheme="minorHAnsi" w:hAnsiTheme="minorHAnsi"/>
          <w:sz w:val="21"/>
          <w:szCs w:val="21"/>
          <w:lang w:val="en-US"/>
        </w:rPr>
        <w:t xml:space="preserve">is defined by the selected </w:t>
      </w:r>
      <m:oMath>
        <m:r>
          <w:rPr>
            <w:rStyle w:val="Strong"/>
            <w:rFonts w:ascii="Cambria Math" w:hAnsi="Cambria Math"/>
            <w:sz w:val="21"/>
            <w:szCs w:val="21"/>
            <w:lang w:val="en-US"/>
          </w:rPr>
          <m:t>a</m:t>
        </m:r>
      </m:oMath>
      <w:r w:rsidRPr="00D152C5">
        <w:rPr>
          <w:rStyle w:val="Strong"/>
          <w:rFonts w:asciiTheme="minorHAnsi" w:hAnsiTheme="minorHAnsi"/>
          <w:b w:val="0"/>
          <w:sz w:val="21"/>
          <w:szCs w:val="21"/>
          <w:lang w:val="en-US"/>
        </w:rPr>
        <w:t xml:space="preserve"> mode</w:t>
      </w:r>
      <w:r w:rsidRPr="00C40CDE">
        <w:rPr>
          <w:rFonts w:asciiTheme="minorHAnsi" w:hAnsiTheme="minorHAnsi"/>
          <w:sz w:val="21"/>
          <w:szCs w:val="21"/>
          <w:lang w:val="en-US"/>
        </w:rPr>
        <w:t>:</w:t>
      </w:r>
    </w:p>
    <w:p w14:paraId="27F6D3FC" w14:textId="39D67396" w:rsidR="00C40CDE" w:rsidRPr="00C40CDE" w:rsidRDefault="005F26AF" w:rsidP="008E60EB">
      <w:pPr>
        <w:pStyle w:val="NormalWeb"/>
        <w:numPr>
          <w:ilvl w:val="0"/>
          <w:numId w:val="11"/>
        </w:numPr>
        <w:rPr>
          <w:rFonts w:asciiTheme="minorHAnsi" w:hAnsiTheme="minorHAnsi"/>
          <w:sz w:val="21"/>
          <w:szCs w:val="21"/>
          <w:lang w:val="en-US"/>
        </w:rPr>
      </w:pPr>
      <m:oMath>
        <m:r>
          <w:rPr>
            <w:rStyle w:val="Strong"/>
            <w:rFonts w:ascii="Cambria Math" w:hAnsi="Cambria Math"/>
            <w:sz w:val="21"/>
            <w:szCs w:val="21"/>
            <w:lang w:val="en-US"/>
          </w:rPr>
          <m:t>a</m:t>
        </m:r>
      </m:oMath>
      <w:r w:rsidR="00C40CDE" w:rsidRPr="00D152C5">
        <w:rPr>
          <w:rStyle w:val="Strong"/>
          <w:rFonts w:asciiTheme="minorHAnsi" w:hAnsiTheme="minorHAnsi"/>
          <w:b w:val="0"/>
          <w:sz w:val="21"/>
          <w:szCs w:val="21"/>
          <w:lang w:val="en-US"/>
        </w:rPr>
        <w:t xml:space="preserve"> mode = constant (default):</w:t>
      </w:r>
      <w:r w:rsidR="00C40CDE" w:rsidRPr="00D152C5">
        <w:rPr>
          <w:rFonts w:asciiTheme="minorHAnsi" w:hAnsiTheme="minorHAnsi"/>
          <w:b/>
          <w:sz w:val="21"/>
          <w:szCs w:val="21"/>
          <w:lang w:val="en-US"/>
        </w:rPr>
        <w:br/>
      </w:r>
      <w:r w:rsidR="00C40CDE" w:rsidRPr="00C40CDE">
        <w:rPr>
          <w:rFonts w:asciiTheme="minorHAnsi" w:hAnsiTheme="minorHAnsi"/>
          <w:sz w:val="21"/>
          <w:szCs w:val="21"/>
          <w:lang w:val="en-US"/>
        </w:rPr>
        <w:t xml:space="preserve">The exponent </w:t>
      </w:r>
      <m:oMath>
        <m:r>
          <m:rPr>
            <m:sty m:val="p"/>
          </m:rPr>
          <w:rPr>
            <w:rStyle w:val="Emphasis"/>
            <w:rFonts w:ascii="Cambria Math" w:hAnsi="Cambria Math"/>
            <w:sz w:val="21"/>
            <w:szCs w:val="21"/>
            <w:lang w:val="en-US"/>
          </w:rPr>
          <m:t>a</m:t>
        </m:r>
      </m:oMath>
      <w:r w:rsidR="00C40CDE" w:rsidRPr="00C40CDE">
        <w:rPr>
          <w:rFonts w:asciiTheme="minorHAnsi" w:hAnsiTheme="minorHAnsi"/>
          <w:sz w:val="21"/>
          <w:szCs w:val="21"/>
          <w:lang w:val="en-US"/>
        </w:rPr>
        <w:t xml:space="preserve"> is entered manually (typically 0.5).</w:t>
      </w:r>
      <w:r w:rsidR="00C40CDE" w:rsidRPr="00C40CDE">
        <w:rPr>
          <w:rFonts w:asciiTheme="minorHAnsi" w:hAnsiTheme="minorHAnsi"/>
          <w:sz w:val="21"/>
          <w:szCs w:val="21"/>
          <w:lang w:val="en-US"/>
        </w:rPr>
        <w:br/>
        <w:t xml:space="preserve">The program enforces </w:t>
      </w:r>
      <m:oMath>
        <m:r>
          <w:rPr>
            <w:rStyle w:val="Strong"/>
            <w:rFonts w:ascii="Cambria Math" w:hAnsi="Cambria Math"/>
            <w:sz w:val="21"/>
            <w:szCs w:val="21"/>
            <w:lang w:val="en-US"/>
          </w:rPr>
          <m:t>a</m:t>
        </m:r>
        <m:r>
          <m:rPr>
            <m:sty m:val="p"/>
          </m:rPr>
          <w:rPr>
            <w:rStyle w:val="Emphasis"/>
            <w:rFonts w:ascii="Cambria Math" w:hAnsi="Cambria Math"/>
            <w:sz w:val="21"/>
            <w:szCs w:val="21"/>
            <w:lang w:val="en-US"/>
          </w:rPr>
          <m:t>≤1.0</m:t>
        </m:r>
      </m:oMath>
      <w:r w:rsidR="00C40CDE" w:rsidRPr="00C40CDE">
        <w:rPr>
          <w:rFonts w:asciiTheme="minorHAnsi" w:hAnsiTheme="minorHAnsi"/>
          <w:sz w:val="21"/>
          <w:szCs w:val="21"/>
          <w:lang w:val="en-US"/>
        </w:rPr>
        <w:t>; if exceeded, a warning appears and the run stops.</w:t>
      </w:r>
      <w:r w:rsidR="00C40CDE" w:rsidRPr="00C40CDE">
        <w:rPr>
          <w:rFonts w:asciiTheme="minorHAnsi" w:hAnsiTheme="minorHAnsi"/>
          <w:sz w:val="21"/>
          <w:szCs w:val="21"/>
          <w:lang w:val="en-US"/>
        </w:rPr>
        <w:br/>
      </w:r>
    </w:p>
    <w:p w14:paraId="432F3EFE" w14:textId="148C43A9" w:rsidR="00C40CDE" w:rsidRPr="00C40CDE" w:rsidRDefault="002552A1" w:rsidP="008E60EB">
      <w:pPr>
        <w:pStyle w:val="NormalWeb"/>
        <w:numPr>
          <w:ilvl w:val="0"/>
          <w:numId w:val="11"/>
        </w:numPr>
        <w:rPr>
          <w:rFonts w:asciiTheme="minorHAnsi" w:hAnsiTheme="minorHAnsi"/>
          <w:sz w:val="21"/>
          <w:szCs w:val="21"/>
          <w:lang w:val="en-US"/>
        </w:rPr>
      </w:pPr>
      <m:oMath>
        <m:r>
          <w:rPr>
            <w:rStyle w:val="Strong"/>
            <w:rFonts w:ascii="Cambria Math" w:hAnsi="Cambria Math"/>
            <w:sz w:val="21"/>
            <w:szCs w:val="21"/>
            <w:lang w:val="en-US"/>
          </w:rPr>
          <m:t>a</m:t>
        </m:r>
      </m:oMath>
      <w:r w:rsidR="00C40CDE" w:rsidRPr="00D152C5">
        <w:rPr>
          <w:rStyle w:val="Strong"/>
          <w:rFonts w:asciiTheme="minorHAnsi" w:hAnsiTheme="minorHAnsi"/>
          <w:b w:val="0"/>
          <w:sz w:val="21"/>
          <w:szCs w:val="21"/>
          <w:lang w:val="en-US"/>
        </w:rPr>
        <w:t xml:space="preserve"> mode = </w:t>
      </w:r>
      <m:oMath>
        <m:r>
          <w:rPr>
            <w:rStyle w:val="Strong"/>
            <w:rFonts w:ascii="Cambria Math" w:hAnsi="Cambria Math"/>
            <w:sz w:val="21"/>
            <w:szCs w:val="21"/>
            <w:lang w:val="en-US"/>
          </w:rPr>
          <m:t xml:space="preserve">sin </m:t>
        </m:r>
        <m:r>
          <w:rPr>
            <w:rStyle w:val="Strong"/>
            <w:rFonts w:ascii="Cambria Math" w:hAnsi="Cambria Math"/>
            <w:sz w:val="21"/>
            <w:szCs w:val="21"/>
          </w:rPr>
          <m:t>φ</m:t>
        </m:r>
      </m:oMath>
      <w:r w:rsidR="00C40CDE" w:rsidRPr="00D152C5">
        <w:rPr>
          <w:rStyle w:val="Strong"/>
          <w:rFonts w:asciiTheme="minorHAnsi" w:hAnsiTheme="minorHAnsi"/>
          <w:b w:val="0"/>
          <w:sz w:val="21"/>
          <w:szCs w:val="21"/>
          <w:lang w:val="en-US"/>
        </w:rPr>
        <w:t>:</w:t>
      </w:r>
      <w:r w:rsidR="00C40CDE" w:rsidRPr="00C40CDE">
        <w:rPr>
          <w:rFonts w:asciiTheme="minorHAnsi" w:hAnsiTheme="minorHAnsi"/>
          <w:sz w:val="21"/>
          <w:szCs w:val="21"/>
          <w:lang w:val="en-US"/>
        </w:rPr>
        <w:br/>
        <w:t xml:space="preserve">The exponent </w:t>
      </w:r>
      <w:r w:rsidR="00C40CDE" w:rsidRPr="00C40CDE">
        <w:rPr>
          <w:rStyle w:val="Emphasis"/>
          <w:rFonts w:asciiTheme="minorHAnsi" w:hAnsiTheme="minorHAnsi"/>
          <w:sz w:val="21"/>
          <w:szCs w:val="21"/>
          <w:lang w:val="en-US"/>
        </w:rPr>
        <w:t>a</w:t>
      </w:r>
      <w:r w:rsidR="00C40CDE" w:rsidRPr="00C40CDE">
        <w:rPr>
          <w:rFonts w:asciiTheme="minorHAnsi" w:hAnsiTheme="minorHAnsi"/>
          <w:sz w:val="21"/>
          <w:szCs w:val="21"/>
          <w:lang w:val="en-US"/>
        </w:rPr>
        <w:t xml:space="preserve"> is automatically set equal to </w:t>
      </w:r>
      <m:oMath>
        <m:r>
          <m:rPr>
            <m:sty m:val="p"/>
          </m:rPr>
          <w:rPr>
            <w:rFonts w:ascii="Cambria Math" w:hAnsi="Cambria Math"/>
            <w:sz w:val="21"/>
            <w:szCs w:val="21"/>
            <w:lang w:val="en-US"/>
          </w:rPr>
          <m:t>sin</m:t>
        </m:r>
        <m:r>
          <w:rPr>
            <w:rFonts w:ascii="Cambria Math" w:hAnsi="Cambria Math"/>
            <w:sz w:val="21"/>
            <w:szCs w:val="21"/>
          </w:rPr>
          <m:t>φ</m:t>
        </m:r>
      </m:oMath>
      <w:r w:rsidR="00C40CDE" w:rsidRPr="00C40CDE">
        <w:rPr>
          <w:rFonts w:asciiTheme="minorHAnsi" w:hAnsiTheme="minorHAnsi"/>
          <w:sz w:val="21"/>
          <w:szCs w:val="21"/>
          <w:lang w:val="en-US"/>
        </w:rPr>
        <w:t xml:space="preserve"> of each soil layer.</w:t>
      </w:r>
      <w:r w:rsidR="00C40CDE" w:rsidRPr="00C40CDE">
        <w:rPr>
          <w:rFonts w:asciiTheme="minorHAnsi" w:hAnsiTheme="minorHAnsi"/>
          <w:sz w:val="21"/>
          <w:szCs w:val="21"/>
          <w:lang w:val="en-US"/>
        </w:rPr>
        <w:br/>
        <w:t xml:space="preserve">This causes the amplification of </w:t>
      </w:r>
      <m:oMath>
        <m:r>
          <w:rPr>
            <w:rFonts w:ascii="Cambria Math" w:hAnsi="Cambria Math"/>
            <w:sz w:val="21"/>
            <w:szCs w:val="21"/>
            <w:lang w:val="en-US"/>
          </w:rPr>
          <m:t>K₀</m:t>
        </m:r>
      </m:oMath>
      <w:r w:rsidR="00C40CDE" w:rsidRPr="00C40CDE">
        <w:rPr>
          <w:rFonts w:asciiTheme="minorHAnsi" w:hAnsiTheme="minorHAnsi"/>
          <w:sz w:val="21"/>
          <w:szCs w:val="21"/>
          <w:lang w:val="en-US"/>
        </w:rPr>
        <w:t xml:space="preserve"> with </w:t>
      </w:r>
      <m:oMath>
        <m:r>
          <w:rPr>
            <w:rFonts w:ascii="Cambria Math" w:hAnsi="Cambria Math"/>
            <w:sz w:val="21"/>
            <w:szCs w:val="21"/>
            <w:lang w:val="en-US"/>
          </w:rPr>
          <m:t>OCR</m:t>
        </m:r>
      </m:oMath>
      <w:r w:rsidR="00C40CDE" w:rsidRPr="00C40CDE">
        <w:rPr>
          <w:rFonts w:asciiTheme="minorHAnsi" w:hAnsiTheme="minorHAnsi"/>
          <w:sz w:val="21"/>
          <w:szCs w:val="21"/>
          <w:lang w:val="en-US"/>
        </w:rPr>
        <w:t xml:space="preserve"> to scale with the frictional character of the soil—stronger in high-</w:t>
      </w:r>
      <m:oMath>
        <m:r>
          <w:rPr>
            <w:rFonts w:ascii="Cambria Math" w:hAnsi="Cambria Math"/>
            <w:sz w:val="21"/>
            <w:szCs w:val="21"/>
          </w:rPr>
          <m:t>φ</m:t>
        </m:r>
      </m:oMath>
      <w:r w:rsidR="00C40CDE" w:rsidRPr="00C40CDE">
        <w:rPr>
          <w:rFonts w:asciiTheme="minorHAnsi" w:hAnsiTheme="minorHAnsi"/>
          <w:sz w:val="21"/>
          <w:szCs w:val="21"/>
          <w:lang w:val="en-US"/>
        </w:rPr>
        <w:t xml:space="preserve"> materials—providing a more theoretically consistent approach for frictional or mixed </w:t>
      </w:r>
      <m:oMath>
        <m:r>
          <w:rPr>
            <w:rFonts w:ascii="Cambria Math" w:hAnsi="Cambria Math"/>
            <w:sz w:val="21"/>
            <w:szCs w:val="21"/>
            <w:lang w:val="en-US"/>
          </w:rPr>
          <m:t>c–</m:t>
        </m:r>
        <m:r>
          <w:rPr>
            <w:rFonts w:ascii="Cambria Math" w:hAnsi="Cambria Math"/>
            <w:sz w:val="21"/>
            <w:szCs w:val="21"/>
          </w:rPr>
          <m:t>φ</m:t>
        </m:r>
      </m:oMath>
      <w:r w:rsidR="00C40CDE" w:rsidRPr="00C40CDE">
        <w:rPr>
          <w:rFonts w:asciiTheme="minorHAnsi" w:hAnsiTheme="minorHAnsi"/>
          <w:sz w:val="21"/>
          <w:szCs w:val="21"/>
          <w:lang w:val="en-US"/>
        </w:rPr>
        <w:t xml:space="preserve"> soils.</w:t>
      </w:r>
    </w:p>
    <w:p w14:paraId="4110E8DE" w14:textId="02E75613" w:rsidR="00496E15" w:rsidRPr="00512490" w:rsidRDefault="00CF2E96">
      <w:pPr>
        <w:pStyle w:val="Heading20"/>
        <w:rPr>
          <w:rStyle w:val="IntenseEmphasis"/>
          <w:b w:val="0"/>
          <w:lang w:val="el-GR"/>
        </w:rPr>
      </w:pPr>
      <w:bookmarkStart w:id="14" w:name="_Toc214713649"/>
      <w:r w:rsidRPr="00512490">
        <w:rPr>
          <w:rStyle w:val="IntenseEmphasis"/>
          <w:b w:val="0"/>
        </w:rPr>
        <w:t>Factors</w:t>
      </w:r>
      <w:r w:rsidRPr="00512490">
        <w:rPr>
          <w:rStyle w:val="IntenseEmphasis"/>
          <w:b w:val="0"/>
          <w:lang w:val="el-GR"/>
        </w:rPr>
        <w:t xml:space="preserve"> &amp; </w:t>
      </w:r>
      <w:r w:rsidRPr="00512490">
        <w:rPr>
          <w:rStyle w:val="IntenseEmphasis"/>
          <w:b w:val="0"/>
        </w:rPr>
        <w:t>Loads</w:t>
      </w:r>
      <w:bookmarkEnd w:id="14"/>
      <w:r w:rsidR="00921741" w:rsidRPr="00512490">
        <w:rPr>
          <w:rStyle w:val="IntenseEmphasis"/>
          <w:b w:val="0"/>
          <w:lang w:val="el-GR"/>
        </w:rPr>
        <w:t xml:space="preserve"> </w:t>
      </w:r>
    </w:p>
    <w:p w14:paraId="66EC6560" w14:textId="754D6DC2" w:rsidR="000A0F5A" w:rsidRPr="000A0F5A" w:rsidRDefault="00CF2E96" w:rsidP="000A0F5A">
      <w:r>
        <w:rPr>
          <w:noProof/>
        </w:rPr>
        <w:drawing>
          <wp:inline distT="0" distB="0" distL="0" distR="0" wp14:anchorId="3678A011" wp14:editId="3F49138F">
            <wp:extent cx="5274310" cy="5168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516890"/>
                    </a:xfrm>
                    <a:prstGeom prst="rect">
                      <a:avLst/>
                    </a:prstGeom>
                  </pic:spPr>
                </pic:pic>
              </a:graphicData>
            </a:graphic>
          </wp:inline>
        </w:drawing>
      </w:r>
    </w:p>
    <w:p w14:paraId="0F100026" w14:textId="0AFA9991" w:rsidR="007666CF" w:rsidRPr="007666CF" w:rsidRDefault="007666CF" w:rsidP="007666CF">
      <w:pPr>
        <w:pStyle w:val="ListParagraph"/>
      </w:pPr>
      <w:r>
        <w:t>The weight of the pile is included in axial pile load</w:t>
      </w:r>
    </w:p>
    <w:p w14:paraId="58213282" w14:textId="7B9222EA" w:rsidR="008468E5" w:rsidRPr="008468E5" w:rsidRDefault="008468E5" w:rsidP="008E60EB">
      <w:pPr>
        <w:pStyle w:val="ListParagraph"/>
        <w:numPr>
          <w:ilvl w:val="0"/>
          <w:numId w:val="11"/>
        </w:numPr>
      </w:pPr>
      <w:r w:rsidRPr="00C85D65">
        <w:rPr>
          <w:bCs/>
        </w:rPr>
        <w:t xml:space="preserve">Resistance factor </w:t>
      </w:r>
      <m:oMath>
        <m:sSub>
          <m:sSubPr>
            <m:ctrlPr>
              <w:rPr>
                <w:rFonts w:ascii="Cambria Math" w:hAnsi="Cambria Math"/>
                <w:i/>
              </w:rPr>
            </m:ctrlPr>
          </m:sSubPr>
          <m:e>
            <m:r>
              <w:rPr>
                <w:rFonts w:ascii="Cambria Math" w:hAnsi="Cambria Math"/>
              </w:rPr>
              <m:t>γ</m:t>
            </m:r>
          </m:e>
          <m:sub>
            <m:r>
              <w:rPr>
                <w:rFonts w:ascii="Cambria Math" w:hAnsi="Cambria Math"/>
              </w:rPr>
              <m:t>R</m:t>
            </m:r>
          </m:sub>
        </m:sSub>
      </m:oMath>
      <w:r w:rsidRPr="008468E5">
        <w:t xml:space="preserve"> (default </w:t>
      </w:r>
      <w:r w:rsidRPr="00C85D65">
        <w:rPr>
          <w:bCs/>
        </w:rPr>
        <w:t>1.0</w:t>
      </w:r>
      <w:r w:rsidRPr="008468E5">
        <w:t>).</w:t>
      </w:r>
    </w:p>
    <w:p w14:paraId="0C9B81EB" w14:textId="41BF9249" w:rsidR="008468E5" w:rsidRPr="008468E5" w:rsidRDefault="008468E5" w:rsidP="008E60EB">
      <w:pPr>
        <w:pStyle w:val="ListParagraph"/>
        <w:numPr>
          <w:ilvl w:val="0"/>
          <w:numId w:val="11"/>
        </w:numPr>
      </w:pPr>
      <w:r w:rsidRPr="00C85D65">
        <w:rPr>
          <w:bCs/>
        </w:rPr>
        <w:t xml:space="preserve">Axial pile load, </w:t>
      </w:r>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m:t>
        </m:r>
      </m:oMath>
      <w:r w:rsidR="002552A1" w:rsidRPr="002552A1">
        <w:rPr>
          <w:bCs/>
        </w:rPr>
        <w:t>or</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m:t>
            </m:r>
          </m:sub>
        </m:sSub>
      </m:oMath>
      <w:r w:rsidRPr="00C85D65">
        <w:rPr>
          <w:bCs/>
        </w:rPr>
        <w:t xml:space="preserve"> (kN)</w:t>
      </w:r>
      <w:r w:rsidRPr="008468E5">
        <w:t xml:space="preserve"> (default </w:t>
      </w:r>
      <w:r w:rsidRPr="00C85D65">
        <w:rPr>
          <w:bCs/>
        </w:rPr>
        <w:t>1000.0</w:t>
      </w:r>
      <w:r w:rsidRPr="008468E5">
        <w:t>).</w:t>
      </w:r>
    </w:p>
    <w:p w14:paraId="471A6CB0" w14:textId="731D2359" w:rsidR="00C85D65" w:rsidRPr="00C85D65" w:rsidRDefault="008468E5" w:rsidP="00C85D65">
      <w:pPr>
        <w:pStyle w:val="ListParagraph"/>
        <w:numPr>
          <w:ilvl w:val="0"/>
          <w:numId w:val="11"/>
        </w:numPr>
        <w:spacing w:before="100" w:beforeAutospacing="1" w:after="100" w:afterAutospacing="1" w:line="240" w:lineRule="auto"/>
        <w:rPr>
          <w:rFonts w:eastAsia="Times New Roman" w:cs="Times New Roman"/>
        </w:rPr>
      </w:pPr>
      <w:r w:rsidRPr="00C85D65">
        <w:rPr>
          <w:bCs/>
        </w:rPr>
        <w:t xml:space="preserve">Tip resistance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C85D65">
        <w:rPr>
          <w:bCs/>
        </w:rPr>
        <w:t xml:space="preserve"> (kN) NON-factored</w:t>
      </w:r>
      <w:r w:rsidRPr="008468E5">
        <w:t xml:space="preserve"> (default </w:t>
      </w:r>
      <w:r w:rsidRPr="00C85D65">
        <w:rPr>
          <w:bCs/>
        </w:rPr>
        <w:t>0.0</w:t>
      </w:r>
      <w:r w:rsidRPr="008468E5">
        <w:t>).</w:t>
      </w:r>
    </w:p>
    <w:p w14:paraId="08E7BEFA" w14:textId="73535B08" w:rsidR="00C85D65" w:rsidRPr="00C85D65" w:rsidRDefault="00C85D65" w:rsidP="00184872">
      <w:pPr>
        <w:spacing w:before="100" w:beforeAutospacing="1" w:after="100" w:afterAutospacing="1" w:line="240" w:lineRule="auto"/>
        <w:ind w:left="360"/>
        <w:jc w:val="both"/>
        <w:rPr>
          <w:rFonts w:eastAsia="Times New Roman" w:cs="Times New Roman"/>
        </w:rPr>
      </w:pPr>
      <w:r w:rsidRPr="00C85D65">
        <w:rPr>
          <w:rFonts w:eastAsia="Times New Roman" w:cs="Times New Roman"/>
        </w:rPr>
        <w:t xml:space="preserve">This group defines the </w:t>
      </w:r>
      <w:r w:rsidR="00AA19E3">
        <w:rPr>
          <w:rFonts w:eastAsia="Times New Roman" w:cs="Times New Roman"/>
        </w:rPr>
        <w:t xml:space="preserve">axial </w:t>
      </w:r>
      <w:r w:rsidRPr="00C85D65">
        <w:rPr>
          <w:rFonts w:eastAsia="Times New Roman" w:cs="Times New Roman"/>
          <w:bCs/>
        </w:rPr>
        <w:t>load</w:t>
      </w:r>
      <w:r w:rsidR="00AA19E3">
        <w:rPr>
          <w:rFonts w:eastAsia="Times New Roman" w:cs="Times New Roman"/>
          <w:bCs/>
        </w:rPr>
        <w:t xml:space="preserve"> of the pile, its tip resistance </w:t>
      </w:r>
      <w:r w:rsidRPr="00C85D65">
        <w:rPr>
          <w:rFonts w:eastAsia="Times New Roman" w:cs="Times New Roman"/>
          <w:bCs/>
        </w:rPr>
        <w:t xml:space="preserve">and </w:t>
      </w:r>
      <w:r w:rsidR="00AA19E3">
        <w:rPr>
          <w:rFonts w:eastAsia="Times New Roman" w:cs="Times New Roman"/>
          <w:bCs/>
        </w:rPr>
        <w:t xml:space="preserve">the </w:t>
      </w:r>
      <w:r w:rsidRPr="00C85D65">
        <w:rPr>
          <w:rFonts w:eastAsia="Times New Roman" w:cs="Times New Roman"/>
          <w:bCs/>
        </w:rPr>
        <w:t xml:space="preserve">resistance </w:t>
      </w:r>
      <w:r w:rsidR="00AA19E3">
        <w:rPr>
          <w:rFonts w:eastAsia="Times New Roman" w:cs="Times New Roman"/>
          <w:bCs/>
        </w:rPr>
        <w:t>factor</w:t>
      </w:r>
      <w:r w:rsidRPr="00C85D65">
        <w:rPr>
          <w:rFonts w:eastAsia="Times New Roman" w:cs="Times New Roman"/>
        </w:rPr>
        <w:t xml:space="preserve"> applied in the analysis.</w:t>
      </w:r>
    </w:p>
    <w:p w14:paraId="3D96358B" w14:textId="5E85EECA" w:rsidR="00C85D65" w:rsidRPr="00C85D65" w:rsidRDefault="00C85D65" w:rsidP="00813D03">
      <w:pPr>
        <w:numPr>
          <w:ilvl w:val="0"/>
          <w:numId w:val="47"/>
        </w:numPr>
        <w:spacing w:before="100" w:beforeAutospacing="1" w:after="100" w:afterAutospacing="1" w:line="240" w:lineRule="auto"/>
        <w:rPr>
          <w:rFonts w:eastAsia="Times New Roman" w:cs="Times New Roman"/>
        </w:rPr>
      </w:pPr>
      <w:r w:rsidRPr="00C85D65">
        <w:rPr>
          <w:rFonts w:eastAsia="Times New Roman" w:cs="Times New Roman"/>
          <w:bCs/>
        </w:rPr>
        <w:t xml:space="preserve">Resistance factor </w:t>
      </w:r>
      <m:oMath>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R</m:t>
            </m:r>
          </m:sub>
        </m:sSub>
      </m:oMath>
    </w:p>
    <w:p w14:paraId="4690DC3A" w14:textId="594BD8A4" w:rsidR="00C85D65" w:rsidRPr="00C85D65" w:rsidRDefault="00C85D65" w:rsidP="00813D03">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Represents the global partial safety factor for resistance, as used in design standards such as EN 1997.</w:t>
      </w:r>
    </w:p>
    <w:p w14:paraId="3E5D88E4" w14:textId="77777777" w:rsidR="00C85D65" w:rsidRPr="00C85D65" w:rsidRDefault="00C85D65" w:rsidP="00813D03">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 xml:space="preserve">All computed resistances (shaft, tip, and total) are divided by this value to obtain the </w:t>
      </w:r>
      <w:r w:rsidRPr="00C85D65">
        <w:rPr>
          <w:rFonts w:eastAsia="Times New Roman" w:cs="Times New Roman"/>
          <w:bCs/>
        </w:rPr>
        <w:t>factored (design) resistances</w:t>
      </w:r>
      <w:r w:rsidRPr="00C85D65">
        <w:rPr>
          <w:rFonts w:eastAsia="Times New Roman" w:cs="Times New Roman"/>
        </w:rPr>
        <w:t>:</w:t>
      </w:r>
    </w:p>
    <w:p w14:paraId="457B1763" w14:textId="18C95141" w:rsidR="00186978" w:rsidRPr="00186978" w:rsidRDefault="00D32C21" w:rsidP="00186978">
      <w:pPr>
        <w:spacing w:beforeAutospacing="1" w:after="0" w:afterAutospacing="1" w:line="240" w:lineRule="auto"/>
        <w:ind w:left="1440"/>
        <w:rPr>
          <w:rFonts w:eastAsia="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s,d</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m:t>
                  </m:r>
                </m:sub>
              </m:sSub>
            </m:num>
            <m:den>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R</m:t>
                  </m:r>
                </m:sub>
              </m:sSub>
            </m:den>
          </m:f>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t,d</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num>
            <m:den>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R</m:t>
                  </m:r>
                </m:sub>
              </m:sSub>
            </m:den>
          </m:f>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tot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s,d</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t,d</m:t>
              </m:r>
            </m:sub>
          </m:sSub>
        </m:oMath>
      </m:oMathPara>
    </w:p>
    <w:p w14:paraId="74DB3492" w14:textId="31A66CE8" w:rsidR="00C85D65" w:rsidRPr="00186978" w:rsidRDefault="00C85D65" w:rsidP="00186978">
      <w:pPr>
        <w:spacing w:beforeAutospacing="1" w:after="0" w:afterAutospacing="1" w:line="240" w:lineRule="auto"/>
        <w:ind w:left="1440"/>
        <w:rPr>
          <w:rFonts w:eastAsia="Times New Roman" w:cs="Times New Roman"/>
        </w:rPr>
      </w:pPr>
      <w:r w:rsidRPr="00C85D65">
        <w:rPr>
          <w:rFonts w:eastAsia="Times New Roman" w:cs="Times New Roman"/>
        </w:rPr>
        <w:t xml:space="preserve">When </w:t>
      </w:r>
      <m:oMath>
        <m:sSub>
          <m:sSubPr>
            <m:ctrlPr>
              <w:rPr>
                <w:rFonts w:ascii="Cambria Math" w:eastAsia="Times New Roman" w:hAnsi="Cambria Math" w:cs="Times New Roman"/>
                <w:bCs/>
                <w:i/>
              </w:rPr>
            </m:ctrlPr>
          </m:sSubPr>
          <m:e>
            <m:r>
              <w:rPr>
                <w:rFonts w:ascii="Cambria Math" w:eastAsia="Times New Roman" w:hAnsi="Cambria Math" w:cs="Times New Roman"/>
              </w:rPr>
              <m:t>γ</m:t>
            </m:r>
          </m:e>
          <m:sub>
            <m:r>
              <w:rPr>
                <w:rFonts w:ascii="Cambria Math" w:eastAsia="Times New Roman" w:hAnsi="Cambria Math" w:cs="Times New Roman"/>
              </w:rPr>
              <m:t>R</m:t>
            </m:r>
          </m:sub>
        </m:sSub>
        <m:r>
          <w:rPr>
            <w:rFonts w:ascii="Cambria Math" w:eastAsia="Times New Roman" w:hAnsi="Cambria Math" w:cs="Times New Roman"/>
          </w:rPr>
          <m:t>= 1.0</m:t>
        </m:r>
      </m:oMath>
      <w:r w:rsidRPr="00C85D65">
        <w:rPr>
          <w:rFonts w:eastAsia="Times New Roman" w:cs="Times New Roman"/>
        </w:rPr>
        <w:t>, the program effectively reports ultimate (unfactored) resistances.</w:t>
      </w:r>
    </w:p>
    <w:p w14:paraId="05E40A7C" w14:textId="09B17770" w:rsidR="00C85D65" w:rsidRPr="00186978" w:rsidRDefault="00C85D65" w:rsidP="00813D03">
      <w:pPr>
        <w:numPr>
          <w:ilvl w:val="0"/>
          <w:numId w:val="47"/>
        </w:numPr>
        <w:spacing w:before="100" w:beforeAutospacing="1" w:after="100" w:afterAutospacing="1" w:line="240" w:lineRule="auto"/>
        <w:rPr>
          <w:rFonts w:eastAsia="Times New Roman" w:cs="Times New Roman"/>
        </w:rPr>
      </w:pPr>
      <w:r w:rsidRPr="00186978">
        <w:rPr>
          <w:rFonts w:eastAsia="Times New Roman" w:cs="Times New Roman"/>
          <w:bCs/>
        </w:rPr>
        <w:t>Axial pile load (</w:t>
      </w:r>
      <m:oMath>
        <m:r>
          <w:rPr>
            <w:rFonts w:ascii="Cambria Math" w:eastAsia="Times New Roman" w:hAnsi="Cambria Math" w:cs="Times New Roman"/>
          </w:rPr>
          <m:t xml:space="preserve">Vₖ </m:t>
        </m:r>
      </m:oMath>
      <w:r w:rsidR="002552A1" w:rsidRPr="002552A1">
        <w:rPr>
          <w:rFonts w:eastAsia="Times New Roman" w:cs="Times New Roman"/>
          <w:bCs/>
        </w:rPr>
        <w:t>or</w:t>
      </w:r>
      <m:oMath>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sidRPr="00186978">
        <w:rPr>
          <w:rFonts w:eastAsia="Times New Roman" w:cs="Times New Roman"/>
          <w:bCs/>
        </w:rPr>
        <w:t>)</w:t>
      </w:r>
    </w:p>
    <w:p w14:paraId="1872E043" w14:textId="77777777" w:rsidR="00C85D65" w:rsidRPr="00C85D65" w:rsidRDefault="00C85D65" w:rsidP="00813D03">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 xml:space="preserve">The applied </w:t>
      </w:r>
      <w:r w:rsidRPr="003439E3">
        <w:rPr>
          <w:rFonts w:eastAsia="Times New Roman" w:cs="Times New Roman"/>
          <w:bCs/>
        </w:rPr>
        <w:t>axial design load</w:t>
      </w:r>
      <w:r w:rsidRPr="00C85D65">
        <w:rPr>
          <w:rFonts w:eastAsia="Times New Roman" w:cs="Times New Roman"/>
        </w:rPr>
        <w:t xml:space="preserve"> at the pile head, expressed in kilonewtons (kN).</w:t>
      </w:r>
    </w:p>
    <w:p w14:paraId="0A121A13" w14:textId="3DBD64DA" w:rsidR="00C85D65" w:rsidRPr="00C85D65" w:rsidRDefault="00DE0E8B" w:rsidP="00813D03">
      <w:pPr>
        <w:numPr>
          <w:ilvl w:val="1"/>
          <w:numId w:val="47"/>
        </w:numPr>
        <w:spacing w:before="100" w:beforeAutospacing="1" w:after="100" w:afterAutospacing="1" w:line="240" w:lineRule="auto"/>
        <w:rPr>
          <w:rFonts w:eastAsia="Times New Roman" w:cs="Times New Roman"/>
        </w:rPr>
      </w:pPr>
      <w:r>
        <w:rPr>
          <w:rFonts w:eastAsia="Times New Roman" w:cs="Times New Roman"/>
        </w:rPr>
        <w:t xml:space="preserve">If </w:t>
      </w:r>
      <m:oMath>
        <m:sSub>
          <m:sSubPr>
            <m:ctrlPr>
              <w:rPr>
                <w:rFonts w:ascii="Cambria Math" w:eastAsia="Times New Roman" w:hAnsi="Cambria Math" w:cs="Times New Roman"/>
                <w:bCs/>
                <w:i/>
              </w:rPr>
            </m:ctrlPr>
          </m:sSubPr>
          <m:e>
            <m:r>
              <w:rPr>
                <w:rFonts w:ascii="Cambria Math" w:eastAsia="Times New Roman" w:hAnsi="Cambria Math" w:cs="Times New Roman"/>
              </w:rPr>
              <m:t>γ</m:t>
            </m:r>
          </m:e>
          <m:sub>
            <m:r>
              <w:rPr>
                <w:rFonts w:ascii="Cambria Math" w:eastAsia="Times New Roman" w:hAnsi="Cambria Math" w:cs="Times New Roman"/>
              </w:rPr>
              <m:t>R</m:t>
            </m:r>
          </m:sub>
        </m:sSub>
        <m:r>
          <w:rPr>
            <w:rFonts w:ascii="Cambria Math" w:eastAsia="Times New Roman" w:hAnsi="Cambria Math" w:cs="Times New Roman"/>
          </w:rPr>
          <m:t>&gt; 1</m:t>
        </m:r>
      </m:oMath>
      <w:r>
        <w:rPr>
          <w:rFonts w:eastAsia="Times New Roman" w:cs="Times New Roman"/>
        </w:rPr>
        <w:t>, t</w:t>
      </w:r>
      <w:r w:rsidR="00C85D65" w:rsidRPr="00C85D65">
        <w:rPr>
          <w:rFonts w:eastAsia="Times New Roman" w:cs="Times New Roman"/>
        </w:rPr>
        <w:t xml:space="preserve">he input should correspond to the </w:t>
      </w:r>
      <w:r w:rsidR="00C85D65" w:rsidRPr="003439E3">
        <w:rPr>
          <w:rFonts w:eastAsia="Times New Roman" w:cs="Times New Roman"/>
          <w:bCs/>
        </w:rPr>
        <w:t xml:space="preserve">factored load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sidR="00C85D65" w:rsidRPr="00C85D65">
        <w:rPr>
          <w:rFonts w:eastAsia="Times New Roman" w:cs="Times New Roman"/>
        </w:rPr>
        <w:t>, that is, the design load after multiplication by the load factor prescribed in the relevant code.</w:t>
      </w:r>
      <w:r>
        <w:rPr>
          <w:rFonts w:eastAsia="Times New Roman" w:cs="Times New Roman"/>
        </w:rPr>
        <w:t xml:space="preserve"> If </w:t>
      </w:r>
      <m:oMath>
        <m:sSub>
          <m:sSubPr>
            <m:ctrlPr>
              <w:rPr>
                <w:rFonts w:ascii="Cambria Math" w:eastAsia="Times New Roman" w:hAnsi="Cambria Math" w:cs="Times New Roman"/>
                <w:bCs/>
                <w:i/>
              </w:rPr>
            </m:ctrlPr>
          </m:sSubPr>
          <m:e>
            <m:r>
              <w:rPr>
                <w:rFonts w:ascii="Cambria Math" w:eastAsia="Times New Roman" w:hAnsi="Cambria Math" w:cs="Times New Roman"/>
              </w:rPr>
              <m:t>γ</m:t>
            </m:r>
          </m:e>
          <m:sub>
            <m:r>
              <w:rPr>
                <w:rFonts w:ascii="Cambria Math" w:eastAsia="Times New Roman" w:hAnsi="Cambria Math" w:cs="Times New Roman"/>
              </w:rPr>
              <m:t>R</m:t>
            </m:r>
          </m:sub>
        </m:sSub>
        <m:r>
          <w:rPr>
            <w:rFonts w:ascii="Cambria Math" w:eastAsia="Times New Roman" w:hAnsi="Cambria Math" w:cs="Times New Roman"/>
          </w:rPr>
          <m:t>= 1</m:t>
        </m:r>
      </m:oMath>
      <w:r>
        <w:rPr>
          <w:rFonts w:eastAsia="Times New Roman" w:cs="Times New Roman"/>
        </w:rPr>
        <w:t>, t</w:t>
      </w:r>
      <w:r w:rsidRPr="00C85D65">
        <w:rPr>
          <w:rFonts w:eastAsia="Times New Roman" w:cs="Times New Roman"/>
        </w:rPr>
        <w:t xml:space="preserve">he input should correspond to the </w:t>
      </w:r>
      <w:r>
        <w:rPr>
          <w:rFonts w:eastAsia="Times New Roman" w:cs="Times New Roman"/>
        </w:rPr>
        <w:t>un</w:t>
      </w:r>
      <w:r w:rsidRPr="003439E3">
        <w:rPr>
          <w:rFonts w:eastAsia="Times New Roman" w:cs="Times New Roman"/>
          <w:bCs/>
        </w:rPr>
        <w:t xml:space="preserve">factored load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k</m:t>
            </m:r>
          </m:sub>
        </m:sSub>
      </m:oMath>
      <w:r w:rsidRPr="00C85D65">
        <w:rPr>
          <w:rFonts w:eastAsia="Times New Roman" w:cs="Times New Roman"/>
        </w:rPr>
        <w:t>,</w:t>
      </w:r>
    </w:p>
    <w:p w14:paraId="3D22F7B3" w14:textId="77777777" w:rsidR="002552A1" w:rsidRDefault="00C85D65" w:rsidP="002552A1">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 xml:space="preserve">The computed </w:t>
      </w:r>
      <w:r w:rsidRPr="002552A1">
        <w:rPr>
          <w:rFonts w:eastAsia="Times New Roman" w:cs="Times New Roman"/>
          <w:bCs/>
        </w:rPr>
        <w:t>safety ratios</w:t>
      </w:r>
      <w:r w:rsidRPr="00C85D65">
        <w:rPr>
          <w:rFonts w:eastAsia="Times New Roman" w:cs="Times New Roman"/>
        </w:rPr>
        <w:t xml:space="preserve"> are given as</w:t>
      </w:r>
    </w:p>
    <w:p w14:paraId="44365973" w14:textId="410975BD" w:rsidR="002552A1" w:rsidRPr="002552A1" w:rsidRDefault="00D32C21" w:rsidP="002552A1">
      <w:pPr>
        <w:spacing w:before="100" w:beforeAutospacing="1" w:after="100" w:afterAutospacing="1" w:line="240" w:lineRule="auto"/>
        <w:ind w:left="1440"/>
        <w:rPr>
          <w:rFonts w:eastAsia="Times New Roman" w:cs="Times New Roman"/>
        </w:rPr>
      </w:pPr>
      <m:oMathPara>
        <m:oMath>
          <m:sSub>
            <m:sSubPr>
              <m:ctrlPr>
                <w:rPr>
                  <w:rFonts w:ascii="Cambria Math" w:eastAsia="Times New Roman" w:hAnsi="Cambria Math" w:cs="Times New Roman"/>
                </w:rPr>
              </m:ctrlPr>
            </m:sSubPr>
            <m:e>
              <m:r>
                <m:rPr>
                  <m:sty m:val="p"/>
                </m:rPr>
                <w:rPr>
                  <w:rFonts w:ascii="Cambria Math" w:eastAsia="Times New Roman" w:hAnsi="Cambria Math" w:cs="Times New Roman"/>
                </w:rPr>
                <m:t>Safety</m:t>
              </m:r>
            </m:e>
            <m:sub>
              <m:r>
                <m:rPr>
                  <m:sty m:val="p"/>
                </m:rPr>
                <w:rPr>
                  <w:rFonts w:ascii="Cambria Math" w:eastAsia="Times New Roman" w:hAnsi="Cambria Math" w:cs="Times New Roman"/>
                </w:rPr>
                <m:t>shaft</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s,d</m:t>
                  </m:r>
                </m:sub>
              </m:sSub>
            </m:num>
            <m:den>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den>
          </m:f>
          <m:r>
            <w:rPr>
              <w:rFonts w:ascii="Cambria Math" w:eastAsia="Times New Roman" w:hAnsi="Cambria Math" w:cs="Times New Roman"/>
            </w:rPr>
            <m:t xml:space="preserve"> </m:t>
          </m:r>
        </m:oMath>
      </m:oMathPara>
    </w:p>
    <w:p w14:paraId="280E7654" w14:textId="01855091" w:rsidR="003439E3" w:rsidRDefault="00D32C21" w:rsidP="00C85D65">
      <w:pPr>
        <w:spacing w:beforeAutospacing="1" w:after="0" w:afterAutospacing="1" w:line="240" w:lineRule="auto"/>
        <w:ind w:left="1440"/>
        <w:rPr>
          <w:rFonts w:eastAsia="Times New Roman" w:cs="Times New Roman"/>
        </w:rPr>
      </w:pPr>
      <m:oMathPara>
        <m:oMath>
          <m:sSub>
            <m:sSubPr>
              <m:ctrlPr>
                <w:rPr>
                  <w:rFonts w:ascii="Cambria Math" w:eastAsia="Times New Roman" w:hAnsi="Cambria Math" w:cs="Times New Roman"/>
                </w:rPr>
              </m:ctrlPr>
            </m:sSubPr>
            <m:e>
              <m:r>
                <m:rPr>
                  <m:sty m:val="p"/>
                </m:rPr>
                <w:rPr>
                  <w:rFonts w:ascii="Cambria Math" w:eastAsia="Times New Roman" w:hAnsi="Cambria Math" w:cs="Times New Roman"/>
                </w:rPr>
                <m:t>Safety</m:t>
              </m:r>
              <m:ctrlPr>
                <w:rPr>
                  <w:rFonts w:ascii="Cambria Math" w:eastAsia="Times New Roman" w:hAnsi="Cambria Math" w:cs="Times New Roman"/>
                  <w:i/>
                </w:rPr>
              </m:ctrlPr>
            </m:e>
            <m:sub>
              <m:r>
                <m:rPr>
                  <m:sty m:val="p"/>
                </m:rPr>
                <w:rPr>
                  <w:rFonts w:ascii="Cambria Math" w:eastAsia="Times New Roman" w:hAnsi="Cambria Math" w:cs="Times New Roman"/>
                </w:rPr>
                <m:t>total</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tot</m:t>
                  </m:r>
                </m:sub>
              </m:sSub>
            </m:num>
            <m:den>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den>
          </m:f>
        </m:oMath>
      </m:oMathPara>
    </w:p>
    <w:p w14:paraId="3ACE4282" w14:textId="5DD1FAF5" w:rsidR="00581822" w:rsidRPr="00581822" w:rsidRDefault="00581822" w:rsidP="00581822">
      <w:pPr>
        <w:spacing w:before="100" w:beforeAutospacing="1" w:after="100" w:afterAutospacing="1" w:line="240" w:lineRule="auto"/>
        <w:jc w:val="both"/>
        <w:rPr>
          <w:rFonts w:eastAsia="Times New Roman" w:cs="Times New Roman"/>
        </w:rPr>
      </w:pPr>
      <w:r w:rsidRPr="009F66EC">
        <w:rPr>
          <w:rFonts w:eastAsia="Times New Roman" w:cs="Times New Roman"/>
          <w:bCs/>
        </w:rPr>
        <w:t>Important note</w:t>
      </w:r>
      <w:r>
        <w:rPr>
          <w:rFonts w:eastAsia="Times New Roman" w:cs="Times New Roman"/>
          <w:bCs/>
        </w:rPr>
        <w:t xml:space="preserve">: </w:t>
      </w:r>
      <w:r w:rsidRPr="00C85D65">
        <w:rPr>
          <w:rFonts w:eastAsia="Times New Roman" w:cs="Times New Roman"/>
        </w:rPr>
        <w:t xml:space="preserve">The program assumes the </w:t>
      </w:r>
      <w:r w:rsidRPr="009F66EC">
        <w:rPr>
          <w:rFonts w:eastAsia="Times New Roman" w:cs="Times New Roman"/>
          <w:bCs/>
        </w:rPr>
        <w:t>pile itself is weightless</w:t>
      </w:r>
      <w:r w:rsidRPr="009F66EC">
        <w:rPr>
          <w:rFonts w:eastAsia="Times New Roman" w:cs="Times New Roman"/>
        </w:rPr>
        <w:t>.</w:t>
      </w:r>
      <w:r>
        <w:rPr>
          <w:rFonts w:eastAsia="Times New Roman" w:cs="Times New Roman"/>
        </w:rPr>
        <w:t xml:space="preserve"> </w:t>
      </w:r>
      <w:r w:rsidRPr="00C85D65">
        <w:rPr>
          <w:rFonts w:eastAsia="Times New Roman" w:cs="Times New Roman"/>
        </w:rPr>
        <w:t xml:space="preserve">Therefore, the </w:t>
      </w:r>
      <w:r w:rsidRPr="009F66EC">
        <w:rPr>
          <w:rFonts w:eastAsia="Times New Roman" w:cs="Times New Roman"/>
          <w:bCs/>
        </w:rPr>
        <w:t>self-weight of the pile</w:t>
      </w:r>
      <w:r w:rsidRPr="00C85D65">
        <w:rPr>
          <w:rFonts w:eastAsia="Times New Roman" w:cs="Times New Roman"/>
        </w:rPr>
        <w:t xml:space="preserve"> should be </w:t>
      </w:r>
      <w:r w:rsidRPr="009F66EC">
        <w:rPr>
          <w:rFonts w:eastAsia="Times New Roman" w:cs="Times New Roman"/>
          <w:bCs/>
        </w:rPr>
        <w:t xml:space="preserve">subtracted from the applied axial load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sidRPr="009F66EC">
        <w:rPr>
          <w:rFonts w:eastAsia="Times New Roman" w:cs="Times New Roman"/>
          <w:bCs/>
        </w:rPr>
        <w:t>​</w:t>
      </w:r>
      <w:r w:rsidRPr="00C85D65">
        <w:rPr>
          <w:rFonts w:eastAsia="Times New Roman" w:cs="Times New Roman"/>
        </w:rPr>
        <w:t xml:space="preserve"> before it is entered by the user.</w:t>
      </w:r>
      <w:r w:rsidRPr="00C85D65">
        <w:rPr>
          <w:rFonts w:eastAsia="Times New Roman" w:cs="Times New Roman"/>
        </w:rPr>
        <w:br/>
      </w:r>
    </w:p>
    <w:p w14:paraId="12568CC0" w14:textId="4C1ACA43" w:rsidR="00C85D65" w:rsidRPr="009F66EC" w:rsidRDefault="00C85D65" w:rsidP="00813D03">
      <w:pPr>
        <w:numPr>
          <w:ilvl w:val="0"/>
          <w:numId w:val="47"/>
        </w:numPr>
        <w:spacing w:before="100" w:beforeAutospacing="1" w:after="100" w:afterAutospacing="1" w:line="240" w:lineRule="auto"/>
        <w:rPr>
          <w:rFonts w:eastAsia="Times New Roman" w:cs="Times New Roman"/>
        </w:rPr>
      </w:pPr>
      <w:r w:rsidRPr="009F66EC">
        <w:rPr>
          <w:rFonts w:eastAsia="Times New Roman" w:cs="Times New Roman"/>
          <w:bCs/>
        </w:rPr>
        <w:t>Tip resistance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oMath>
      <w:r w:rsidRPr="009F66EC">
        <w:rPr>
          <w:rFonts w:eastAsia="Times New Roman" w:cs="Times New Roman"/>
          <w:bCs/>
        </w:rPr>
        <w:t>)</w:t>
      </w:r>
    </w:p>
    <w:p w14:paraId="1D626410" w14:textId="77777777" w:rsidR="00C85D65" w:rsidRPr="00C85D65" w:rsidRDefault="00C85D65" w:rsidP="00813D03">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 xml:space="preserve">The </w:t>
      </w:r>
      <w:r w:rsidRPr="009F66EC">
        <w:rPr>
          <w:rFonts w:eastAsia="Times New Roman" w:cs="Times New Roman"/>
          <w:bCs/>
        </w:rPr>
        <w:t>non-factored</w:t>
      </w:r>
      <w:r w:rsidRPr="00C85D65">
        <w:rPr>
          <w:rFonts w:eastAsia="Times New Roman" w:cs="Times New Roman"/>
        </w:rPr>
        <w:t xml:space="preserve"> end-bearing resistance at the pile base, entered directly by the user in </w:t>
      </w:r>
      <w:proofErr w:type="spellStart"/>
      <w:r w:rsidRPr="00C85D65">
        <w:rPr>
          <w:rFonts w:eastAsia="Times New Roman" w:cs="Times New Roman"/>
        </w:rPr>
        <w:t>kN.</w:t>
      </w:r>
      <w:proofErr w:type="spellEnd"/>
    </w:p>
    <w:p w14:paraId="62A58A22" w14:textId="1175B845" w:rsidR="00C85D65" w:rsidRPr="00C85D65" w:rsidRDefault="00C85D65" w:rsidP="00813D03">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 xml:space="preserve">The program divides this value by </w:t>
      </w:r>
      <m:oMath>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R</m:t>
            </m:r>
          </m:sub>
        </m:sSub>
      </m:oMath>
      <w:r w:rsidRPr="00C85D65">
        <w:rPr>
          <w:rFonts w:eastAsia="Times New Roman" w:cs="Times New Roman"/>
        </w:rPr>
        <w:t xml:space="preserve"> to obtain the </w:t>
      </w:r>
      <w:r w:rsidRPr="009F66EC">
        <w:rPr>
          <w:rFonts w:eastAsia="Times New Roman" w:cs="Times New Roman"/>
          <w:bCs/>
        </w:rPr>
        <w:t>factored tip resistance</w:t>
      </w:r>
      <w:r w:rsidRPr="00C85D65">
        <w:rPr>
          <w:rFonts w:eastAsia="Times New Roman" w:cs="Times New Roman"/>
        </w:rPr>
        <w:t xml:space="preserve"> shown in the results.</w:t>
      </w:r>
    </w:p>
    <w:p w14:paraId="03B12FC5" w14:textId="7210DABF" w:rsidR="00C85D65" w:rsidRPr="00C85D65" w:rsidRDefault="00C85D65" w:rsidP="00813D03">
      <w:pPr>
        <w:numPr>
          <w:ilvl w:val="1"/>
          <w:numId w:val="47"/>
        </w:numPr>
        <w:spacing w:before="100" w:beforeAutospacing="1" w:after="100" w:afterAutospacing="1" w:line="240" w:lineRule="auto"/>
        <w:rPr>
          <w:rFonts w:eastAsia="Times New Roman" w:cs="Times New Roman"/>
        </w:rPr>
      </w:pPr>
      <w:r w:rsidRPr="00C85D65">
        <w:rPr>
          <w:rFonts w:eastAsia="Times New Roman" w:cs="Times New Roman"/>
        </w:rPr>
        <w:t xml:space="preserve">If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m:t>
        </m:r>
      </m:oMath>
      <w:r w:rsidRPr="00C85D65">
        <w:rPr>
          <w:rFonts w:eastAsia="Times New Roman" w:cs="Times New Roman"/>
        </w:rPr>
        <w:t>, the analysis considers only shaft resistance (e.g., floating piles or piles in soft soil).</w:t>
      </w:r>
    </w:p>
    <w:p w14:paraId="761524A1" w14:textId="39784799" w:rsidR="00496E15" w:rsidRPr="00512490" w:rsidRDefault="00174F99" w:rsidP="008468E5">
      <w:pPr>
        <w:pStyle w:val="Heading20"/>
        <w:rPr>
          <w:rStyle w:val="IntenseEmphasis"/>
          <w:b w:val="0"/>
        </w:rPr>
      </w:pPr>
      <w:bookmarkStart w:id="15" w:name="_Toc214713650"/>
      <w:r w:rsidRPr="00512490">
        <w:rPr>
          <w:rStyle w:val="IntenseEmphasis"/>
          <w:b w:val="0"/>
        </w:rPr>
        <w:t>Layers (top to bottom)</w:t>
      </w:r>
      <w:r w:rsidR="003F5C97" w:rsidRPr="00512490">
        <w:rPr>
          <w:rStyle w:val="IntenseEmphasis"/>
          <w:b w:val="0"/>
        </w:rPr>
        <w:t xml:space="preserve"> </w:t>
      </w:r>
      <w:r w:rsidR="003F5C97" w:rsidRPr="00512490">
        <w:rPr>
          <w:rStyle w:val="IntenseEmphasis"/>
          <w:rFonts w:hint="eastAsia"/>
          <w:b w:val="0"/>
        </w:rPr>
        <w:t>—</w:t>
      </w:r>
      <w:r w:rsidR="006C075F" w:rsidRPr="00512490">
        <w:rPr>
          <w:rStyle w:val="IntenseEmphasis"/>
          <w:rFonts w:hint="eastAsia"/>
          <w:b w:val="0"/>
        </w:rPr>
        <w:t xml:space="preserve"> </w:t>
      </w:r>
      <w:r w:rsidR="003F5C97" w:rsidRPr="00512490">
        <w:rPr>
          <w:rStyle w:val="IntenseEmphasis"/>
          <w:rFonts w:hint="eastAsia"/>
          <w:b w:val="0"/>
        </w:rPr>
        <w:t xml:space="preserve"> </w:t>
      </w:r>
      <m:oMath>
        <m:r>
          <m:rPr>
            <m:sty m:val="p"/>
          </m:rPr>
          <w:rPr>
            <w:rStyle w:val="IntenseEmphasis"/>
            <w:rFonts w:ascii="Cambria Math" w:hAnsi="Cambria Math" w:hint="eastAsia"/>
          </w:rPr>
          <m:t>H</m:t>
        </m:r>
      </m:oMath>
      <w:r w:rsidR="003F5C97" w:rsidRPr="00512490">
        <w:rPr>
          <w:rStyle w:val="IntenseEmphasis"/>
          <w:rFonts w:hint="eastAsia"/>
          <w:b w:val="0"/>
        </w:rPr>
        <w:t xml:space="preserve"> is auto = </w:t>
      </w:r>
      <m:oMath>
        <m:r>
          <m:rPr>
            <m:sty m:val="p"/>
          </m:rPr>
          <w:rPr>
            <w:rStyle w:val="IntenseEmphasis"/>
            <w:rFonts w:ascii="Cambria Math" w:hAnsi="Cambria Math" w:hint="eastAsia"/>
          </w:rPr>
          <m:t>∑</m:t>
        </m:r>
        <m:r>
          <m:rPr>
            <m:sty m:val="p"/>
          </m:rPr>
          <w:rPr>
            <w:rStyle w:val="IntenseEmphasis"/>
            <w:rFonts w:ascii="Cambria Math" w:hAnsi="Cambria Math" w:hint="eastAsia"/>
          </w:rPr>
          <m:t>h</m:t>
        </m:r>
      </m:oMath>
      <w:bookmarkEnd w:id="15"/>
    </w:p>
    <w:p w14:paraId="409A8DC5" w14:textId="3321B348" w:rsidR="00B46A7A" w:rsidRDefault="005C1193" w:rsidP="00B46A7A">
      <w:r>
        <w:rPr>
          <w:noProof/>
        </w:rPr>
        <w:drawing>
          <wp:inline distT="0" distB="0" distL="0" distR="0" wp14:anchorId="2EE7A11B" wp14:editId="7DB4752C">
            <wp:extent cx="5274310" cy="1250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250950"/>
                    </a:xfrm>
                    <a:prstGeom prst="rect">
                      <a:avLst/>
                    </a:prstGeom>
                  </pic:spPr>
                </pic:pic>
              </a:graphicData>
            </a:graphic>
          </wp:inline>
        </w:drawing>
      </w:r>
    </w:p>
    <w:p w14:paraId="1B60E926" w14:textId="4EED51B2" w:rsidR="00667A0A" w:rsidRPr="005C1193" w:rsidRDefault="00667A0A" w:rsidP="00667A0A">
      <w:pPr>
        <w:pStyle w:val="NormalWeb"/>
        <w:jc w:val="both"/>
        <w:rPr>
          <w:rFonts w:asciiTheme="minorHAnsi" w:hAnsiTheme="minorHAnsi"/>
          <w:sz w:val="21"/>
          <w:szCs w:val="21"/>
          <w:lang w:val="en-US" w:eastAsia="en-US"/>
        </w:rPr>
      </w:pPr>
      <w:r w:rsidRPr="005C1193">
        <w:rPr>
          <w:rFonts w:asciiTheme="minorHAnsi" w:hAnsiTheme="minorHAnsi"/>
          <w:sz w:val="21"/>
          <w:szCs w:val="21"/>
          <w:lang w:val="en-US" w:eastAsia="en-US"/>
        </w:rPr>
        <w:t xml:space="preserve">This section defines the </w:t>
      </w:r>
      <w:r w:rsidRPr="00F30906">
        <w:rPr>
          <w:bCs/>
          <w:sz w:val="21"/>
          <w:szCs w:val="21"/>
          <w:lang w:val="en-US" w:eastAsia="en-US"/>
        </w:rPr>
        <w:t>stratigraphy and soil properties</w:t>
      </w:r>
      <w:r w:rsidRPr="005C1193">
        <w:rPr>
          <w:rFonts w:asciiTheme="minorHAnsi" w:hAnsiTheme="minorHAnsi"/>
          <w:sz w:val="21"/>
          <w:szCs w:val="21"/>
          <w:lang w:val="en-US" w:eastAsia="en-US"/>
        </w:rPr>
        <w:t xml:space="preserve"> used for the analysis.</w:t>
      </w:r>
      <w:r w:rsidRPr="005C1193">
        <w:rPr>
          <w:rFonts w:asciiTheme="minorHAnsi" w:hAnsiTheme="minorHAnsi"/>
          <w:sz w:val="21"/>
          <w:szCs w:val="21"/>
          <w:lang w:val="en-US" w:eastAsia="en-US"/>
        </w:rPr>
        <w:br/>
        <w:t>Each row in the table corresponds to a soil layer, entered from the ground surface downward.</w:t>
      </w:r>
      <w:r w:rsidRPr="005C1193">
        <w:rPr>
          <w:rFonts w:asciiTheme="minorHAnsi" w:hAnsiTheme="minorHAnsi"/>
          <w:sz w:val="21"/>
          <w:szCs w:val="21"/>
          <w:lang w:val="en-US" w:eastAsia="en-US"/>
        </w:rPr>
        <w:br/>
        <w:t xml:space="preserve">The total pile length </w:t>
      </w:r>
      <m:oMath>
        <m:r>
          <w:rPr>
            <w:rFonts w:ascii="Cambria Math" w:hAnsi="Cambria Math"/>
            <w:sz w:val="21"/>
            <w:szCs w:val="21"/>
            <w:lang w:eastAsia="en-US"/>
          </w:rPr>
          <m:t>H</m:t>
        </m:r>
      </m:oMath>
      <w:r w:rsidRPr="005C1193">
        <w:rPr>
          <w:rFonts w:asciiTheme="minorHAnsi" w:hAnsiTheme="minorHAnsi"/>
          <w:sz w:val="21"/>
          <w:szCs w:val="21"/>
          <w:lang w:val="en-US" w:eastAsia="en-US"/>
        </w:rPr>
        <w:t xml:space="preserve"> is calculated automatically as the </w:t>
      </w:r>
      <w:r w:rsidRPr="00F30906">
        <w:rPr>
          <w:bCs/>
          <w:sz w:val="21"/>
          <w:szCs w:val="21"/>
          <w:lang w:val="en-US" w:eastAsia="en-US"/>
        </w:rPr>
        <w:t>sum of all layer thicknesses</w:t>
      </w:r>
      <w:r w:rsidRPr="005C1193">
        <w:rPr>
          <w:rFonts w:asciiTheme="minorHAnsi" w:hAnsiTheme="minorHAnsi"/>
          <w:sz w:val="21"/>
          <w:szCs w:val="21"/>
          <w:lang w:val="en-US" w:eastAsia="en-US"/>
        </w:rPr>
        <w:t>.</w:t>
      </w:r>
    </w:p>
    <w:p w14:paraId="38E0881A" w14:textId="77777777" w:rsidR="005D46A8" w:rsidRDefault="005D46A8">
      <w:pPr>
        <w:rPr>
          <w:rFonts w:eastAsia="Times New Roman" w:cs="Times New Roman"/>
        </w:rPr>
      </w:pPr>
      <w:r>
        <w:rPr>
          <w:rFonts w:eastAsia="Times New Roman" w:cs="Times New Roman"/>
        </w:rPr>
        <w:br w:type="page"/>
      </w:r>
    </w:p>
    <w:p w14:paraId="25E806D8" w14:textId="0BCFAB05" w:rsidR="00B46A7A" w:rsidRPr="005C1193" w:rsidRDefault="00B46A7A" w:rsidP="00B46A7A">
      <w:pPr>
        <w:spacing w:before="100" w:beforeAutospacing="1" w:after="100" w:afterAutospacing="1" w:line="240" w:lineRule="auto"/>
        <w:rPr>
          <w:rFonts w:eastAsia="Times New Roman" w:cs="Times New Roman"/>
        </w:rPr>
      </w:pPr>
      <w:r w:rsidRPr="005C1193">
        <w:rPr>
          <w:rFonts w:eastAsia="Times New Roman" w:cs="Times New Roman"/>
        </w:rPr>
        <w:lastRenderedPageBreak/>
        <w:t>Header controls:</w:t>
      </w:r>
    </w:p>
    <w:p w14:paraId="33A997E5" w14:textId="3718863E" w:rsidR="00667A0A" w:rsidRPr="005C1193" w:rsidRDefault="00667A0A" w:rsidP="00667A0A">
      <w:pPr>
        <w:pStyle w:val="NormalWeb"/>
        <w:numPr>
          <w:ilvl w:val="0"/>
          <w:numId w:val="11"/>
        </w:numPr>
        <w:rPr>
          <w:rFonts w:asciiTheme="minorHAnsi" w:hAnsiTheme="minorHAnsi"/>
          <w:sz w:val="21"/>
          <w:szCs w:val="21"/>
          <w:lang w:val="en-US"/>
        </w:rPr>
      </w:pPr>
      <w:r w:rsidRPr="005C1193">
        <w:rPr>
          <w:rStyle w:val="Strong"/>
          <w:rFonts w:asciiTheme="minorHAnsi" w:hAnsiTheme="minorHAnsi"/>
          <w:b w:val="0"/>
          <w:sz w:val="21"/>
          <w:szCs w:val="21"/>
          <w:lang w:val="en-US"/>
        </w:rPr>
        <w:t>Apply the same interface reduction factor to all layers</w:t>
      </w:r>
      <w:r w:rsidRPr="005C1193">
        <w:rPr>
          <w:rFonts w:asciiTheme="minorHAnsi" w:hAnsiTheme="minorHAnsi"/>
          <w:b/>
          <w:sz w:val="21"/>
          <w:szCs w:val="21"/>
          <w:lang w:val="en-US"/>
        </w:rPr>
        <w:t xml:space="preserve"> —</w:t>
      </w:r>
      <w:r w:rsidRPr="005C1193">
        <w:rPr>
          <w:rFonts w:asciiTheme="minorHAnsi" w:hAnsiTheme="minorHAnsi"/>
          <w:sz w:val="21"/>
          <w:szCs w:val="21"/>
          <w:lang w:val="en-US"/>
        </w:rPr>
        <w:t xml:space="preserve"> If checked, the entered values of </w:t>
      </w:r>
      <m:oMath>
        <m:sSub>
          <m:sSubPr>
            <m:ctrlPr>
              <w:rPr>
                <w:rStyle w:val="katex-mathml"/>
                <w:rFonts w:ascii="Cambria Math" w:hAnsi="Cambria Math"/>
                <w:i/>
                <w:sz w:val="21"/>
                <w:szCs w:val="21"/>
                <w:lang w:val="en-US"/>
              </w:rPr>
            </m:ctrlPr>
          </m:sSubPr>
          <m:e>
            <m:r>
              <w:rPr>
                <w:rStyle w:val="katex-mathml"/>
                <w:rFonts w:ascii="Cambria Math" w:hAnsi="Cambria Math"/>
                <w:sz w:val="21"/>
                <w:szCs w:val="21"/>
              </w:rPr>
              <m:t>α</m:t>
            </m:r>
            <m:ctrlPr>
              <w:rPr>
                <w:rStyle w:val="katex-mathml"/>
                <w:rFonts w:ascii="Cambria Math" w:hAnsi="Cambria Math"/>
                <w:i/>
                <w:sz w:val="21"/>
                <w:szCs w:val="21"/>
              </w:rPr>
            </m:ctrlPr>
          </m:e>
          <m:sub>
            <m:r>
              <w:rPr>
                <w:rStyle w:val="katex-mathml"/>
                <w:rFonts w:ascii="Cambria Math" w:hAnsi="Cambria Math"/>
                <w:sz w:val="21"/>
                <w:szCs w:val="21"/>
                <w:lang w:val="en-US"/>
              </w:rPr>
              <m:t>c</m:t>
            </m:r>
          </m:sub>
        </m:sSub>
      </m:oMath>
      <w:r w:rsidRPr="005C1193">
        <w:rPr>
          <w:rStyle w:val="vlist-s"/>
          <w:rFonts w:asciiTheme="minorHAnsi" w:hAnsiTheme="minorHAnsi"/>
          <w:sz w:val="21"/>
          <w:szCs w:val="21"/>
          <w:lang w:val="en-US"/>
        </w:rPr>
        <w:t>​</w:t>
      </w:r>
      <w:r w:rsidRPr="005C1193">
        <w:rPr>
          <w:rFonts w:asciiTheme="minorHAnsi" w:hAnsiTheme="minorHAnsi"/>
          <w:sz w:val="21"/>
          <w:szCs w:val="21"/>
          <w:lang w:val="en-US"/>
        </w:rPr>
        <w:t xml:space="preserve"> and </w:t>
      </w:r>
      <m:oMath>
        <m:sSub>
          <m:sSubPr>
            <m:ctrlPr>
              <w:rPr>
                <w:rStyle w:val="katex-mathml"/>
                <w:rFonts w:ascii="Cambria Math" w:hAnsi="Cambria Math"/>
                <w:i/>
                <w:sz w:val="21"/>
                <w:szCs w:val="21"/>
                <w:lang w:val="en-US"/>
              </w:rPr>
            </m:ctrlPr>
          </m:sSubPr>
          <m:e>
            <m:r>
              <w:rPr>
                <w:rStyle w:val="katex-mathml"/>
                <w:rFonts w:ascii="Cambria Math" w:hAnsi="Cambria Math"/>
                <w:sz w:val="21"/>
                <w:szCs w:val="21"/>
              </w:rPr>
              <m:t>α</m:t>
            </m:r>
            <m:ctrlPr>
              <w:rPr>
                <w:rStyle w:val="katex-mathml"/>
                <w:rFonts w:ascii="Cambria Math" w:hAnsi="Cambria Math"/>
                <w:i/>
                <w:sz w:val="21"/>
                <w:szCs w:val="21"/>
              </w:rPr>
            </m:ctrlPr>
          </m:e>
          <m:sub>
            <m:r>
              <w:rPr>
                <w:rStyle w:val="katex-mathml"/>
                <w:rFonts w:ascii="Cambria Math" w:hAnsi="Cambria Math"/>
                <w:sz w:val="21"/>
                <w:szCs w:val="21"/>
                <w:lang w:val="en-US"/>
              </w:rPr>
              <m:t>tan</m:t>
            </m:r>
            <m:r>
              <w:rPr>
                <w:rStyle w:val="katex-mathml"/>
                <w:rFonts w:ascii="Cambria Math" w:hAnsi="Cambria Math"/>
                <w:sz w:val="21"/>
                <w:szCs w:val="21"/>
              </w:rPr>
              <m:t>φ</m:t>
            </m:r>
          </m:sub>
        </m:sSub>
      </m:oMath>
      <w:r w:rsidRPr="005C1193">
        <w:rPr>
          <w:rStyle w:val="vlist-s"/>
          <w:rFonts w:asciiTheme="minorHAnsi" w:hAnsiTheme="minorHAnsi"/>
          <w:sz w:val="21"/>
          <w:szCs w:val="21"/>
          <w:lang w:val="en-US"/>
        </w:rPr>
        <w:t>​</w:t>
      </w:r>
      <w:r w:rsidRPr="005C1193">
        <w:rPr>
          <w:rFonts w:asciiTheme="minorHAnsi" w:hAnsiTheme="minorHAnsi"/>
          <w:sz w:val="21"/>
          <w:szCs w:val="21"/>
          <w:lang w:val="en-US"/>
        </w:rPr>
        <w:t xml:space="preserve"> are applied uniformly to every layer</w:t>
      </w:r>
      <w:r w:rsidR="001E2811">
        <w:rPr>
          <w:rFonts w:asciiTheme="minorHAnsi" w:hAnsiTheme="minorHAnsi"/>
          <w:sz w:val="21"/>
          <w:szCs w:val="21"/>
          <w:lang w:val="en-US"/>
        </w:rPr>
        <w:t xml:space="preserve"> (after running the program)</w:t>
      </w:r>
      <w:r w:rsidRPr="005C1193">
        <w:rPr>
          <w:rFonts w:asciiTheme="minorHAnsi" w:hAnsiTheme="minorHAnsi"/>
          <w:sz w:val="21"/>
          <w:szCs w:val="21"/>
          <w:lang w:val="en-US"/>
        </w:rPr>
        <w:t>.</w:t>
      </w:r>
      <w:r w:rsidRPr="005C1193">
        <w:rPr>
          <w:rFonts w:asciiTheme="minorHAnsi" w:hAnsiTheme="minorHAnsi"/>
          <w:sz w:val="21"/>
          <w:szCs w:val="21"/>
          <w:lang w:val="en-US"/>
        </w:rPr>
        <w:br/>
        <w:t xml:space="preserve">These factors are automatically </w:t>
      </w:r>
      <w:r w:rsidRPr="005C1193">
        <w:rPr>
          <w:rStyle w:val="Strong"/>
          <w:rFonts w:asciiTheme="minorHAnsi" w:hAnsiTheme="minorHAnsi"/>
          <w:b w:val="0"/>
          <w:sz w:val="21"/>
          <w:szCs w:val="21"/>
          <w:lang w:val="en-US"/>
        </w:rPr>
        <w:t>clamped to the range [0, 1]</w:t>
      </w:r>
      <w:r w:rsidRPr="005C1193">
        <w:rPr>
          <w:rFonts w:asciiTheme="minorHAnsi" w:hAnsiTheme="minorHAnsi"/>
          <w:sz w:val="21"/>
          <w:szCs w:val="21"/>
          <w:lang w:val="en-US"/>
        </w:rPr>
        <w:t>, and an error message is displayed if a value outside this range is entered.</w:t>
      </w:r>
    </w:p>
    <w:p w14:paraId="0C34FB18" w14:textId="35E11935" w:rsidR="00667A0A" w:rsidRPr="005C1193" w:rsidRDefault="00667A0A" w:rsidP="00667A0A">
      <w:pPr>
        <w:pStyle w:val="NormalWeb"/>
        <w:numPr>
          <w:ilvl w:val="0"/>
          <w:numId w:val="11"/>
        </w:numPr>
        <w:rPr>
          <w:rFonts w:asciiTheme="minorHAnsi" w:hAnsiTheme="minorHAnsi"/>
          <w:sz w:val="21"/>
          <w:szCs w:val="21"/>
          <w:lang w:val="en-US"/>
        </w:rPr>
      </w:pPr>
      <w:r w:rsidRPr="005C1193">
        <w:rPr>
          <w:rStyle w:val="Strong"/>
          <w:rFonts w:asciiTheme="minorHAnsi" w:hAnsiTheme="minorHAnsi"/>
          <w:b w:val="0"/>
          <w:sz w:val="21"/>
          <w:szCs w:val="21"/>
          <w:lang w:val="en-US"/>
        </w:rPr>
        <w:t>Add layer / Delete selected layer(s)</w:t>
      </w:r>
      <w:r w:rsidRPr="005C1193">
        <w:rPr>
          <w:rFonts w:asciiTheme="minorHAnsi" w:hAnsiTheme="minorHAnsi"/>
          <w:sz w:val="21"/>
          <w:szCs w:val="21"/>
          <w:lang w:val="en-US"/>
        </w:rPr>
        <w:t xml:space="preserve"> — Adds a new layer at the bottom or removes selected layers (multi-select supported).</w:t>
      </w:r>
      <w:r w:rsidRPr="005C1193">
        <w:rPr>
          <w:rFonts w:asciiTheme="minorHAnsi" w:hAnsiTheme="minorHAnsi"/>
          <w:sz w:val="21"/>
          <w:szCs w:val="21"/>
          <w:lang w:val="en-US"/>
        </w:rPr>
        <w:br/>
        <w:t xml:space="preserve">The table automatically recalculates the cumulative depth </w:t>
      </w:r>
      <m:oMath>
        <m:r>
          <w:rPr>
            <w:rStyle w:val="katex-mathml"/>
            <w:rFonts w:ascii="Cambria Math" w:hAnsi="Cambria Math"/>
            <w:sz w:val="21"/>
            <w:szCs w:val="21"/>
            <w:lang w:val="en-US"/>
          </w:rPr>
          <m:t>H</m:t>
        </m:r>
      </m:oMath>
      <w:r w:rsidRPr="005C1193">
        <w:rPr>
          <w:rFonts w:asciiTheme="minorHAnsi" w:hAnsiTheme="minorHAnsi"/>
          <w:sz w:val="21"/>
          <w:szCs w:val="21"/>
          <w:lang w:val="en-US"/>
        </w:rPr>
        <w:t>.</w:t>
      </w:r>
    </w:p>
    <w:p w14:paraId="18EE535C" w14:textId="77777777" w:rsidR="0014322C" w:rsidRPr="00424BBB" w:rsidRDefault="0014322C" w:rsidP="006C075F">
      <w:r w:rsidRPr="00424BBB">
        <w:rPr>
          <w:rStyle w:val="Strong"/>
          <w:b w:val="0"/>
          <w:bCs w:val="0"/>
        </w:rPr>
        <w:t>Editable Table (double-click to edit a cell)</w:t>
      </w:r>
    </w:p>
    <w:tbl>
      <w:tblPr>
        <w:tblW w:w="8386" w:type="dxa"/>
        <w:tblCellSpacing w:w="15" w:type="dxa"/>
        <w:tblCellMar>
          <w:top w:w="15" w:type="dxa"/>
          <w:left w:w="15" w:type="dxa"/>
          <w:bottom w:w="15" w:type="dxa"/>
          <w:right w:w="15" w:type="dxa"/>
        </w:tblCellMar>
        <w:tblLook w:val="04A0" w:firstRow="1" w:lastRow="0" w:firstColumn="1" w:lastColumn="0" w:noHBand="0" w:noVBand="1"/>
      </w:tblPr>
      <w:tblGrid>
        <w:gridCol w:w="1182"/>
        <w:gridCol w:w="4922"/>
        <w:gridCol w:w="2237"/>
        <w:gridCol w:w="45"/>
      </w:tblGrid>
      <w:tr w:rsidR="0014322C" w:rsidRPr="00424BBB" w14:paraId="20C01A44" w14:textId="77777777" w:rsidTr="00A106A6">
        <w:trPr>
          <w:gridAfter w:val="1"/>
          <w:tblHeader/>
          <w:tblCellSpacing w:w="15" w:type="dxa"/>
        </w:trPr>
        <w:tc>
          <w:tcPr>
            <w:tcW w:w="1137" w:type="dxa"/>
            <w:tcBorders>
              <w:top w:val="single" w:sz="4" w:space="0" w:color="auto"/>
              <w:bottom w:val="single" w:sz="4" w:space="0" w:color="auto"/>
            </w:tcBorders>
            <w:hideMark/>
          </w:tcPr>
          <w:p w14:paraId="0A00ADF1" w14:textId="77777777" w:rsidR="0014322C" w:rsidRPr="00424BBB" w:rsidRDefault="0014322C" w:rsidP="0014322C">
            <w:pPr>
              <w:spacing w:after="0"/>
              <w:rPr>
                <w:bCs/>
              </w:rPr>
            </w:pPr>
            <w:r w:rsidRPr="00424BBB">
              <w:rPr>
                <w:bCs/>
              </w:rPr>
              <w:t>Column</w:t>
            </w:r>
          </w:p>
        </w:tc>
        <w:tc>
          <w:tcPr>
            <w:tcW w:w="0" w:type="auto"/>
            <w:tcBorders>
              <w:top w:val="single" w:sz="4" w:space="0" w:color="auto"/>
              <w:bottom w:val="single" w:sz="4" w:space="0" w:color="auto"/>
            </w:tcBorders>
            <w:hideMark/>
          </w:tcPr>
          <w:p w14:paraId="571DAEE5" w14:textId="77777777" w:rsidR="0014322C" w:rsidRPr="00424BBB" w:rsidRDefault="0014322C" w:rsidP="0014322C">
            <w:pPr>
              <w:spacing w:after="0"/>
              <w:rPr>
                <w:bCs/>
              </w:rPr>
            </w:pPr>
            <w:r w:rsidRPr="00424BBB">
              <w:rPr>
                <w:bCs/>
              </w:rPr>
              <w:t>Description</w:t>
            </w:r>
          </w:p>
        </w:tc>
        <w:tc>
          <w:tcPr>
            <w:tcW w:w="2118" w:type="dxa"/>
            <w:tcBorders>
              <w:top w:val="single" w:sz="4" w:space="0" w:color="auto"/>
              <w:bottom w:val="single" w:sz="4" w:space="0" w:color="auto"/>
            </w:tcBorders>
            <w:hideMark/>
          </w:tcPr>
          <w:p w14:paraId="28CB77CF" w14:textId="77777777" w:rsidR="0014322C" w:rsidRPr="00424BBB" w:rsidRDefault="0014322C" w:rsidP="0014322C">
            <w:pPr>
              <w:spacing w:after="0"/>
              <w:rPr>
                <w:bCs/>
              </w:rPr>
            </w:pPr>
            <w:r w:rsidRPr="00424BBB">
              <w:rPr>
                <w:bCs/>
              </w:rPr>
              <w:t>Units / Typical range</w:t>
            </w:r>
          </w:p>
        </w:tc>
      </w:tr>
      <w:tr w:rsidR="0014322C" w:rsidRPr="00424BBB" w14:paraId="71C61CF7" w14:textId="77777777" w:rsidTr="0014322C">
        <w:trPr>
          <w:tblCellSpacing w:w="15" w:type="dxa"/>
        </w:trPr>
        <w:tc>
          <w:tcPr>
            <w:tcW w:w="1137" w:type="dxa"/>
            <w:hideMark/>
          </w:tcPr>
          <w:p w14:paraId="04BC62EC" w14:textId="77777777" w:rsidR="0014322C" w:rsidRPr="00424BBB" w:rsidRDefault="0014322C" w:rsidP="0014322C">
            <w:pPr>
              <w:spacing w:after="0"/>
              <w:rPr>
                <w:b/>
              </w:rPr>
            </w:pPr>
            <w:r w:rsidRPr="00424BBB">
              <w:rPr>
                <w:rStyle w:val="Strong"/>
                <w:b w:val="0"/>
              </w:rPr>
              <w:t>#</w:t>
            </w:r>
          </w:p>
        </w:tc>
        <w:tc>
          <w:tcPr>
            <w:tcW w:w="0" w:type="auto"/>
            <w:hideMark/>
          </w:tcPr>
          <w:p w14:paraId="4A2B9E66" w14:textId="77777777" w:rsidR="0014322C" w:rsidRPr="00424BBB" w:rsidRDefault="0014322C" w:rsidP="0014322C">
            <w:pPr>
              <w:spacing w:after="0"/>
            </w:pPr>
            <w:r w:rsidRPr="00424BBB">
              <w:t>Layer number (top to bottom)</w:t>
            </w:r>
          </w:p>
        </w:tc>
        <w:tc>
          <w:tcPr>
            <w:tcW w:w="0" w:type="auto"/>
            <w:gridSpan w:val="2"/>
            <w:hideMark/>
          </w:tcPr>
          <w:p w14:paraId="06687E68" w14:textId="77777777" w:rsidR="0014322C" w:rsidRPr="00424BBB" w:rsidRDefault="0014322C" w:rsidP="0014322C">
            <w:pPr>
              <w:spacing w:after="0"/>
            </w:pPr>
            <w:r w:rsidRPr="00424BBB">
              <w:t>—</w:t>
            </w:r>
          </w:p>
        </w:tc>
      </w:tr>
      <w:tr w:rsidR="0014322C" w:rsidRPr="00424BBB" w14:paraId="17AAB000" w14:textId="77777777" w:rsidTr="0014322C">
        <w:trPr>
          <w:tblCellSpacing w:w="15" w:type="dxa"/>
        </w:trPr>
        <w:tc>
          <w:tcPr>
            <w:tcW w:w="1137" w:type="dxa"/>
            <w:hideMark/>
          </w:tcPr>
          <w:p w14:paraId="585230FB" w14:textId="42E2C301" w:rsidR="0014322C" w:rsidRPr="00424BBB" w:rsidRDefault="00743554" w:rsidP="0014322C">
            <w:pPr>
              <w:spacing w:after="0"/>
              <w:rPr>
                <w:b/>
              </w:rPr>
            </w:pPr>
            <m:oMath>
              <m:r>
                <w:rPr>
                  <w:rStyle w:val="Strong"/>
                  <w:rFonts w:ascii="Cambria Math" w:hAnsi="Cambria Math"/>
                </w:rPr>
                <m:t>h</m:t>
              </m:r>
            </m:oMath>
            <w:r w:rsidR="001E2811">
              <w:rPr>
                <w:rStyle w:val="Strong"/>
                <w:b w:val="0"/>
                <w:bCs w:val="0"/>
              </w:rPr>
              <w:t xml:space="preserve"> </w:t>
            </w:r>
          </w:p>
        </w:tc>
        <w:tc>
          <w:tcPr>
            <w:tcW w:w="0" w:type="auto"/>
            <w:hideMark/>
          </w:tcPr>
          <w:p w14:paraId="642DF3C2" w14:textId="77777777" w:rsidR="0014322C" w:rsidRPr="00424BBB" w:rsidRDefault="0014322C" w:rsidP="0014322C">
            <w:pPr>
              <w:spacing w:after="0"/>
            </w:pPr>
            <w:r w:rsidRPr="00424BBB">
              <w:t>Layer thickness</w:t>
            </w:r>
          </w:p>
        </w:tc>
        <w:tc>
          <w:tcPr>
            <w:tcW w:w="0" w:type="auto"/>
            <w:gridSpan w:val="2"/>
            <w:hideMark/>
          </w:tcPr>
          <w:p w14:paraId="51ED4CDE" w14:textId="77777777" w:rsidR="0014322C" w:rsidRPr="00424BBB" w:rsidRDefault="0014322C" w:rsidP="0014322C">
            <w:pPr>
              <w:spacing w:after="0"/>
            </w:pPr>
            <w:r w:rsidRPr="00424BBB">
              <w:t>m</w:t>
            </w:r>
          </w:p>
        </w:tc>
      </w:tr>
      <w:tr w:rsidR="0014322C" w:rsidRPr="00424BBB" w14:paraId="49E91217" w14:textId="77777777" w:rsidTr="0014322C">
        <w:trPr>
          <w:tblCellSpacing w:w="15" w:type="dxa"/>
        </w:trPr>
        <w:tc>
          <w:tcPr>
            <w:tcW w:w="1137" w:type="dxa"/>
            <w:hideMark/>
          </w:tcPr>
          <w:p w14:paraId="0A2EB131" w14:textId="105FC5F9" w:rsidR="0014322C" w:rsidRPr="00424BBB" w:rsidRDefault="00743554" w:rsidP="0014322C">
            <w:pPr>
              <w:spacing w:after="0"/>
              <w:rPr>
                <w:b/>
              </w:rPr>
            </w:pPr>
            <m:oMath>
              <m:r>
                <w:rPr>
                  <w:rStyle w:val="Strong"/>
                  <w:rFonts w:ascii="Cambria Math" w:hAnsi="Cambria Math"/>
                </w:rPr>
                <m:t>c</m:t>
              </m:r>
            </m:oMath>
            <w:r w:rsidR="001E2811">
              <w:rPr>
                <w:rStyle w:val="Strong"/>
                <w:b w:val="0"/>
                <w:bCs w:val="0"/>
              </w:rPr>
              <w:t xml:space="preserve"> </w:t>
            </w:r>
          </w:p>
        </w:tc>
        <w:tc>
          <w:tcPr>
            <w:tcW w:w="0" w:type="auto"/>
            <w:hideMark/>
          </w:tcPr>
          <w:p w14:paraId="3C505953" w14:textId="77777777" w:rsidR="0014322C" w:rsidRPr="00424BBB" w:rsidRDefault="0014322C" w:rsidP="0014322C">
            <w:pPr>
              <w:spacing w:after="0"/>
            </w:pPr>
            <w:r w:rsidRPr="00424BBB">
              <w:t>Cohesion (effective or undrained)</w:t>
            </w:r>
          </w:p>
        </w:tc>
        <w:tc>
          <w:tcPr>
            <w:tcW w:w="0" w:type="auto"/>
            <w:gridSpan w:val="2"/>
            <w:hideMark/>
          </w:tcPr>
          <w:p w14:paraId="717FABA7" w14:textId="77777777" w:rsidR="0014322C" w:rsidRPr="00424BBB" w:rsidRDefault="0014322C" w:rsidP="0014322C">
            <w:pPr>
              <w:spacing w:after="0"/>
            </w:pPr>
            <w:r w:rsidRPr="00424BBB">
              <w:t>kPa (0–100)</w:t>
            </w:r>
          </w:p>
        </w:tc>
      </w:tr>
      <w:tr w:rsidR="0014322C" w:rsidRPr="00424BBB" w14:paraId="06B7298C" w14:textId="77777777" w:rsidTr="0014322C">
        <w:trPr>
          <w:tblCellSpacing w:w="15" w:type="dxa"/>
        </w:trPr>
        <w:tc>
          <w:tcPr>
            <w:tcW w:w="1137" w:type="dxa"/>
            <w:hideMark/>
          </w:tcPr>
          <w:p w14:paraId="0D67CFE7" w14:textId="453A954F" w:rsidR="0014322C" w:rsidRPr="00424BBB" w:rsidRDefault="00743554" w:rsidP="0014322C">
            <w:pPr>
              <w:spacing w:after="0"/>
              <w:rPr>
                <w:b/>
              </w:rPr>
            </w:pPr>
            <m:oMath>
              <m:r>
                <w:rPr>
                  <w:rStyle w:val="Strong"/>
                  <w:rFonts w:ascii="Cambria Math" w:hAnsi="Cambria Math"/>
                </w:rPr>
                <m:t>φ</m:t>
              </m:r>
            </m:oMath>
            <w:r w:rsidR="001E2811">
              <w:rPr>
                <w:rStyle w:val="Strong"/>
                <w:b w:val="0"/>
                <w:bCs w:val="0"/>
              </w:rPr>
              <w:t xml:space="preserve"> </w:t>
            </w:r>
          </w:p>
        </w:tc>
        <w:tc>
          <w:tcPr>
            <w:tcW w:w="0" w:type="auto"/>
            <w:hideMark/>
          </w:tcPr>
          <w:p w14:paraId="629F98B3" w14:textId="77777777" w:rsidR="0014322C" w:rsidRPr="00424BBB" w:rsidRDefault="0014322C" w:rsidP="0014322C">
            <w:pPr>
              <w:spacing w:after="0"/>
            </w:pPr>
            <w:r w:rsidRPr="00424BBB">
              <w:t>Friction angle</w:t>
            </w:r>
          </w:p>
        </w:tc>
        <w:tc>
          <w:tcPr>
            <w:tcW w:w="0" w:type="auto"/>
            <w:gridSpan w:val="2"/>
            <w:hideMark/>
          </w:tcPr>
          <w:p w14:paraId="1FB1E551" w14:textId="77777777" w:rsidR="0014322C" w:rsidRPr="00424BBB" w:rsidRDefault="0014322C" w:rsidP="0014322C">
            <w:pPr>
              <w:spacing w:after="0"/>
            </w:pPr>
            <w:r w:rsidRPr="00424BBB">
              <w:t>° (0–45)</w:t>
            </w:r>
          </w:p>
        </w:tc>
      </w:tr>
      <w:tr w:rsidR="0014322C" w:rsidRPr="00424BBB" w14:paraId="78696FF7" w14:textId="77777777" w:rsidTr="0014322C">
        <w:trPr>
          <w:tblCellSpacing w:w="15" w:type="dxa"/>
        </w:trPr>
        <w:tc>
          <w:tcPr>
            <w:tcW w:w="1137" w:type="dxa"/>
            <w:hideMark/>
          </w:tcPr>
          <w:p w14:paraId="3BC1A086" w14:textId="737EC5D9" w:rsidR="0014322C" w:rsidRPr="00424BBB" w:rsidRDefault="00743554" w:rsidP="0014322C">
            <w:pPr>
              <w:spacing w:after="0"/>
              <w:rPr>
                <w:b/>
              </w:rPr>
            </w:pPr>
            <m:oMath>
              <m:r>
                <w:rPr>
                  <w:rStyle w:val="Strong"/>
                  <w:rFonts w:ascii="Cambria Math" w:hAnsi="Cambria Math"/>
                </w:rPr>
                <m:t>γ</m:t>
              </m:r>
            </m:oMath>
            <w:r w:rsidR="0014322C" w:rsidRPr="00424BBB">
              <w:rPr>
                <w:rStyle w:val="Strong"/>
                <w:b w:val="0"/>
              </w:rPr>
              <w:t xml:space="preserve"> (or </w:t>
            </w:r>
            <m:oMath>
              <m:r>
                <w:rPr>
                  <w:rStyle w:val="Strong"/>
                  <w:rFonts w:ascii="Cambria Math" w:hAnsi="Cambria Math"/>
                </w:rPr>
                <m:t>γ_sat</m:t>
              </m:r>
            </m:oMath>
            <w:r w:rsidR="0014322C" w:rsidRPr="00424BBB">
              <w:rPr>
                <w:rStyle w:val="Strong"/>
                <w:b w:val="0"/>
              </w:rPr>
              <w:t>)</w:t>
            </w:r>
            <w:r w:rsidR="001E2811">
              <w:rPr>
                <w:rStyle w:val="Strong"/>
                <w:b w:val="0"/>
              </w:rPr>
              <w:t xml:space="preserve"> </w:t>
            </w:r>
          </w:p>
        </w:tc>
        <w:tc>
          <w:tcPr>
            <w:tcW w:w="0" w:type="auto"/>
            <w:hideMark/>
          </w:tcPr>
          <w:p w14:paraId="0E380528" w14:textId="77777777" w:rsidR="0014322C" w:rsidRPr="00424BBB" w:rsidRDefault="0014322C" w:rsidP="0014322C">
            <w:pPr>
              <w:spacing w:after="0"/>
            </w:pPr>
            <w:r w:rsidRPr="00424BBB">
              <w:t>Total or saturated unit weight</w:t>
            </w:r>
          </w:p>
        </w:tc>
        <w:tc>
          <w:tcPr>
            <w:tcW w:w="0" w:type="auto"/>
            <w:gridSpan w:val="2"/>
            <w:hideMark/>
          </w:tcPr>
          <w:p w14:paraId="162A8628" w14:textId="77777777" w:rsidR="0014322C" w:rsidRPr="00424BBB" w:rsidRDefault="0014322C" w:rsidP="0014322C">
            <w:pPr>
              <w:spacing w:after="0"/>
            </w:pPr>
            <w:r w:rsidRPr="00424BBB">
              <w:t>kN/m³ (typically 17–21)</w:t>
            </w:r>
          </w:p>
        </w:tc>
      </w:tr>
      <w:tr w:rsidR="0014322C" w:rsidRPr="00424BBB" w14:paraId="7758F9AF" w14:textId="77777777" w:rsidTr="0014322C">
        <w:trPr>
          <w:tblCellSpacing w:w="15" w:type="dxa"/>
        </w:trPr>
        <w:tc>
          <w:tcPr>
            <w:tcW w:w="1137" w:type="dxa"/>
            <w:hideMark/>
          </w:tcPr>
          <w:p w14:paraId="7FF942D9" w14:textId="764771D2" w:rsidR="0014322C" w:rsidRPr="00424BBB" w:rsidRDefault="00D32C21" w:rsidP="0014322C">
            <w:pPr>
              <w:spacing w:after="0"/>
              <w:rPr>
                <w:b/>
              </w:rPr>
            </w:pPr>
            <m:oMath>
              <m:sSub>
                <m:sSubPr>
                  <m:ctrlPr>
                    <w:rPr>
                      <w:rStyle w:val="Strong"/>
                      <w:rFonts w:ascii="Cambria Math" w:hAnsi="Cambria Math"/>
                      <w:b w:val="0"/>
                      <w:bCs w:val="0"/>
                      <w:i/>
                    </w:rPr>
                  </m:ctrlPr>
                </m:sSubPr>
                <m:e>
                  <m:r>
                    <w:rPr>
                      <w:rStyle w:val="Strong"/>
                      <w:rFonts w:ascii="Cambria Math" w:hAnsi="Cambria Math"/>
                    </w:rPr>
                    <m:t>a</m:t>
                  </m:r>
                </m:e>
                <m:sub>
                  <m:r>
                    <w:rPr>
                      <w:rStyle w:val="Strong"/>
                      <w:rFonts w:ascii="Cambria Math" w:hAnsi="Cambria Math"/>
                    </w:rPr>
                    <m:t>OCR</m:t>
                  </m:r>
                </m:sub>
              </m:sSub>
            </m:oMath>
            <w:r w:rsidR="001E2811">
              <w:rPr>
                <w:rStyle w:val="Strong"/>
                <w:b w:val="0"/>
                <w:bCs w:val="0"/>
              </w:rPr>
              <w:t xml:space="preserve"> </w:t>
            </w:r>
          </w:p>
        </w:tc>
        <w:tc>
          <w:tcPr>
            <w:tcW w:w="0" w:type="auto"/>
            <w:hideMark/>
          </w:tcPr>
          <w:p w14:paraId="1347DB4A" w14:textId="49638022" w:rsidR="00BB2DBC" w:rsidRDefault="00BB2DBC" w:rsidP="0014322C">
            <w:pPr>
              <w:spacing w:after="0"/>
            </w:pPr>
            <w:r>
              <w:t xml:space="preserve">Coefficient controlling the </w:t>
            </w:r>
            <w:r w:rsidRPr="00BB2DBC">
              <w:rPr>
                <w:bCs/>
              </w:rPr>
              <w:t>magnitude and vertical gradient</w:t>
            </w:r>
            <w:r>
              <w:t xml:space="preserve"> of the best-fit relationship between </w:t>
            </w:r>
            <m:oMath>
              <m:r>
                <w:rPr>
                  <w:rFonts w:ascii="Cambria Math" w:hAnsi="Cambria Math"/>
                </w:rPr>
                <m:t>OCR</m:t>
              </m:r>
            </m:oMath>
            <w:r>
              <w:t xml:space="preserve"> and depth, defined by the equation: </w:t>
            </w:r>
          </w:p>
          <w:p w14:paraId="1886833C" w14:textId="73F4D979" w:rsidR="0014322C" w:rsidRPr="00424BBB" w:rsidRDefault="00454439" w:rsidP="0014322C">
            <w:pPr>
              <w:spacing w:after="0"/>
            </w:pPr>
            <m:oMathPara>
              <m:oMath>
                <m:r>
                  <w:rPr>
                    <w:rFonts w:ascii="Cambria Math" w:hAnsi="Cambria Math"/>
                  </w:rPr>
                  <m:t>OCR=</m:t>
                </m:r>
                <m:sSub>
                  <m:sSubPr>
                    <m:ctrlPr>
                      <w:rPr>
                        <w:rStyle w:val="Strong"/>
                        <w:rFonts w:ascii="Cambria Math" w:hAnsi="Cambria Math"/>
                        <w:b w:val="0"/>
                        <w:bCs w:val="0"/>
                        <w:i/>
                      </w:rPr>
                    </m:ctrlPr>
                  </m:sSubPr>
                  <m:e>
                    <m:r>
                      <w:rPr>
                        <w:rStyle w:val="Strong"/>
                        <w:rFonts w:ascii="Cambria Math" w:hAnsi="Cambria Math"/>
                      </w:rPr>
                      <m:t>a</m:t>
                    </m:r>
                  </m:e>
                  <m:sub>
                    <m:r>
                      <w:rPr>
                        <w:rStyle w:val="Strong"/>
                        <w:rFonts w:ascii="Cambria Math" w:hAnsi="Cambria Math"/>
                      </w:rPr>
                      <m:t>OCR</m:t>
                    </m:r>
                  </m:sub>
                </m:sSub>
                <m:sSup>
                  <m:sSupPr>
                    <m:ctrlPr>
                      <w:rPr>
                        <w:rStyle w:val="Strong"/>
                        <w:rFonts w:ascii="Cambria Math" w:hAnsi="Cambria Math"/>
                        <w:b w:val="0"/>
                        <w:bCs w:val="0"/>
                        <w:i/>
                      </w:rPr>
                    </m:ctrlPr>
                  </m:sSupPr>
                  <m:e>
                    <m:r>
                      <w:rPr>
                        <w:rStyle w:val="Strong"/>
                        <w:rFonts w:ascii="Cambria Math" w:hAnsi="Cambria Math"/>
                      </w:rPr>
                      <m:t>z</m:t>
                    </m:r>
                  </m:e>
                  <m:sup>
                    <m:r>
                      <w:rPr>
                        <w:rStyle w:val="Strong"/>
                        <w:rFonts w:ascii="Cambria Math" w:hAnsi="Cambria Math"/>
                      </w:rPr>
                      <m:t>-b_OCR</m:t>
                    </m:r>
                  </m:sup>
                </m:sSup>
                <m:r>
                  <w:rPr>
                    <w:rStyle w:val="Strong"/>
                    <w:rFonts w:ascii="Cambria Math" w:hAnsi="Cambria Math"/>
                  </w:rPr>
                  <m:t>+</m:t>
                </m:r>
                <m:sSub>
                  <m:sSubPr>
                    <m:ctrlPr>
                      <w:rPr>
                        <w:rStyle w:val="Strong"/>
                        <w:rFonts w:ascii="Cambria Math" w:hAnsi="Cambria Math"/>
                        <w:b w:val="0"/>
                        <w:bCs w:val="0"/>
                        <w:i/>
                      </w:rPr>
                    </m:ctrlPr>
                  </m:sSubPr>
                  <m:e>
                    <m:r>
                      <w:rPr>
                        <w:rStyle w:val="Strong"/>
                        <w:rFonts w:ascii="Cambria Math" w:hAnsi="Cambria Math"/>
                      </w:rPr>
                      <m:t>c</m:t>
                    </m:r>
                  </m:e>
                  <m:sub>
                    <m:r>
                      <w:rPr>
                        <w:rStyle w:val="Strong"/>
                        <w:rFonts w:ascii="Cambria Math" w:hAnsi="Cambria Math"/>
                      </w:rPr>
                      <m:t>OCR</m:t>
                    </m:r>
                  </m:sub>
                </m:sSub>
                <m:r>
                  <w:rPr>
                    <w:rStyle w:val="Strong"/>
                    <w:rFonts w:ascii="Cambria Math" w:hAnsi="Cambria Math"/>
                  </w:rPr>
                  <m:t xml:space="preserve"> </m:t>
                </m:r>
              </m:oMath>
            </m:oMathPara>
          </w:p>
        </w:tc>
        <w:tc>
          <w:tcPr>
            <w:tcW w:w="0" w:type="auto"/>
            <w:gridSpan w:val="2"/>
            <w:hideMark/>
          </w:tcPr>
          <w:p w14:paraId="7B6546C5" w14:textId="2E3376CE" w:rsidR="0014322C" w:rsidRPr="00424BBB" w:rsidRDefault="0014322C" w:rsidP="0014322C">
            <w:pPr>
              <w:spacing w:after="0"/>
            </w:pPr>
          </w:p>
        </w:tc>
      </w:tr>
      <w:tr w:rsidR="00F904F2" w:rsidRPr="00424BBB" w14:paraId="008D86AE" w14:textId="77777777" w:rsidTr="0014322C">
        <w:trPr>
          <w:tblCellSpacing w:w="15" w:type="dxa"/>
        </w:trPr>
        <w:tc>
          <w:tcPr>
            <w:tcW w:w="1137" w:type="dxa"/>
          </w:tcPr>
          <w:p w14:paraId="3369303E" w14:textId="0853BB04" w:rsidR="00F904F2" w:rsidRDefault="00D32C21" w:rsidP="0014322C">
            <w:pPr>
              <w:spacing w:after="0"/>
              <w:rPr>
                <w:rStyle w:val="Strong"/>
                <w:rFonts w:ascii="Cambria" w:eastAsia="MS Mincho" w:hAnsi="Cambria" w:cs="Times New Roman"/>
                <w:b w:val="0"/>
                <w:bCs w:val="0"/>
              </w:rPr>
            </w:pPr>
            <m:oMath>
              <m:sSub>
                <m:sSubPr>
                  <m:ctrlPr>
                    <w:rPr>
                      <w:rStyle w:val="Strong"/>
                      <w:rFonts w:ascii="Cambria Math" w:hAnsi="Cambria Math"/>
                      <w:b w:val="0"/>
                      <w:bCs w:val="0"/>
                      <w:i/>
                    </w:rPr>
                  </m:ctrlPr>
                </m:sSubPr>
                <m:e>
                  <m:r>
                    <w:rPr>
                      <w:rStyle w:val="Strong"/>
                      <w:rFonts w:ascii="Cambria Math" w:hAnsi="Cambria Math"/>
                    </w:rPr>
                    <m:t>b</m:t>
                  </m:r>
                </m:e>
                <m:sub>
                  <m:r>
                    <w:rPr>
                      <w:rStyle w:val="Strong"/>
                      <w:rFonts w:ascii="Cambria Math" w:hAnsi="Cambria Math"/>
                    </w:rPr>
                    <m:t>OCR</m:t>
                  </m:r>
                </m:sub>
              </m:sSub>
            </m:oMath>
            <w:r w:rsidR="00F904F2">
              <w:rPr>
                <w:rStyle w:val="Strong"/>
                <w:rFonts w:ascii="Cambria" w:eastAsia="MS Mincho" w:hAnsi="Cambria" w:cs="Times New Roman"/>
                <w:b w:val="0"/>
                <w:bCs w:val="0"/>
              </w:rPr>
              <w:t xml:space="preserve"> </w:t>
            </w:r>
          </w:p>
        </w:tc>
        <w:tc>
          <w:tcPr>
            <w:tcW w:w="0" w:type="auto"/>
          </w:tcPr>
          <w:p w14:paraId="656C9483" w14:textId="67D98542" w:rsidR="00F904F2" w:rsidRPr="00424BBB" w:rsidRDefault="00BB2DBC" w:rsidP="0014322C">
            <w:pPr>
              <w:spacing w:after="0"/>
            </w:pPr>
            <w:r w:rsidRPr="00BB2DBC">
              <w:t xml:space="preserve">Exponent governing the rate of decay (curvature) of the </w:t>
            </w:r>
            <m:oMath>
              <m:r>
                <w:rPr>
                  <w:rFonts w:ascii="Cambria Math" w:hAnsi="Cambria Math"/>
                </w:rPr>
                <m:t>OCR</m:t>
              </m:r>
            </m:oMath>
            <w:r w:rsidRPr="00BB2DBC">
              <w:t>–depth relationship in the best-fit equation.</w:t>
            </w:r>
          </w:p>
        </w:tc>
        <w:tc>
          <w:tcPr>
            <w:tcW w:w="0" w:type="auto"/>
            <w:gridSpan w:val="2"/>
          </w:tcPr>
          <w:p w14:paraId="118A4534" w14:textId="77777777" w:rsidR="00F904F2" w:rsidRPr="00424BBB" w:rsidRDefault="00F904F2" w:rsidP="0014322C">
            <w:pPr>
              <w:spacing w:after="0"/>
            </w:pPr>
          </w:p>
        </w:tc>
      </w:tr>
      <w:tr w:rsidR="00F904F2" w:rsidRPr="00424BBB" w14:paraId="708A3572" w14:textId="77777777" w:rsidTr="0014322C">
        <w:trPr>
          <w:tblCellSpacing w:w="15" w:type="dxa"/>
        </w:trPr>
        <w:tc>
          <w:tcPr>
            <w:tcW w:w="1137" w:type="dxa"/>
          </w:tcPr>
          <w:p w14:paraId="03705A8B" w14:textId="47B82F88" w:rsidR="00F904F2" w:rsidRDefault="00D32C21" w:rsidP="0014322C">
            <w:pPr>
              <w:spacing w:after="0"/>
              <w:rPr>
                <w:rStyle w:val="Strong"/>
                <w:rFonts w:ascii="Cambria" w:eastAsia="MS Mincho" w:hAnsi="Cambria" w:cs="Times New Roman"/>
                <w:b w:val="0"/>
                <w:bCs w:val="0"/>
              </w:rPr>
            </w:pPr>
            <m:oMath>
              <m:sSub>
                <m:sSubPr>
                  <m:ctrlPr>
                    <w:rPr>
                      <w:rStyle w:val="Strong"/>
                      <w:rFonts w:ascii="Cambria Math" w:hAnsi="Cambria Math"/>
                      <w:b w:val="0"/>
                      <w:bCs w:val="0"/>
                      <w:i/>
                    </w:rPr>
                  </m:ctrlPr>
                </m:sSubPr>
                <m:e>
                  <m:r>
                    <w:rPr>
                      <w:rStyle w:val="Strong"/>
                      <w:rFonts w:ascii="Cambria Math" w:hAnsi="Cambria Math"/>
                    </w:rPr>
                    <m:t>c</m:t>
                  </m:r>
                </m:e>
                <m:sub>
                  <m:r>
                    <w:rPr>
                      <w:rStyle w:val="Strong"/>
                      <w:rFonts w:ascii="Cambria Math" w:hAnsi="Cambria Math"/>
                    </w:rPr>
                    <m:t>OCR</m:t>
                  </m:r>
                </m:sub>
              </m:sSub>
            </m:oMath>
            <w:r w:rsidR="00F904F2">
              <w:rPr>
                <w:rStyle w:val="Strong"/>
                <w:rFonts w:ascii="Cambria" w:eastAsia="MS Mincho" w:hAnsi="Cambria" w:cs="Times New Roman"/>
                <w:b w:val="0"/>
                <w:bCs w:val="0"/>
              </w:rPr>
              <w:t xml:space="preserve"> </w:t>
            </w:r>
          </w:p>
        </w:tc>
        <w:tc>
          <w:tcPr>
            <w:tcW w:w="0" w:type="auto"/>
          </w:tcPr>
          <w:p w14:paraId="084E4B0F" w14:textId="78E49130" w:rsidR="00F904F2" w:rsidRPr="00424BBB" w:rsidRDefault="00BB2DBC" w:rsidP="0014322C">
            <w:pPr>
              <w:spacing w:after="0"/>
            </w:pPr>
            <w:r w:rsidRPr="00BB2DBC">
              <w:t xml:space="preserve">Constant term defining the asymptotic offset (residual OCR value) of the best-fit </w:t>
            </w:r>
            <m:oMath>
              <m:r>
                <w:rPr>
                  <w:rFonts w:ascii="Cambria Math" w:hAnsi="Cambria Math"/>
                </w:rPr>
                <m:t>OCR</m:t>
              </m:r>
            </m:oMath>
            <w:r w:rsidRPr="00BB2DBC">
              <w:t>–depth equation.</w:t>
            </w:r>
          </w:p>
        </w:tc>
        <w:tc>
          <w:tcPr>
            <w:tcW w:w="0" w:type="auto"/>
            <w:gridSpan w:val="2"/>
          </w:tcPr>
          <w:p w14:paraId="3EA239A5" w14:textId="77777777" w:rsidR="00F904F2" w:rsidRPr="00424BBB" w:rsidRDefault="00F904F2" w:rsidP="0014322C">
            <w:pPr>
              <w:spacing w:after="0"/>
            </w:pPr>
          </w:p>
        </w:tc>
      </w:tr>
      <w:tr w:rsidR="0014322C" w:rsidRPr="00424BBB" w14:paraId="2DA91621" w14:textId="77777777" w:rsidTr="0014322C">
        <w:trPr>
          <w:tblCellSpacing w:w="15" w:type="dxa"/>
        </w:trPr>
        <w:tc>
          <w:tcPr>
            <w:tcW w:w="1137" w:type="dxa"/>
            <w:hideMark/>
          </w:tcPr>
          <w:p w14:paraId="2B6FB42C" w14:textId="02DFF732" w:rsidR="0014322C" w:rsidRPr="00424BBB" w:rsidRDefault="00D32C21" w:rsidP="0014322C">
            <w:pPr>
              <w:spacing w:after="0"/>
              <w:rPr>
                <w:b/>
              </w:rPr>
            </w:pPr>
            <m:oMath>
              <m:sSub>
                <m:sSubPr>
                  <m:ctrlPr>
                    <w:rPr>
                      <w:rStyle w:val="Strong"/>
                      <w:rFonts w:ascii="Cambria Math" w:hAnsi="Cambria Math"/>
                      <w:b w:val="0"/>
                      <w:bCs w:val="0"/>
                      <w:i/>
                    </w:rPr>
                  </m:ctrlPr>
                </m:sSubPr>
                <m:e>
                  <m:r>
                    <w:rPr>
                      <w:rStyle w:val="Strong"/>
                      <w:rFonts w:ascii="Cambria Math" w:hAnsi="Cambria Math"/>
                    </w:rPr>
                    <m:t>α</m:t>
                  </m:r>
                </m:e>
                <m:sub>
                  <m:r>
                    <w:rPr>
                      <w:rStyle w:val="Strong"/>
                      <w:rFonts w:ascii="Cambria Math" w:hAnsi="Cambria Math"/>
                    </w:rPr>
                    <m:t>c</m:t>
                  </m:r>
                </m:sub>
              </m:sSub>
            </m:oMath>
            <w:r w:rsidR="001E2811">
              <w:rPr>
                <w:rStyle w:val="Strong"/>
                <w:b w:val="0"/>
                <w:bCs w:val="0"/>
              </w:rPr>
              <w:t xml:space="preserve"> </w:t>
            </w:r>
          </w:p>
        </w:tc>
        <w:tc>
          <w:tcPr>
            <w:tcW w:w="0" w:type="auto"/>
            <w:hideMark/>
          </w:tcPr>
          <w:p w14:paraId="775FD0BA" w14:textId="77777777" w:rsidR="0014322C" w:rsidRPr="00424BBB" w:rsidRDefault="0014322C" w:rsidP="0014322C">
            <w:pPr>
              <w:spacing w:after="0"/>
            </w:pPr>
            <w:r w:rsidRPr="00424BBB">
              <w:t>Adhesion reduction factor for cohesive component</w:t>
            </w:r>
          </w:p>
        </w:tc>
        <w:tc>
          <w:tcPr>
            <w:tcW w:w="0" w:type="auto"/>
            <w:gridSpan w:val="2"/>
            <w:hideMark/>
          </w:tcPr>
          <w:p w14:paraId="31D75A1F" w14:textId="77777777" w:rsidR="0014322C" w:rsidRPr="00424BBB" w:rsidRDefault="0014322C" w:rsidP="0014322C">
            <w:pPr>
              <w:spacing w:after="0"/>
            </w:pPr>
            <w:r w:rsidRPr="00424BBB">
              <w:t>0.0–1.0</w:t>
            </w:r>
          </w:p>
        </w:tc>
      </w:tr>
      <w:tr w:rsidR="0014322C" w:rsidRPr="00424BBB" w14:paraId="4847FE16" w14:textId="77777777" w:rsidTr="0014322C">
        <w:trPr>
          <w:tblCellSpacing w:w="15" w:type="dxa"/>
        </w:trPr>
        <w:tc>
          <w:tcPr>
            <w:tcW w:w="1137" w:type="dxa"/>
            <w:hideMark/>
          </w:tcPr>
          <w:p w14:paraId="4AC2B2AD" w14:textId="29C4A4CA" w:rsidR="0014322C" w:rsidRPr="00424BBB" w:rsidRDefault="00D32C21" w:rsidP="0014322C">
            <w:pPr>
              <w:spacing w:after="0"/>
              <w:rPr>
                <w:b/>
              </w:rPr>
            </w:pPr>
            <m:oMath>
              <m:sSub>
                <m:sSubPr>
                  <m:ctrlPr>
                    <w:rPr>
                      <w:rStyle w:val="Strong"/>
                      <w:rFonts w:ascii="Cambria Math" w:hAnsi="Cambria Math"/>
                      <w:b w:val="0"/>
                      <w:bCs w:val="0"/>
                      <w:i/>
                    </w:rPr>
                  </m:ctrlPr>
                </m:sSubPr>
                <m:e>
                  <m:r>
                    <w:rPr>
                      <w:rStyle w:val="Strong"/>
                      <w:rFonts w:ascii="Cambria Math" w:hAnsi="Cambria Math"/>
                    </w:rPr>
                    <m:t>α</m:t>
                  </m:r>
                </m:e>
                <m:sub>
                  <m:r>
                    <w:rPr>
                      <w:rStyle w:val="Strong"/>
                      <w:rFonts w:ascii="Cambria Math" w:hAnsi="Cambria Math"/>
                    </w:rPr>
                    <m:t>tanφ</m:t>
                  </m:r>
                </m:sub>
              </m:sSub>
            </m:oMath>
            <w:r w:rsidR="001E2811">
              <w:rPr>
                <w:rStyle w:val="Strong"/>
                <w:b w:val="0"/>
                <w:bCs w:val="0"/>
              </w:rPr>
              <w:t xml:space="preserve"> </w:t>
            </w:r>
          </w:p>
        </w:tc>
        <w:tc>
          <w:tcPr>
            <w:tcW w:w="0" w:type="auto"/>
            <w:hideMark/>
          </w:tcPr>
          <w:p w14:paraId="2A4D63A7" w14:textId="77777777" w:rsidR="0014322C" w:rsidRPr="00424BBB" w:rsidRDefault="0014322C" w:rsidP="0014322C">
            <w:pPr>
              <w:spacing w:after="0"/>
            </w:pPr>
            <w:r w:rsidRPr="00424BBB">
              <w:t>Interface roughness reduction factor for frictional component</w:t>
            </w:r>
          </w:p>
        </w:tc>
        <w:tc>
          <w:tcPr>
            <w:tcW w:w="0" w:type="auto"/>
            <w:gridSpan w:val="2"/>
            <w:hideMark/>
          </w:tcPr>
          <w:p w14:paraId="75F4B81C" w14:textId="77777777" w:rsidR="0014322C" w:rsidRPr="00424BBB" w:rsidRDefault="0014322C" w:rsidP="0014322C">
            <w:pPr>
              <w:spacing w:after="0"/>
            </w:pPr>
            <w:r w:rsidRPr="00424BBB">
              <w:t>0.0–1.0</w:t>
            </w:r>
          </w:p>
        </w:tc>
      </w:tr>
      <w:tr w:rsidR="0014322C" w:rsidRPr="00424BBB" w14:paraId="5F93BEC2" w14:textId="77777777" w:rsidTr="0014322C">
        <w:trPr>
          <w:tblCellSpacing w:w="15" w:type="dxa"/>
        </w:trPr>
        <w:tc>
          <w:tcPr>
            <w:tcW w:w="1137" w:type="dxa"/>
            <w:hideMark/>
          </w:tcPr>
          <w:p w14:paraId="0CEB6BD6" w14:textId="77F2A9DA" w:rsidR="0014322C" w:rsidRPr="00424BBB" w:rsidRDefault="00743554" w:rsidP="0014322C">
            <w:pPr>
              <w:spacing w:after="0"/>
              <w:rPr>
                <w:b/>
              </w:rPr>
            </w:pPr>
            <m:oMath>
              <m:r>
                <w:rPr>
                  <w:rStyle w:val="Strong"/>
                  <w:rFonts w:ascii="Cambria Math" w:hAnsi="Cambria Math"/>
                </w:rPr>
                <m:t>E</m:t>
              </m:r>
            </m:oMath>
            <w:r w:rsidR="001E2811">
              <w:rPr>
                <w:rStyle w:val="Strong"/>
                <w:b w:val="0"/>
                <w:bCs w:val="0"/>
              </w:rPr>
              <w:t xml:space="preserve"> </w:t>
            </w:r>
          </w:p>
        </w:tc>
        <w:tc>
          <w:tcPr>
            <w:tcW w:w="0" w:type="auto"/>
            <w:hideMark/>
          </w:tcPr>
          <w:p w14:paraId="3E949C0D" w14:textId="77777777" w:rsidR="0014322C" w:rsidRPr="00424BBB" w:rsidRDefault="0014322C" w:rsidP="0014322C">
            <w:pPr>
              <w:spacing w:after="0"/>
            </w:pPr>
            <w:r w:rsidRPr="00424BBB">
              <w:t>Young’s modulus of the soil</w:t>
            </w:r>
          </w:p>
        </w:tc>
        <w:tc>
          <w:tcPr>
            <w:tcW w:w="0" w:type="auto"/>
            <w:gridSpan w:val="2"/>
            <w:hideMark/>
          </w:tcPr>
          <w:p w14:paraId="6633781C" w14:textId="77777777" w:rsidR="0014322C" w:rsidRPr="00424BBB" w:rsidRDefault="0014322C" w:rsidP="0014322C">
            <w:pPr>
              <w:spacing w:after="0"/>
            </w:pPr>
            <w:r w:rsidRPr="00424BBB">
              <w:t>kPa (5,000–200,000)</w:t>
            </w:r>
          </w:p>
        </w:tc>
      </w:tr>
      <w:tr w:rsidR="0014322C" w:rsidRPr="00424BBB" w14:paraId="1706C0E2" w14:textId="77777777" w:rsidTr="0014322C">
        <w:trPr>
          <w:tblCellSpacing w:w="15" w:type="dxa"/>
        </w:trPr>
        <w:tc>
          <w:tcPr>
            <w:tcW w:w="1137" w:type="dxa"/>
            <w:tcBorders>
              <w:bottom w:val="single" w:sz="4" w:space="0" w:color="auto"/>
            </w:tcBorders>
            <w:hideMark/>
          </w:tcPr>
          <w:p w14:paraId="420A0A98" w14:textId="336B138C" w:rsidR="0014322C" w:rsidRPr="00424BBB" w:rsidRDefault="00743554" w:rsidP="0014322C">
            <w:pPr>
              <w:spacing w:after="0"/>
              <w:rPr>
                <w:b/>
              </w:rPr>
            </w:pPr>
            <m:oMath>
              <m:r>
                <w:rPr>
                  <w:rStyle w:val="Strong"/>
                  <w:rFonts w:ascii="Cambria Math" w:hAnsi="Cambria Math"/>
                </w:rPr>
                <m:t>ν</m:t>
              </m:r>
            </m:oMath>
            <w:r w:rsidR="001E2811">
              <w:rPr>
                <w:rStyle w:val="Strong"/>
                <w:b w:val="0"/>
                <w:bCs w:val="0"/>
              </w:rPr>
              <w:t xml:space="preserve"> </w:t>
            </w:r>
          </w:p>
        </w:tc>
        <w:tc>
          <w:tcPr>
            <w:tcW w:w="0" w:type="auto"/>
            <w:tcBorders>
              <w:bottom w:val="single" w:sz="4" w:space="0" w:color="auto"/>
            </w:tcBorders>
            <w:hideMark/>
          </w:tcPr>
          <w:p w14:paraId="16453533" w14:textId="77777777" w:rsidR="0014322C" w:rsidRPr="00424BBB" w:rsidRDefault="0014322C" w:rsidP="0014322C">
            <w:pPr>
              <w:spacing w:after="0"/>
            </w:pPr>
            <w:r w:rsidRPr="00424BBB">
              <w:t>Poisson’s ratio</w:t>
            </w:r>
          </w:p>
        </w:tc>
        <w:tc>
          <w:tcPr>
            <w:tcW w:w="0" w:type="auto"/>
            <w:gridSpan w:val="2"/>
            <w:tcBorders>
              <w:bottom w:val="single" w:sz="4" w:space="0" w:color="auto"/>
            </w:tcBorders>
            <w:hideMark/>
          </w:tcPr>
          <w:p w14:paraId="7816A00B" w14:textId="77777777" w:rsidR="0014322C" w:rsidRPr="00424BBB" w:rsidRDefault="0014322C" w:rsidP="0014322C">
            <w:pPr>
              <w:spacing w:after="0"/>
            </w:pPr>
            <w:r w:rsidRPr="00424BBB">
              <w:t>— (0.25–0.45)</w:t>
            </w:r>
          </w:p>
        </w:tc>
      </w:tr>
    </w:tbl>
    <w:p w14:paraId="5FE9537F" w14:textId="594BFF1C" w:rsidR="00A106A6" w:rsidRPr="00424BBB" w:rsidRDefault="00A106A6" w:rsidP="00A106A6"/>
    <w:p w14:paraId="0F7BF2A9" w14:textId="77777777" w:rsidR="00A106A6" w:rsidRPr="00424BBB" w:rsidRDefault="00A106A6" w:rsidP="006C075F">
      <w:r w:rsidRPr="00424BBB">
        <w:rPr>
          <w:rStyle w:val="Strong"/>
          <w:b w:val="0"/>
          <w:bCs w:val="0"/>
        </w:rPr>
        <w:t>Additional Notes and Guidance</w:t>
      </w:r>
    </w:p>
    <w:p w14:paraId="2118FF42" w14:textId="4223E775" w:rsidR="00A106A6" w:rsidRPr="00424BBB" w:rsidRDefault="00A106A6" w:rsidP="00813D03">
      <w:pPr>
        <w:pStyle w:val="NormalWeb"/>
        <w:numPr>
          <w:ilvl w:val="0"/>
          <w:numId w:val="48"/>
        </w:numPr>
        <w:rPr>
          <w:rFonts w:asciiTheme="minorHAnsi" w:hAnsiTheme="minorHAnsi"/>
          <w:sz w:val="21"/>
          <w:szCs w:val="21"/>
          <w:lang w:val="en-US"/>
        </w:rPr>
      </w:pPr>
      <w:r w:rsidRPr="00424BBB">
        <w:rPr>
          <w:rStyle w:val="Strong"/>
          <w:rFonts w:asciiTheme="minorHAnsi" w:hAnsiTheme="minorHAnsi"/>
          <w:b w:val="0"/>
          <w:sz w:val="21"/>
          <w:szCs w:val="21"/>
          <w:lang w:val="en-US"/>
        </w:rPr>
        <w:t>Cohesion and friction</w:t>
      </w:r>
      <w:r w:rsidRPr="00424BBB">
        <w:rPr>
          <w:rFonts w:asciiTheme="minorHAnsi" w:hAnsiTheme="minorHAnsi"/>
          <w:sz w:val="21"/>
          <w:szCs w:val="21"/>
          <w:lang w:val="en-US"/>
        </w:rPr>
        <w:t xml:space="preserve"> are the principal soil strength parameters; both may be non-zero in mixed </w:t>
      </w:r>
      <m:oMath>
        <m:r>
          <w:rPr>
            <w:rFonts w:ascii="Cambria Math" w:hAnsi="Cambria Math"/>
            <w:sz w:val="21"/>
            <w:szCs w:val="21"/>
            <w:lang w:val="en-US"/>
          </w:rPr>
          <m:t>c–</m:t>
        </m:r>
        <m:r>
          <w:rPr>
            <w:rFonts w:ascii="Cambria Math" w:hAnsi="Cambria Math"/>
            <w:sz w:val="21"/>
            <w:szCs w:val="21"/>
          </w:rPr>
          <m:t>φ</m:t>
        </m:r>
      </m:oMath>
      <w:r w:rsidRPr="00424BBB">
        <w:rPr>
          <w:rFonts w:asciiTheme="minorHAnsi" w:hAnsiTheme="minorHAnsi"/>
          <w:sz w:val="21"/>
          <w:szCs w:val="21"/>
          <w:lang w:val="en-US"/>
        </w:rPr>
        <w:t xml:space="preserve"> soils.</w:t>
      </w:r>
      <w:r w:rsidR="00776ED8">
        <w:rPr>
          <w:rFonts w:asciiTheme="minorHAnsi" w:hAnsiTheme="minorHAnsi"/>
          <w:sz w:val="21"/>
          <w:szCs w:val="21"/>
          <w:lang w:val="en-US"/>
        </w:rPr>
        <w:t xml:space="preserve"> </w:t>
      </w:r>
      <w:r w:rsidRPr="00424BBB">
        <w:rPr>
          <w:rFonts w:asciiTheme="minorHAnsi" w:hAnsiTheme="minorHAnsi"/>
          <w:sz w:val="21"/>
          <w:szCs w:val="21"/>
          <w:lang w:val="en-US"/>
        </w:rPr>
        <w:t xml:space="preserve">Setting </w:t>
      </w:r>
      <m:oMath>
        <m:r>
          <w:rPr>
            <w:rStyle w:val="katex-mathml"/>
            <w:rFonts w:ascii="Cambria Math" w:eastAsiaTheme="majorEastAsia" w:hAnsi="Cambria Math"/>
            <w:sz w:val="21"/>
            <w:szCs w:val="21"/>
          </w:rPr>
          <m:t>φ</m:t>
        </m:r>
        <m:r>
          <w:rPr>
            <w:rStyle w:val="katex-mathml"/>
            <w:rFonts w:ascii="Cambria Math" w:eastAsiaTheme="majorEastAsia" w:hAnsi="Cambria Math"/>
            <w:sz w:val="21"/>
            <w:szCs w:val="21"/>
            <w:lang w:val="en-US"/>
          </w:rPr>
          <m:t xml:space="preserve"> = 0</m:t>
        </m:r>
      </m:oMath>
      <w:r w:rsidRPr="00424BBB">
        <w:rPr>
          <w:rFonts w:asciiTheme="minorHAnsi" w:hAnsiTheme="minorHAnsi"/>
          <w:sz w:val="21"/>
          <w:szCs w:val="21"/>
          <w:lang w:val="en-US"/>
        </w:rPr>
        <w:t xml:space="preserve"> (undrained) reproduces conditions typical of clays; setting </w:t>
      </w:r>
      <m:oMath>
        <m:r>
          <w:rPr>
            <w:rStyle w:val="katex-mathml"/>
            <w:rFonts w:ascii="Cambria Math" w:eastAsiaTheme="majorEastAsia" w:hAnsi="Cambria Math"/>
            <w:sz w:val="21"/>
            <w:szCs w:val="21"/>
            <w:lang w:val="en-US"/>
          </w:rPr>
          <m:t>c = 0</m:t>
        </m:r>
      </m:oMath>
      <w:r w:rsidRPr="00424BBB">
        <w:rPr>
          <w:rFonts w:asciiTheme="minorHAnsi" w:hAnsiTheme="minorHAnsi"/>
          <w:sz w:val="21"/>
          <w:szCs w:val="21"/>
          <w:lang w:val="en-US"/>
        </w:rPr>
        <w:t xml:space="preserve"> (drained) models purely frictional granular soils.</w:t>
      </w:r>
    </w:p>
    <w:p w14:paraId="570553DA" w14:textId="2017FE4F" w:rsidR="00A106A6" w:rsidRPr="00776ED8" w:rsidRDefault="00A106A6" w:rsidP="00F07004">
      <w:pPr>
        <w:pStyle w:val="NormalWeb"/>
        <w:numPr>
          <w:ilvl w:val="0"/>
          <w:numId w:val="48"/>
        </w:numPr>
        <w:rPr>
          <w:rFonts w:asciiTheme="minorHAnsi" w:hAnsiTheme="minorHAnsi"/>
          <w:sz w:val="21"/>
          <w:szCs w:val="21"/>
          <w:lang w:val="en-US"/>
        </w:rPr>
      </w:pPr>
      <w:r w:rsidRPr="00776ED8">
        <w:rPr>
          <w:rFonts w:asciiTheme="minorHAnsi" w:hAnsiTheme="minorHAnsi"/>
          <w:sz w:val="21"/>
          <w:szCs w:val="21"/>
          <w:lang w:val="en-US"/>
        </w:rPr>
        <w:t xml:space="preserve">The </w:t>
      </w:r>
      <m:oMath>
        <m:r>
          <w:rPr>
            <w:rStyle w:val="Strong"/>
            <w:rFonts w:ascii="Cambria Math" w:hAnsi="Cambria Math"/>
            <w:sz w:val="21"/>
            <w:szCs w:val="21"/>
            <w:lang w:val="en-US"/>
          </w:rPr>
          <m:t>OCR</m:t>
        </m:r>
      </m:oMath>
      <w:r w:rsidRPr="00776ED8">
        <w:rPr>
          <w:rFonts w:asciiTheme="minorHAnsi" w:hAnsiTheme="minorHAnsi"/>
          <w:sz w:val="21"/>
          <w:szCs w:val="21"/>
          <w:lang w:val="en-US"/>
        </w:rPr>
        <w:t xml:space="preserve"> value affects </w:t>
      </w:r>
      <m:oMath>
        <m:r>
          <w:rPr>
            <w:rStyle w:val="katex-mathml"/>
            <w:rFonts w:ascii="Cambria Math" w:eastAsiaTheme="majorEastAsia" w:hAnsi="Cambria Math"/>
            <w:sz w:val="21"/>
            <w:szCs w:val="21"/>
            <w:lang w:val="en-US"/>
          </w:rPr>
          <m:t>K</m:t>
        </m:r>
      </m:oMath>
      <w:r w:rsidRPr="00776ED8">
        <w:rPr>
          <w:rFonts w:asciiTheme="minorHAnsi" w:hAnsiTheme="minorHAnsi"/>
          <w:sz w:val="21"/>
          <w:szCs w:val="21"/>
          <w:lang w:val="en-US"/>
        </w:rPr>
        <w:t xml:space="preserve"> through the relationship</w:t>
      </w:r>
      <w:r w:rsidR="00776ED8" w:rsidRPr="00776ED8">
        <w:rPr>
          <w:rFonts w:asciiTheme="minorHAnsi" w:hAnsiTheme="minorHAnsi"/>
          <w:sz w:val="21"/>
          <w:szCs w:val="21"/>
          <w:lang w:val="en-US"/>
        </w:rPr>
        <w:t xml:space="preserve"> </w:t>
      </w:r>
      <m:oMath>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0,OCR</m:t>
            </m:r>
          </m:sub>
        </m:sSub>
        <m:r>
          <w:rPr>
            <w:rFonts w:ascii="Cambria Math" w:eastAsiaTheme="minorEastAsia" w:hAnsi="Cambria Math" w:cstheme="minorBidi"/>
            <w:sz w:val="21"/>
            <w:szCs w:val="21"/>
            <w:lang w:val="en-US" w:eastAsia="en-US"/>
          </w:rPr>
          <m:t>=</m:t>
        </m:r>
        <m:sSub>
          <m:sSubPr>
            <m:ctrlPr>
              <w:rPr>
                <w:rFonts w:ascii="Cambria Math" w:eastAsiaTheme="minorEastAsia" w:hAnsi="Cambria Math" w:cstheme="minorBidi"/>
                <w:i/>
                <w:sz w:val="21"/>
                <w:szCs w:val="21"/>
                <w:lang w:val="en-US" w:eastAsia="en-US"/>
              </w:rPr>
            </m:ctrlPr>
          </m:sSubPr>
          <m:e>
            <m:r>
              <w:rPr>
                <w:rFonts w:ascii="Cambria Math" w:eastAsiaTheme="minorEastAsia" w:hAnsi="Cambria Math" w:cstheme="minorBidi"/>
                <w:sz w:val="21"/>
                <w:szCs w:val="21"/>
                <w:lang w:val="en-US" w:eastAsia="en-US"/>
              </w:rPr>
              <m:t>K</m:t>
            </m:r>
          </m:e>
          <m:sub>
            <m:r>
              <w:rPr>
                <w:rFonts w:ascii="Cambria Math" w:eastAsiaTheme="minorEastAsia" w:hAnsi="Cambria Math" w:cstheme="minorBidi"/>
                <w:sz w:val="21"/>
                <w:szCs w:val="21"/>
                <w:lang w:val="en-US" w:eastAsia="en-US"/>
              </w:rPr>
              <m:t>0,NC</m:t>
            </m:r>
          </m:sub>
        </m:sSub>
        <m:sSup>
          <m:sSupPr>
            <m:ctrlPr>
              <w:rPr>
                <w:rFonts w:ascii="Cambria Math" w:eastAsiaTheme="minorEastAsia" w:hAnsi="Cambria Math" w:cstheme="minorBidi"/>
                <w:i/>
                <w:sz w:val="21"/>
                <w:szCs w:val="21"/>
                <w:lang w:val="en-US" w:eastAsia="en-US"/>
              </w:rPr>
            </m:ctrlPr>
          </m:sSupPr>
          <m:e>
            <m:r>
              <w:rPr>
                <w:rFonts w:ascii="Cambria Math" w:eastAsiaTheme="minorEastAsia" w:hAnsi="Cambria Math" w:cstheme="minorBidi"/>
                <w:sz w:val="21"/>
                <w:szCs w:val="21"/>
                <w:lang w:val="en-US" w:eastAsia="en-US"/>
              </w:rPr>
              <m:t>OCR</m:t>
            </m:r>
          </m:e>
          <m:sup>
            <m:r>
              <w:rPr>
                <w:rFonts w:ascii="Cambria Math" w:eastAsiaTheme="minorEastAsia" w:hAnsi="Cambria Math" w:cstheme="minorBidi"/>
                <w:sz w:val="21"/>
                <w:szCs w:val="21"/>
                <w:lang w:val="en-US" w:eastAsia="en-US"/>
              </w:rPr>
              <m:t>a</m:t>
            </m:r>
          </m:sup>
        </m:sSup>
      </m:oMath>
      <w:r w:rsidR="002A1777" w:rsidRPr="00776ED8">
        <w:rPr>
          <w:rStyle w:val="katex-mathml"/>
          <w:rFonts w:asciiTheme="minorHAnsi" w:hAnsiTheme="minorHAnsi"/>
          <w:sz w:val="21"/>
          <w:szCs w:val="21"/>
          <w:lang w:val="en-US"/>
        </w:rPr>
        <w:t xml:space="preserve"> </w:t>
      </w:r>
      <w:r w:rsidRPr="00776ED8">
        <w:rPr>
          <w:rFonts w:asciiTheme="minorHAnsi" w:hAnsiTheme="minorHAnsi"/>
          <w:sz w:val="21"/>
          <w:szCs w:val="21"/>
          <w:lang w:val="en-US"/>
        </w:rPr>
        <w:t xml:space="preserve">but only when the pile type is </w:t>
      </w:r>
      <w:r w:rsidRPr="00776ED8">
        <w:rPr>
          <w:rStyle w:val="Emphasis"/>
          <w:rFonts w:asciiTheme="minorHAnsi" w:hAnsiTheme="minorHAnsi"/>
          <w:sz w:val="21"/>
          <w:szCs w:val="21"/>
          <w:lang w:val="en-US"/>
        </w:rPr>
        <w:t>Displacement</w:t>
      </w:r>
      <w:r w:rsidRPr="00776ED8">
        <w:rPr>
          <w:rFonts w:asciiTheme="minorHAnsi" w:hAnsiTheme="minorHAnsi"/>
          <w:sz w:val="21"/>
          <w:szCs w:val="21"/>
          <w:lang w:val="en-US"/>
        </w:rPr>
        <w:t>.</w:t>
      </w:r>
    </w:p>
    <w:p w14:paraId="026EB9FA" w14:textId="6A499836" w:rsidR="00A106A6" w:rsidRPr="00424BBB" w:rsidRDefault="00A106A6" w:rsidP="00813D03">
      <w:pPr>
        <w:pStyle w:val="NormalWeb"/>
        <w:numPr>
          <w:ilvl w:val="0"/>
          <w:numId w:val="48"/>
        </w:numPr>
        <w:rPr>
          <w:rFonts w:asciiTheme="minorHAnsi" w:hAnsiTheme="minorHAnsi"/>
          <w:sz w:val="21"/>
          <w:szCs w:val="21"/>
          <w:lang w:val="en-US"/>
        </w:rPr>
      </w:pPr>
      <w:r w:rsidRPr="00424BBB">
        <w:rPr>
          <w:rFonts w:asciiTheme="minorHAnsi" w:hAnsiTheme="minorHAnsi"/>
          <w:sz w:val="21"/>
          <w:szCs w:val="21"/>
          <w:lang w:val="en-US"/>
        </w:rPr>
        <w:t xml:space="preserve">The </w:t>
      </w:r>
      <w:r w:rsidRPr="00424BBB">
        <w:rPr>
          <w:rStyle w:val="Strong"/>
          <w:rFonts w:asciiTheme="minorHAnsi" w:hAnsiTheme="minorHAnsi"/>
          <w:b w:val="0"/>
          <w:sz w:val="21"/>
          <w:szCs w:val="21"/>
          <w:lang w:val="en-US"/>
        </w:rPr>
        <w:t>interface factors</w:t>
      </w:r>
      <w:r w:rsidRPr="00424BBB">
        <w:rPr>
          <w:rStyle w:val="katex-mathml"/>
          <w:rFonts w:asciiTheme="minorHAnsi" w:eastAsiaTheme="majorEastAsia" w:hAnsiTheme="minorHAnsi"/>
          <w:lang w:val="en-US"/>
        </w:rPr>
        <w:t xml:space="preserve"> </w:t>
      </w:r>
      <m:oMath>
        <m:sSub>
          <m:sSubPr>
            <m:ctrlPr>
              <w:rPr>
                <w:rStyle w:val="katex-mathml"/>
                <w:rFonts w:ascii="Cambria Math" w:eastAsiaTheme="majorEastAsia" w:hAnsi="Cambria Math"/>
                <w:i/>
                <w:sz w:val="21"/>
                <w:szCs w:val="21"/>
                <w:lang w:val="en-US"/>
              </w:rPr>
            </m:ctrlPr>
          </m:sSubPr>
          <m:e>
            <m:r>
              <w:rPr>
                <w:rStyle w:val="katex-mathml"/>
                <w:rFonts w:ascii="Cambria Math" w:eastAsiaTheme="majorEastAsia" w:hAnsi="Cambria Math"/>
                <w:sz w:val="21"/>
                <w:szCs w:val="21"/>
              </w:rPr>
              <m:t>α</m:t>
            </m:r>
            <m:ctrlPr>
              <w:rPr>
                <w:rStyle w:val="katex-mathml"/>
                <w:rFonts w:ascii="Cambria Math" w:eastAsiaTheme="majorEastAsia" w:hAnsi="Cambria Math"/>
                <w:i/>
                <w:sz w:val="21"/>
                <w:szCs w:val="21"/>
              </w:rPr>
            </m:ctrlPr>
          </m:e>
          <m:sub>
            <m:r>
              <w:rPr>
                <w:rStyle w:val="katex-mathml"/>
                <w:rFonts w:ascii="Cambria Math" w:eastAsiaTheme="majorEastAsia" w:hAnsi="Cambria Math"/>
                <w:sz w:val="21"/>
                <w:szCs w:val="21"/>
                <w:lang w:val="en-US"/>
              </w:rPr>
              <m:t>c</m:t>
            </m:r>
          </m:sub>
        </m:sSub>
      </m:oMath>
      <w:r w:rsidRPr="00424BBB">
        <w:rPr>
          <w:rStyle w:val="vlist-s"/>
          <w:rFonts w:asciiTheme="minorHAnsi" w:hAnsiTheme="minorHAnsi"/>
          <w:sz w:val="21"/>
          <w:szCs w:val="21"/>
          <w:lang w:val="en-US"/>
        </w:rPr>
        <w:t>​</w:t>
      </w:r>
      <w:r w:rsidRPr="00424BBB">
        <w:rPr>
          <w:rFonts w:asciiTheme="minorHAnsi" w:hAnsiTheme="minorHAnsi"/>
          <w:sz w:val="21"/>
          <w:szCs w:val="21"/>
          <w:lang w:val="en-US"/>
        </w:rPr>
        <w:t xml:space="preserve"> and </w:t>
      </w:r>
      <m:oMath>
        <m:sSub>
          <m:sSubPr>
            <m:ctrlPr>
              <w:rPr>
                <w:rStyle w:val="katex-mathml"/>
                <w:rFonts w:ascii="Cambria Math" w:eastAsiaTheme="majorEastAsia" w:hAnsi="Cambria Math"/>
                <w:i/>
                <w:sz w:val="21"/>
                <w:szCs w:val="21"/>
                <w:lang w:val="en-US"/>
              </w:rPr>
            </m:ctrlPr>
          </m:sSubPr>
          <m:e>
            <m:r>
              <w:rPr>
                <w:rStyle w:val="katex-mathml"/>
                <w:rFonts w:ascii="Cambria Math" w:eastAsiaTheme="majorEastAsia" w:hAnsi="Cambria Math"/>
                <w:sz w:val="21"/>
                <w:szCs w:val="21"/>
              </w:rPr>
              <m:t>α</m:t>
            </m:r>
            <m:ctrlPr>
              <w:rPr>
                <w:rStyle w:val="katex-mathml"/>
                <w:rFonts w:ascii="Cambria Math" w:eastAsiaTheme="majorEastAsia" w:hAnsi="Cambria Math"/>
                <w:i/>
                <w:sz w:val="21"/>
                <w:szCs w:val="21"/>
              </w:rPr>
            </m:ctrlPr>
          </m:e>
          <m:sub>
            <m:r>
              <w:rPr>
                <w:rStyle w:val="mord"/>
                <w:rFonts w:ascii="Cambria Math" w:eastAsiaTheme="majorEastAsia" w:hAnsi="Cambria Math"/>
                <w:sz w:val="21"/>
                <w:szCs w:val="21"/>
                <w:lang w:val="en-US"/>
              </w:rPr>
              <m:t>tan</m:t>
            </m:r>
            <m:r>
              <w:rPr>
                <w:rStyle w:val="mord"/>
                <w:rFonts w:ascii="Cambria Math" w:eastAsiaTheme="majorEastAsia" w:hAnsi="Cambria Math"/>
                <w:sz w:val="21"/>
                <w:szCs w:val="21"/>
              </w:rPr>
              <m:t>φ</m:t>
            </m:r>
          </m:sub>
        </m:sSub>
      </m:oMath>
      <w:r w:rsidRPr="00424BBB">
        <w:rPr>
          <w:rStyle w:val="vlist-s"/>
          <w:rFonts w:asciiTheme="minorHAnsi" w:hAnsiTheme="minorHAnsi"/>
          <w:sz w:val="21"/>
          <w:szCs w:val="21"/>
          <w:lang w:val="en-US"/>
        </w:rPr>
        <w:t>​</w:t>
      </w:r>
      <w:r w:rsidRPr="00424BBB">
        <w:rPr>
          <w:rFonts w:asciiTheme="minorHAnsi" w:hAnsiTheme="minorHAnsi"/>
          <w:sz w:val="21"/>
          <w:szCs w:val="21"/>
          <w:lang w:val="en-US"/>
        </w:rPr>
        <w:t xml:space="preserve"> reduce the ideal shear strength at the pile–soil contact to account for imperfect adhesion or roughness.</w:t>
      </w:r>
      <w:r w:rsidR="00776ED8">
        <w:rPr>
          <w:rFonts w:asciiTheme="minorHAnsi" w:hAnsiTheme="minorHAnsi"/>
          <w:sz w:val="21"/>
          <w:szCs w:val="21"/>
          <w:lang w:val="en-US"/>
        </w:rPr>
        <w:t xml:space="preserve"> </w:t>
      </w:r>
      <w:r w:rsidRPr="00424BBB">
        <w:rPr>
          <w:rFonts w:asciiTheme="minorHAnsi" w:hAnsiTheme="minorHAnsi"/>
          <w:sz w:val="21"/>
          <w:szCs w:val="21"/>
          <w:lang w:val="en-US"/>
        </w:rPr>
        <w:t>For bored piles, these may be lower (e.g., 0.5–0.8), while for driven piles, values near 1.0 are typical.</w:t>
      </w:r>
    </w:p>
    <w:p w14:paraId="6CE14EE2" w14:textId="33C07284" w:rsidR="00A106A6" w:rsidRPr="00424BBB" w:rsidRDefault="00A106A6" w:rsidP="00813D03">
      <w:pPr>
        <w:pStyle w:val="NormalWeb"/>
        <w:numPr>
          <w:ilvl w:val="0"/>
          <w:numId w:val="48"/>
        </w:numPr>
        <w:rPr>
          <w:rFonts w:asciiTheme="minorHAnsi" w:hAnsiTheme="minorHAnsi"/>
          <w:sz w:val="21"/>
          <w:szCs w:val="21"/>
          <w:lang w:val="en-US"/>
        </w:rPr>
      </w:pPr>
      <w:r w:rsidRPr="00424BBB">
        <w:rPr>
          <w:rFonts w:asciiTheme="minorHAnsi" w:hAnsiTheme="minorHAnsi"/>
          <w:sz w:val="21"/>
          <w:szCs w:val="21"/>
          <w:lang w:val="en-US"/>
        </w:rPr>
        <w:t xml:space="preserve">The </w:t>
      </w:r>
      <w:r w:rsidRPr="00424BBB">
        <w:rPr>
          <w:rStyle w:val="Strong"/>
          <w:rFonts w:asciiTheme="minorHAnsi" w:hAnsiTheme="minorHAnsi"/>
          <w:b w:val="0"/>
          <w:sz w:val="21"/>
          <w:szCs w:val="21"/>
          <w:lang w:val="en-US"/>
        </w:rPr>
        <w:t>elastic parameters (</w:t>
      </w:r>
      <m:oMath>
        <m:r>
          <w:rPr>
            <w:rStyle w:val="Strong"/>
            <w:rFonts w:ascii="Cambria Math" w:hAnsi="Cambria Math"/>
            <w:sz w:val="21"/>
            <w:szCs w:val="21"/>
            <w:lang w:val="en-US"/>
          </w:rPr>
          <m:t xml:space="preserve">E, </m:t>
        </m:r>
        <m:r>
          <w:rPr>
            <w:rStyle w:val="Strong"/>
            <w:rFonts w:ascii="Cambria Math" w:hAnsi="Cambria Math"/>
            <w:sz w:val="21"/>
            <w:szCs w:val="21"/>
          </w:rPr>
          <m:t>ν</m:t>
        </m:r>
      </m:oMath>
      <w:r w:rsidRPr="00424BBB">
        <w:rPr>
          <w:rStyle w:val="Strong"/>
          <w:rFonts w:asciiTheme="minorHAnsi" w:hAnsiTheme="minorHAnsi"/>
          <w:b w:val="0"/>
          <w:sz w:val="21"/>
          <w:szCs w:val="21"/>
          <w:lang w:val="en-US"/>
        </w:rPr>
        <w:t>)</w:t>
      </w:r>
      <w:r w:rsidRPr="00424BBB">
        <w:rPr>
          <w:rFonts w:asciiTheme="minorHAnsi" w:hAnsiTheme="minorHAnsi"/>
          <w:sz w:val="21"/>
          <w:szCs w:val="21"/>
          <w:lang w:val="en-US"/>
        </w:rPr>
        <w:t xml:space="preserve"> are used in the displacement “add-on” calculation for </w:t>
      </w:r>
      <w:r w:rsidRPr="00424BBB">
        <w:rPr>
          <w:rStyle w:val="Emphasis"/>
          <w:rFonts w:asciiTheme="minorHAnsi" w:hAnsiTheme="minorHAnsi"/>
          <w:sz w:val="21"/>
          <w:szCs w:val="21"/>
          <w:lang w:val="en-US"/>
        </w:rPr>
        <w:t>Displacement</w:t>
      </w:r>
      <w:r w:rsidRPr="00424BBB">
        <w:rPr>
          <w:rFonts w:asciiTheme="minorHAnsi" w:hAnsiTheme="minorHAnsi"/>
          <w:sz w:val="21"/>
          <w:szCs w:val="21"/>
          <w:lang w:val="en-US"/>
        </w:rPr>
        <w:t xml:space="preserve"> piles; for </w:t>
      </w:r>
      <w:r w:rsidRPr="00424BBB">
        <w:rPr>
          <w:rStyle w:val="Emphasis"/>
          <w:rFonts w:asciiTheme="minorHAnsi" w:hAnsiTheme="minorHAnsi"/>
          <w:sz w:val="21"/>
          <w:szCs w:val="21"/>
          <w:lang w:val="en-US"/>
        </w:rPr>
        <w:t>Non-displacement</w:t>
      </w:r>
      <w:r w:rsidRPr="00424BBB">
        <w:rPr>
          <w:rFonts w:asciiTheme="minorHAnsi" w:hAnsiTheme="minorHAnsi"/>
          <w:sz w:val="21"/>
          <w:szCs w:val="21"/>
          <w:lang w:val="en-US"/>
        </w:rPr>
        <w:t xml:space="preserve"> piles, they have no effect.</w:t>
      </w:r>
    </w:p>
    <w:p w14:paraId="1A9C349C" w14:textId="55CB8D17" w:rsidR="00A106A6" w:rsidRPr="00424BBB" w:rsidRDefault="00A106A6" w:rsidP="00813D03">
      <w:pPr>
        <w:pStyle w:val="NormalWeb"/>
        <w:numPr>
          <w:ilvl w:val="0"/>
          <w:numId w:val="48"/>
        </w:numPr>
        <w:rPr>
          <w:rFonts w:asciiTheme="minorHAnsi" w:hAnsiTheme="minorHAnsi"/>
          <w:sz w:val="21"/>
          <w:szCs w:val="21"/>
          <w:lang w:val="en-US"/>
        </w:rPr>
      </w:pPr>
      <w:r w:rsidRPr="00424BBB">
        <w:rPr>
          <w:rFonts w:asciiTheme="minorHAnsi" w:hAnsiTheme="minorHAnsi"/>
          <w:sz w:val="21"/>
          <w:szCs w:val="21"/>
          <w:lang w:val="en-US"/>
        </w:rPr>
        <w:lastRenderedPageBreak/>
        <w:t xml:space="preserve">The </w:t>
      </w:r>
      <w:r w:rsidRPr="00424BBB">
        <w:rPr>
          <w:rStyle w:val="Strong"/>
          <w:rFonts w:asciiTheme="minorHAnsi" w:hAnsiTheme="minorHAnsi"/>
          <w:b w:val="0"/>
          <w:sz w:val="21"/>
          <w:szCs w:val="21"/>
          <w:lang w:val="en-US"/>
        </w:rPr>
        <w:t>GWT</w:t>
      </w:r>
      <w:r w:rsidRPr="00424BBB">
        <w:rPr>
          <w:rFonts w:asciiTheme="minorHAnsi" w:hAnsiTheme="minorHAnsi"/>
          <w:sz w:val="21"/>
          <w:szCs w:val="21"/>
          <w:lang w:val="en-US"/>
        </w:rPr>
        <w:t xml:space="preserve"> position (entered in the </w:t>
      </w:r>
      <w:r w:rsidRPr="00424BBB">
        <w:rPr>
          <w:rStyle w:val="Emphasis"/>
          <w:rFonts w:asciiTheme="minorHAnsi" w:hAnsiTheme="minorHAnsi"/>
          <w:sz w:val="21"/>
          <w:szCs w:val="21"/>
          <w:lang w:val="en-US"/>
        </w:rPr>
        <w:t>General</w:t>
      </w:r>
      <w:r w:rsidRPr="00424BBB">
        <w:rPr>
          <w:rFonts w:asciiTheme="minorHAnsi" w:hAnsiTheme="minorHAnsi"/>
          <w:sz w:val="21"/>
          <w:szCs w:val="21"/>
          <w:lang w:val="en-US"/>
        </w:rPr>
        <w:t xml:space="preserve"> section) automatically adjusts the effective unit weight </w:t>
      </w:r>
      <w:r w:rsidRPr="00424BBB">
        <w:rPr>
          <w:rStyle w:val="mord"/>
          <w:rFonts w:asciiTheme="minorHAnsi" w:eastAsiaTheme="majorEastAsia" w:hAnsiTheme="minorHAnsi"/>
          <w:sz w:val="21"/>
          <w:szCs w:val="21"/>
        </w:rPr>
        <w:t>γ</w:t>
      </w:r>
      <w:r w:rsidRPr="00424BBB">
        <w:rPr>
          <w:rStyle w:val="mord"/>
          <w:rFonts w:asciiTheme="minorHAnsi" w:eastAsiaTheme="majorEastAsia" w:hAnsiTheme="minorHAnsi"/>
          <w:sz w:val="21"/>
          <w:szCs w:val="21"/>
          <w:lang w:val="en-US"/>
        </w:rPr>
        <w:t>′</w:t>
      </w:r>
      <w:r w:rsidRPr="00424BBB">
        <w:rPr>
          <w:rFonts w:asciiTheme="minorHAnsi" w:hAnsiTheme="minorHAnsi"/>
          <w:sz w:val="21"/>
          <w:szCs w:val="21"/>
          <w:lang w:val="en-US"/>
        </w:rPr>
        <w:t xml:space="preserve"> below the water table; no manual correction of </w:t>
      </w:r>
      <m:oMath>
        <m:r>
          <w:rPr>
            <w:rStyle w:val="katex-mathml"/>
            <w:rFonts w:ascii="Cambria Math" w:eastAsiaTheme="majorEastAsia" w:hAnsi="Cambria Math"/>
            <w:sz w:val="21"/>
            <w:szCs w:val="21"/>
          </w:rPr>
          <m:t>γ</m:t>
        </m:r>
      </m:oMath>
      <w:r w:rsidRPr="00424BBB">
        <w:rPr>
          <w:rFonts w:asciiTheme="minorHAnsi" w:hAnsiTheme="minorHAnsi"/>
          <w:sz w:val="21"/>
          <w:szCs w:val="21"/>
          <w:lang w:val="en-US"/>
        </w:rPr>
        <w:t xml:space="preserve"> or </w:t>
      </w:r>
      <m:oMath>
        <m:sSub>
          <m:sSubPr>
            <m:ctrlPr>
              <w:rPr>
                <w:rStyle w:val="katex-mathml"/>
                <w:rFonts w:ascii="Cambria Math" w:eastAsiaTheme="majorEastAsia" w:hAnsi="Cambria Math"/>
                <w:i/>
                <w:sz w:val="21"/>
                <w:szCs w:val="21"/>
                <w:lang w:val="en-US"/>
              </w:rPr>
            </m:ctrlPr>
          </m:sSubPr>
          <m:e>
            <m:r>
              <w:rPr>
                <w:rStyle w:val="katex-mathml"/>
                <w:rFonts w:ascii="Cambria Math" w:eastAsiaTheme="majorEastAsia" w:hAnsi="Cambria Math"/>
                <w:sz w:val="21"/>
                <w:szCs w:val="21"/>
              </w:rPr>
              <m:t>γ</m:t>
            </m:r>
            <m:ctrlPr>
              <w:rPr>
                <w:rStyle w:val="katex-mathml"/>
                <w:rFonts w:ascii="Cambria Math" w:eastAsiaTheme="majorEastAsia" w:hAnsi="Cambria Math"/>
                <w:i/>
                <w:sz w:val="21"/>
                <w:szCs w:val="21"/>
              </w:rPr>
            </m:ctrlPr>
          </m:e>
          <m:sub>
            <m:r>
              <w:rPr>
                <w:rStyle w:val="mord"/>
                <w:rFonts w:ascii="Cambria Math" w:eastAsiaTheme="majorEastAsia" w:hAnsi="Cambria Math"/>
                <w:sz w:val="21"/>
                <w:szCs w:val="21"/>
              </w:rPr>
              <m:t>γ</m:t>
            </m:r>
            <m:r>
              <w:rPr>
                <w:rStyle w:val="mord"/>
                <w:rFonts w:ascii="Cambria Math" w:eastAsiaTheme="majorEastAsia" w:hAnsi="Cambria Math"/>
                <w:sz w:val="21"/>
                <w:szCs w:val="21"/>
                <w:lang w:val="en-US"/>
              </w:rPr>
              <m:t>sat</m:t>
            </m:r>
          </m:sub>
        </m:sSub>
        <m:r>
          <w:rPr>
            <w:rStyle w:val="vlist-s"/>
            <w:rFonts w:ascii="Cambria Math" w:hAnsi="Cambria Math"/>
            <w:sz w:val="21"/>
            <w:szCs w:val="21"/>
            <w:lang w:val="en-US"/>
          </w:rPr>
          <m:t>​</m:t>
        </m:r>
      </m:oMath>
      <w:r w:rsidRPr="00424BBB">
        <w:rPr>
          <w:rFonts w:asciiTheme="minorHAnsi" w:hAnsiTheme="minorHAnsi"/>
          <w:sz w:val="21"/>
          <w:szCs w:val="21"/>
          <w:lang w:val="en-US"/>
        </w:rPr>
        <w:t xml:space="preserve"> is required.</w:t>
      </w:r>
    </w:p>
    <w:p w14:paraId="759AFC7E" w14:textId="7387EA14" w:rsidR="00A106A6" w:rsidRPr="00424BBB" w:rsidRDefault="00A106A6" w:rsidP="00813D03">
      <w:pPr>
        <w:pStyle w:val="NormalWeb"/>
        <w:numPr>
          <w:ilvl w:val="0"/>
          <w:numId w:val="48"/>
        </w:numPr>
        <w:rPr>
          <w:rFonts w:asciiTheme="minorHAnsi" w:hAnsiTheme="minorHAnsi"/>
          <w:sz w:val="21"/>
          <w:szCs w:val="21"/>
        </w:rPr>
      </w:pPr>
      <w:r w:rsidRPr="00424BBB">
        <w:rPr>
          <w:rFonts w:asciiTheme="minorHAnsi" w:hAnsiTheme="minorHAnsi"/>
          <w:sz w:val="21"/>
          <w:szCs w:val="21"/>
          <w:lang w:val="en-US"/>
        </w:rPr>
        <w:t xml:space="preserve">The program automatically performs all necessary </w:t>
      </w:r>
      <w:r w:rsidRPr="00424BBB">
        <w:rPr>
          <w:rStyle w:val="Strong"/>
          <w:rFonts w:asciiTheme="minorHAnsi" w:hAnsiTheme="minorHAnsi"/>
          <w:b w:val="0"/>
          <w:sz w:val="21"/>
          <w:szCs w:val="21"/>
          <w:lang w:val="en-US"/>
        </w:rPr>
        <w:t>interpolations</w:t>
      </w:r>
      <w:r w:rsidRPr="00424BBB">
        <w:rPr>
          <w:rFonts w:asciiTheme="minorHAnsi" w:hAnsiTheme="minorHAnsi"/>
          <w:sz w:val="21"/>
          <w:szCs w:val="21"/>
          <w:lang w:val="en-US"/>
        </w:rPr>
        <w:t xml:space="preserve"> between slice midpoints and layer boundaries. </w:t>
      </w:r>
      <w:proofErr w:type="spellStart"/>
      <w:r w:rsidRPr="00424BBB">
        <w:rPr>
          <w:rFonts w:asciiTheme="minorHAnsi" w:hAnsiTheme="minorHAnsi"/>
          <w:sz w:val="21"/>
          <w:szCs w:val="21"/>
        </w:rPr>
        <w:t>Increasing</w:t>
      </w:r>
      <w:proofErr w:type="spellEnd"/>
      <w:r w:rsidRPr="00424BBB">
        <w:rPr>
          <w:rFonts w:asciiTheme="minorHAnsi" w:hAnsiTheme="minorHAnsi"/>
          <w:sz w:val="21"/>
          <w:szCs w:val="21"/>
        </w:rPr>
        <w:t xml:space="preserve"> </w:t>
      </w:r>
      <w:proofErr w:type="spellStart"/>
      <w:r w:rsidRPr="00424BBB">
        <w:rPr>
          <w:rStyle w:val="Strong"/>
          <w:rFonts w:asciiTheme="minorHAnsi" w:hAnsiTheme="minorHAnsi"/>
          <w:b w:val="0"/>
          <w:sz w:val="21"/>
          <w:szCs w:val="21"/>
        </w:rPr>
        <w:t>Discretization</w:t>
      </w:r>
      <w:proofErr w:type="spellEnd"/>
      <w:r w:rsidRPr="00424BBB">
        <w:rPr>
          <w:rStyle w:val="Strong"/>
          <w:rFonts w:asciiTheme="minorHAnsi" w:hAnsiTheme="minorHAnsi"/>
          <w:b w:val="0"/>
          <w:sz w:val="21"/>
          <w:szCs w:val="21"/>
        </w:rPr>
        <w:t xml:space="preserve"> (</w:t>
      </w:r>
      <m:oMath>
        <m:r>
          <w:rPr>
            <w:rStyle w:val="Strong"/>
            <w:rFonts w:ascii="Cambria Math" w:hAnsi="Cambria Math"/>
            <w:sz w:val="21"/>
            <w:szCs w:val="21"/>
          </w:rPr>
          <m:t>N</m:t>
        </m:r>
      </m:oMath>
      <w:r w:rsidRPr="00424BBB">
        <w:rPr>
          <w:rStyle w:val="Strong"/>
          <w:rFonts w:asciiTheme="minorHAnsi" w:hAnsiTheme="minorHAnsi"/>
          <w:b w:val="0"/>
          <w:sz w:val="21"/>
          <w:szCs w:val="21"/>
        </w:rPr>
        <w:t>)</w:t>
      </w:r>
      <w:r w:rsidRPr="00424BBB">
        <w:rPr>
          <w:rFonts w:asciiTheme="minorHAnsi" w:hAnsiTheme="minorHAnsi"/>
          <w:sz w:val="21"/>
          <w:szCs w:val="21"/>
        </w:rPr>
        <w:t xml:space="preserve"> </w:t>
      </w:r>
      <w:proofErr w:type="spellStart"/>
      <w:r w:rsidRPr="00424BBB">
        <w:rPr>
          <w:rFonts w:asciiTheme="minorHAnsi" w:hAnsiTheme="minorHAnsi"/>
          <w:sz w:val="21"/>
          <w:szCs w:val="21"/>
        </w:rPr>
        <w:t>enhances</w:t>
      </w:r>
      <w:proofErr w:type="spellEnd"/>
      <w:r w:rsidRPr="00424BBB">
        <w:rPr>
          <w:rFonts w:asciiTheme="minorHAnsi" w:hAnsiTheme="minorHAnsi"/>
          <w:sz w:val="21"/>
          <w:szCs w:val="21"/>
        </w:rPr>
        <w:t xml:space="preserve"> the </w:t>
      </w:r>
      <w:proofErr w:type="spellStart"/>
      <w:r w:rsidRPr="00424BBB">
        <w:rPr>
          <w:rFonts w:asciiTheme="minorHAnsi" w:hAnsiTheme="minorHAnsi"/>
          <w:sz w:val="21"/>
          <w:szCs w:val="21"/>
        </w:rPr>
        <w:t>accuracy</w:t>
      </w:r>
      <w:proofErr w:type="spellEnd"/>
      <w:r w:rsidRPr="00424BBB">
        <w:rPr>
          <w:rFonts w:asciiTheme="minorHAnsi" w:hAnsiTheme="minorHAnsi"/>
          <w:sz w:val="21"/>
          <w:szCs w:val="21"/>
        </w:rPr>
        <w:t xml:space="preserve"> of </w:t>
      </w:r>
      <w:proofErr w:type="spellStart"/>
      <w:r w:rsidRPr="00424BBB">
        <w:rPr>
          <w:rFonts w:asciiTheme="minorHAnsi" w:hAnsiTheme="minorHAnsi"/>
          <w:sz w:val="21"/>
          <w:szCs w:val="21"/>
        </w:rPr>
        <w:t>this</w:t>
      </w:r>
      <w:proofErr w:type="spellEnd"/>
      <w:r w:rsidRPr="00424BBB">
        <w:rPr>
          <w:rFonts w:asciiTheme="minorHAnsi" w:hAnsiTheme="minorHAnsi"/>
          <w:sz w:val="21"/>
          <w:szCs w:val="21"/>
        </w:rPr>
        <w:t xml:space="preserve"> </w:t>
      </w:r>
      <w:proofErr w:type="spellStart"/>
      <w:r w:rsidRPr="00424BBB">
        <w:rPr>
          <w:rFonts w:asciiTheme="minorHAnsi" w:hAnsiTheme="minorHAnsi"/>
          <w:sz w:val="21"/>
          <w:szCs w:val="21"/>
        </w:rPr>
        <w:t>process</w:t>
      </w:r>
      <w:proofErr w:type="spellEnd"/>
      <w:r w:rsidRPr="00424BBB">
        <w:rPr>
          <w:rFonts w:asciiTheme="minorHAnsi" w:hAnsiTheme="minorHAnsi"/>
          <w:sz w:val="21"/>
          <w:szCs w:val="21"/>
        </w:rPr>
        <w:t>.</w:t>
      </w:r>
    </w:p>
    <w:p w14:paraId="491A775C" w14:textId="10AA2A87" w:rsidR="00930E73" w:rsidRPr="00930E73" w:rsidRDefault="00930E73" w:rsidP="00A37CFA">
      <w:pPr>
        <w:pStyle w:val="Heading1"/>
      </w:pPr>
      <w:bookmarkStart w:id="16" w:name="_Toc214713651"/>
      <w:r w:rsidRPr="00930E73">
        <w:t>Visualization</w:t>
      </w:r>
      <w:r w:rsidR="00894908">
        <w:t xml:space="preserve"> (right panel)</w:t>
      </w:r>
      <w:bookmarkEnd w:id="16"/>
    </w:p>
    <w:p w14:paraId="1761E0E3" w14:textId="14B4B1E6" w:rsidR="00930E73" w:rsidRDefault="00E56D8E" w:rsidP="00930E73">
      <w:r>
        <w:rPr>
          <w:noProof/>
        </w:rPr>
        <w:drawing>
          <wp:inline distT="0" distB="0" distL="0" distR="0" wp14:anchorId="102F3E44" wp14:editId="2D118A1D">
            <wp:extent cx="5274310" cy="53898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5389880"/>
                    </a:xfrm>
                    <a:prstGeom prst="rect">
                      <a:avLst/>
                    </a:prstGeom>
                  </pic:spPr>
                </pic:pic>
              </a:graphicData>
            </a:graphic>
          </wp:inline>
        </w:drawing>
      </w:r>
    </w:p>
    <w:p w14:paraId="05BD4AE1" w14:textId="77777777" w:rsidR="00F567D6" w:rsidRPr="002A1777" w:rsidRDefault="00F567D6" w:rsidP="001F5BDE">
      <w:pPr>
        <w:spacing w:before="100" w:beforeAutospacing="1" w:after="100" w:afterAutospacing="1" w:line="240" w:lineRule="auto"/>
        <w:jc w:val="both"/>
        <w:rPr>
          <w:rFonts w:eastAsia="Times New Roman" w:cs="Times New Roman"/>
        </w:rPr>
      </w:pPr>
      <w:r w:rsidRPr="002A1777">
        <w:rPr>
          <w:rFonts w:eastAsia="Times New Roman" w:cs="Times New Roman"/>
        </w:rPr>
        <w:t xml:space="preserve">The </w:t>
      </w:r>
      <w:r w:rsidRPr="00692FEE">
        <w:rPr>
          <w:rFonts w:eastAsia="Times New Roman" w:cs="Times New Roman"/>
          <w:bCs/>
        </w:rPr>
        <w:t>Visualization</w:t>
      </w:r>
      <w:r w:rsidRPr="002A1777">
        <w:rPr>
          <w:rFonts w:eastAsia="Times New Roman" w:cs="Times New Roman"/>
        </w:rPr>
        <w:t xml:space="preserve"> tab presents a clean schematic of the pile–soil system to help you verify geometry and inputs before interpreting results. It is a </w:t>
      </w:r>
      <w:r w:rsidRPr="00692FEE">
        <w:rPr>
          <w:rFonts w:eastAsia="Times New Roman" w:cs="Times New Roman"/>
          <w:bCs/>
        </w:rPr>
        <w:t>responsive redraw</w:t>
      </w:r>
      <w:r w:rsidRPr="002A1777">
        <w:rPr>
          <w:rFonts w:eastAsia="Times New Roman" w:cs="Times New Roman"/>
        </w:rPr>
        <w:t xml:space="preserve">, not a live, zoomable canvas: the figure is re-laid-out to fit the current widget size </w:t>
      </w:r>
      <w:r w:rsidRPr="00692FEE">
        <w:rPr>
          <w:rFonts w:eastAsia="Times New Roman" w:cs="Times New Roman"/>
          <w:bCs/>
        </w:rPr>
        <w:t>when it is redrawn</w:t>
      </w:r>
      <w:r w:rsidRPr="002A1777">
        <w:rPr>
          <w:rFonts w:eastAsia="Times New Roman" w:cs="Times New Roman"/>
        </w:rPr>
        <w:t xml:space="preserve"> (e.g., after running the analysis or refreshing the tab). Fonts, arrows, and line widths follow readability rules and may clamp to minimum sizes.</w:t>
      </w:r>
    </w:p>
    <w:p w14:paraId="51B587A1" w14:textId="77777777" w:rsidR="005D46A8" w:rsidRDefault="005D46A8">
      <w:pPr>
        <w:rPr>
          <w:rFonts w:eastAsia="Times New Roman" w:cs="Times New Roman"/>
          <w:bCs/>
        </w:rPr>
      </w:pPr>
      <w:r>
        <w:rPr>
          <w:rFonts w:eastAsia="Times New Roman" w:cs="Times New Roman"/>
          <w:bCs/>
        </w:rPr>
        <w:br w:type="page"/>
      </w:r>
    </w:p>
    <w:p w14:paraId="49EE3D7B" w14:textId="18D22A82" w:rsidR="00F567D6" w:rsidRPr="00692FEE" w:rsidRDefault="00F567D6" w:rsidP="00F567D6">
      <w:pPr>
        <w:spacing w:before="100" w:beforeAutospacing="1" w:after="100" w:afterAutospacing="1" w:line="240" w:lineRule="auto"/>
        <w:rPr>
          <w:rFonts w:eastAsia="Times New Roman" w:cs="Times New Roman"/>
        </w:rPr>
      </w:pPr>
      <w:r w:rsidRPr="00692FEE">
        <w:rPr>
          <w:rFonts w:eastAsia="Times New Roman" w:cs="Times New Roman"/>
          <w:bCs/>
        </w:rPr>
        <w:lastRenderedPageBreak/>
        <w:t>What you see:</w:t>
      </w:r>
    </w:p>
    <w:p w14:paraId="71257FCB" w14:textId="439778D6" w:rsidR="00692FEE" w:rsidRDefault="00F567D6" w:rsidP="00813D03">
      <w:pPr>
        <w:numPr>
          <w:ilvl w:val="0"/>
          <w:numId w:val="14"/>
        </w:numPr>
        <w:spacing w:before="100" w:beforeAutospacing="1" w:after="100" w:afterAutospacing="1" w:line="240" w:lineRule="auto"/>
        <w:rPr>
          <w:rFonts w:eastAsia="Times New Roman" w:cs="Times New Roman"/>
        </w:rPr>
      </w:pPr>
      <w:r w:rsidRPr="00692FEE">
        <w:rPr>
          <w:rFonts w:eastAsia="Times New Roman" w:cs="Times New Roman"/>
          <w:bCs/>
        </w:rPr>
        <w:t>Ground profile &amp; layers:</w:t>
      </w:r>
      <w:r w:rsidRPr="00692FEE">
        <w:rPr>
          <w:rFonts w:eastAsia="Times New Roman" w:cs="Times New Roman"/>
        </w:rPr>
        <w:t xml:space="preserve"> Horizontal interfaces drawn at the entered depths (top to bottom). Each layer is shown with a distinct fill and labeled in a side block with its parameters </w:t>
      </w:r>
      <m:oMath>
        <m:r>
          <w:rPr>
            <w:rFonts w:ascii="Cambria Math" w:eastAsia="Times New Roman" w:hAnsi="Cambria Math" w:cs="Times New Roman"/>
          </w:rPr>
          <m:t>c, φ, γ</m:t>
        </m:r>
      </m:oMath>
      <w:r w:rsidR="00692FEE">
        <w:rPr>
          <w:rFonts w:eastAsia="Times New Roman" w:cs="Times New Roman"/>
        </w:rPr>
        <w:t xml:space="preserve"> </w:t>
      </w:r>
      <w:r w:rsidRPr="00692FEE">
        <w:rPr>
          <w:rFonts w:eastAsia="Times New Roman" w:cs="Times New Roman"/>
        </w:rPr>
        <w:t>(or </w:t>
      </w:r>
      <m:oMath>
        <m:sSub>
          <m:sSubPr>
            <m:ctrlPr>
              <w:rPr>
                <w:rFonts w:ascii="Cambria Math" w:eastAsia="Times New Roman" w:hAnsi="Cambria Math" w:cs="Times New Roman"/>
                <w:i/>
              </w:rPr>
            </m:ctrlPr>
          </m:sSubPr>
          <m:e>
            <m:r>
              <w:rPr>
                <w:rFonts w:ascii="Cambria Math" w:eastAsia="Times New Roman" w:hAnsi="Cambria Math" w:cs="Times New Roman"/>
              </w:rPr>
              <m:t>γ</m:t>
            </m:r>
          </m:e>
          <m:sub>
            <m:r>
              <w:rPr>
                <w:rFonts w:ascii="Cambria Math" w:eastAsia="Times New Roman" w:hAnsi="Cambria Math" w:cs="Times New Roman"/>
              </w:rPr>
              <m:t>sat</m:t>
            </m:r>
          </m:sub>
        </m:sSub>
      </m:oMath>
      <w:r w:rsidRPr="00692FEE">
        <w:rPr>
          <w:rFonts w:eastAsia="Times New Roman" w:cs="Times New Roman"/>
        </w:rPr>
        <w:t>),</w:t>
      </w:r>
      <w:r w:rsidR="00692FEE">
        <w:rPr>
          <w:rFonts w:eastAsia="Times New Roman" w:cs="Times New Roman"/>
        </w:rPr>
        <w:t xml:space="preserve"> </w:t>
      </w:r>
      <m:oMath>
        <m:r>
          <w:rPr>
            <w:rFonts w:ascii="Cambria Math" w:eastAsia="Times New Roman" w:hAnsi="Cambria Math" w:cs="Times New Roman"/>
          </w:rPr>
          <m:t>OCR</m:t>
        </m:r>
      </m:oMath>
      <w:r w:rsidRPr="00692FEE">
        <w:rPr>
          <w:rFonts w:eastAsia="Times New Roman" w:cs="Times New Roman"/>
        </w:rPr>
        <w:t>,</w:t>
      </w:r>
      <w:r w:rsidR="00692FEE">
        <w:rPr>
          <w:rFonts w:eastAsia="Times New Roman" w:cs="Times New Roman"/>
        </w:rPr>
        <w:t xml:space="preserve"> </w:t>
      </w:r>
      <m:oMath>
        <m:r>
          <w:rPr>
            <w:rFonts w:ascii="Cambria Math" w:eastAsia="Times New Roman" w:hAnsi="Cambria Math" w:cs="Times New Roman"/>
          </w:rPr>
          <m:t>α_c, α_tanφ, E, ν</m:t>
        </m:r>
      </m:oMath>
      <w:r w:rsidR="000F25C9">
        <w:rPr>
          <w:rFonts w:eastAsia="Times New Roman" w:cs="Times New Roman"/>
        </w:rPr>
        <w:t>.</w:t>
      </w:r>
    </w:p>
    <w:p w14:paraId="0A36EB06" w14:textId="0C616A16" w:rsidR="00F567D6" w:rsidRPr="00692FEE" w:rsidRDefault="00F567D6" w:rsidP="00813D03">
      <w:pPr>
        <w:numPr>
          <w:ilvl w:val="0"/>
          <w:numId w:val="14"/>
        </w:numPr>
        <w:spacing w:before="100" w:beforeAutospacing="1" w:after="100" w:afterAutospacing="1" w:line="240" w:lineRule="auto"/>
        <w:rPr>
          <w:rFonts w:eastAsia="Times New Roman" w:cs="Times New Roman"/>
        </w:rPr>
      </w:pPr>
      <w:r w:rsidRPr="00692FEE">
        <w:rPr>
          <w:rFonts w:eastAsia="Times New Roman" w:cs="Times New Roman"/>
          <w:bCs/>
        </w:rPr>
        <w:t>Pile geometry:</w:t>
      </w:r>
      <w:r w:rsidRPr="00692FEE">
        <w:rPr>
          <w:rFonts w:eastAsia="Times New Roman" w:cs="Times New Roman"/>
        </w:rPr>
        <w:t xml:space="preserve"> A vertical rectangular outline from </w:t>
      </w:r>
      <m:oMath>
        <m:r>
          <w:rPr>
            <w:rFonts w:ascii="Cambria Math" w:eastAsia="Times New Roman" w:hAnsi="Cambria Math" w:cs="Times New Roman"/>
          </w:rPr>
          <m:t xml:space="preserve">z=0 </m:t>
        </m:r>
      </m:oMath>
      <w:r w:rsidR="001F5BDE" w:rsidRPr="001F5BDE">
        <w:rPr>
          <w:rFonts w:eastAsia="Times New Roman" w:cs="Times New Roman"/>
        </w:rPr>
        <w:t>to</w:t>
      </w:r>
      <m:oMath>
        <m:r>
          <w:rPr>
            <w:rFonts w:ascii="Cambria Math" w:eastAsia="Times New Roman" w:hAnsi="Cambria Math" w:cs="Times New Roman"/>
          </w:rPr>
          <m:t xml:space="preserve"> z=H=∑hi​.</m:t>
        </m:r>
      </m:oMath>
      <w:r w:rsidRPr="00692FEE">
        <w:rPr>
          <w:rFonts w:eastAsia="Times New Roman" w:cs="Times New Roman"/>
        </w:rPr>
        <w:t xml:space="preserve"> The on-figure annotations show </w:t>
      </w:r>
      <m:oMath>
        <m:r>
          <w:rPr>
            <w:rFonts w:ascii="Cambria Math" w:eastAsia="Times New Roman" w:hAnsi="Cambria Math" w:cs="Times New Roman"/>
          </w:rPr>
          <m:t>D</m:t>
        </m:r>
      </m:oMath>
      <w:r w:rsidRPr="00692FEE">
        <w:rPr>
          <w:rFonts w:eastAsia="Times New Roman" w:cs="Times New Roman"/>
        </w:rPr>
        <w:t xml:space="preserve"> near the head and </w:t>
      </w:r>
      <m:oMath>
        <m:r>
          <w:rPr>
            <w:rFonts w:ascii="Cambria Math" w:eastAsia="Times New Roman" w:hAnsi="Cambria Math" w:cs="Times New Roman"/>
          </w:rPr>
          <m:t>H</m:t>
        </m:r>
      </m:oMath>
      <w:r w:rsidRPr="00692FEE">
        <w:rPr>
          <w:rFonts w:eastAsia="Times New Roman" w:cs="Times New Roman"/>
        </w:rPr>
        <w:t xml:space="preserve"> near the toe. All piles are treated as </w:t>
      </w:r>
      <w:r w:rsidRPr="0070206B">
        <w:rPr>
          <w:rFonts w:eastAsia="Times New Roman" w:cs="Times New Roman"/>
          <w:bCs/>
        </w:rPr>
        <w:t xml:space="preserve">cylindrical with diameter </w:t>
      </w:r>
      <m:oMath>
        <m:r>
          <w:rPr>
            <w:rFonts w:ascii="Cambria Math" w:eastAsia="Times New Roman" w:hAnsi="Cambria Math" w:cs="Times New Roman"/>
          </w:rPr>
          <m:t>D</m:t>
        </m:r>
      </m:oMath>
      <w:r w:rsidRPr="00692FEE">
        <w:rPr>
          <w:rFonts w:eastAsia="Times New Roman" w:cs="Times New Roman"/>
        </w:rPr>
        <w:t xml:space="preserve"> for perimeter and plotting.</w:t>
      </w:r>
    </w:p>
    <w:p w14:paraId="138FA452" w14:textId="0E47BDDB" w:rsidR="005035EC" w:rsidRPr="005035EC" w:rsidRDefault="00F567D6" w:rsidP="00813D03">
      <w:pPr>
        <w:numPr>
          <w:ilvl w:val="0"/>
          <w:numId w:val="14"/>
        </w:numPr>
        <w:spacing w:before="100" w:beforeAutospacing="1" w:after="100" w:afterAutospacing="1" w:line="240" w:lineRule="auto"/>
        <w:rPr>
          <w:rFonts w:eastAsia="Times New Roman" w:cs="Times New Roman"/>
        </w:rPr>
      </w:pPr>
      <w:r w:rsidRPr="005035EC">
        <w:rPr>
          <w:rFonts w:eastAsia="Times New Roman" w:cs="Times New Roman"/>
          <w:bCs/>
        </w:rPr>
        <w:t>Groundwater table (GWT):</w:t>
      </w:r>
      <w:r w:rsidRPr="005035EC">
        <w:rPr>
          <w:rFonts w:eastAsia="Times New Roman" w:cs="Times New Roman"/>
        </w:rPr>
        <w:t xml:space="preserve"> </w:t>
      </w:r>
      <w:r w:rsidR="005035EC">
        <w:t>A horizontal blue line is drawn at the specified depth, with blue shading below to indicate the submerged zone.</w:t>
      </w:r>
      <w:r w:rsidR="005035EC">
        <w:br/>
        <w:t>If the GWT passes through a soil layer without a defined boundary at that depth, the program automatically adjusts the unit weight:</w:t>
      </w:r>
      <w:r w:rsidR="005035EC">
        <w:br/>
      </w:r>
      <m:oMath>
        <m:r>
          <w:rPr>
            <w:rStyle w:val="Strong"/>
            <w:rFonts w:ascii="Cambria Math" w:hAnsi="Cambria Math"/>
          </w:rPr>
          <m:t>γ</m:t>
        </m:r>
      </m:oMath>
      <w:r w:rsidR="005035EC">
        <w:t xml:space="preserve"> (</w:t>
      </w:r>
      <w:r w:rsidR="000F25C9">
        <w:t>bulk</w:t>
      </w:r>
      <w:r w:rsidR="005035EC">
        <w:t xml:space="preserve"> unit weight) is used </w:t>
      </w:r>
      <w:r w:rsidR="005035EC" w:rsidRPr="005035EC">
        <w:rPr>
          <w:rStyle w:val="Strong"/>
          <w:b w:val="0"/>
        </w:rPr>
        <w:t>above</w:t>
      </w:r>
      <w:r w:rsidR="005035EC">
        <w:t xml:space="preserve"> the GWT, and </w:t>
      </w:r>
      <m:oMath>
        <m:r>
          <w:rPr>
            <w:rStyle w:val="Strong"/>
            <w:rFonts w:ascii="Cambria Math" w:hAnsi="Cambria Math"/>
          </w:rPr>
          <m:t xml:space="preserve">γ' = </m:t>
        </m:r>
        <m:sSub>
          <m:sSubPr>
            <m:ctrlPr>
              <w:rPr>
                <w:rStyle w:val="Strong"/>
                <w:rFonts w:ascii="Cambria Math" w:hAnsi="Cambria Math"/>
                <w:b w:val="0"/>
                <w:bCs w:val="0"/>
                <w:i/>
              </w:rPr>
            </m:ctrlPr>
          </m:sSubPr>
          <m:e>
            <m:r>
              <w:rPr>
                <w:rStyle w:val="Strong"/>
                <w:rFonts w:ascii="Cambria Math" w:hAnsi="Cambria Math"/>
              </w:rPr>
              <m:t>γ</m:t>
            </m:r>
          </m:e>
          <m:sub>
            <m:r>
              <w:rPr>
                <w:rStyle w:val="Strong"/>
                <w:rFonts w:ascii="Cambria Math" w:hAnsi="Cambria Math"/>
              </w:rPr>
              <m:t>sat</m:t>
            </m:r>
          </m:sub>
        </m:sSub>
        <m:r>
          <w:rPr>
            <w:rStyle w:val="Strong"/>
            <w:rFonts w:ascii="Cambria Math" w:hAnsi="Cambria Math"/>
          </w:rPr>
          <m:t xml:space="preserve"> - </m:t>
        </m:r>
        <m:sSub>
          <m:sSubPr>
            <m:ctrlPr>
              <w:rPr>
                <w:rStyle w:val="Strong"/>
                <w:rFonts w:ascii="Cambria Math" w:hAnsi="Cambria Math"/>
                <w:b w:val="0"/>
                <w:bCs w:val="0"/>
                <w:i/>
              </w:rPr>
            </m:ctrlPr>
          </m:sSubPr>
          <m:e>
            <m:r>
              <w:rPr>
                <w:rStyle w:val="Strong"/>
                <w:rFonts w:ascii="Cambria Math" w:hAnsi="Cambria Math"/>
              </w:rPr>
              <m:t>γ</m:t>
            </m:r>
          </m:e>
          <m:sub>
            <m:r>
              <w:rPr>
                <w:rStyle w:val="Strong"/>
                <w:rFonts w:ascii="Cambria Math" w:hAnsi="Cambria Math"/>
              </w:rPr>
              <m:t>w</m:t>
            </m:r>
          </m:sub>
        </m:sSub>
      </m:oMath>
      <w:r w:rsidR="005035EC">
        <w:t xml:space="preserve"> (effective or buoyant unit weight) is used </w:t>
      </w:r>
      <w:r w:rsidR="005035EC" w:rsidRPr="005035EC">
        <w:rPr>
          <w:rStyle w:val="Strong"/>
          <w:b w:val="0"/>
        </w:rPr>
        <w:t>below</w:t>
      </w:r>
      <w:r w:rsidR="005035EC">
        <w:t>.</w:t>
      </w:r>
      <w:r w:rsidR="005035EC">
        <w:br/>
        <w:t>The visualization simply displays the GWT line and shading; the unit-weight correction is applied internally during the effective-stress calculations.</w:t>
      </w:r>
    </w:p>
    <w:p w14:paraId="5761CE1C" w14:textId="257D4A13" w:rsidR="00F567D6" w:rsidRPr="005035EC" w:rsidRDefault="00F567D6" w:rsidP="00813D03">
      <w:pPr>
        <w:numPr>
          <w:ilvl w:val="0"/>
          <w:numId w:val="14"/>
        </w:numPr>
        <w:spacing w:before="100" w:beforeAutospacing="1" w:after="100" w:afterAutospacing="1" w:line="240" w:lineRule="auto"/>
        <w:rPr>
          <w:rFonts w:eastAsia="Times New Roman" w:cs="Times New Roman"/>
        </w:rPr>
      </w:pPr>
      <w:r w:rsidRPr="000D7E61">
        <w:rPr>
          <w:rFonts w:eastAsia="Times New Roman" w:cs="Times New Roman"/>
          <w:bCs/>
        </w:rPr>
        <w:t>Actions on the pile:</w:t>
      </w:r>
      <w:r w:rsidRPr="005035EC">
        <w:rPr>
          <w:rFonts w:eastAsia="Times New Roman" w:cs="Times New Roman"/>
        </w:rPr>
        <w:t xml:space="preserve"> A downward arrow at the head labeled </w:t>
      </w:r>
      <w:r w:rsidRPr="000D7E61">
        <w:rPr>
          <w:rFonts w:eastAsia="Times New Roman" w:cs="Times New Roman"/>
          <w:bCs/>
        </w:rPr>
        <w:t xml:space="preserve">Axial load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k</m:t>
            </m:r>
          </m:sub>
        </m:sSub>
        <m:r>
          <w:rPr>
            <w:rFonts w:ascii="Cambria Math" w:eastAsia="Times New Roman" w:hAnsi="Cambria Math" w:cs="Times New Roman"/>
          </w:rPr>
          <m:t>​ (</m:t>
        </m:r>
      </m:oMath>
      <w:r w:rsidR="001F5BDE" w:rsidRPr="001F5BDE">
        <w:rPr>
          <w:rFonts w:eastAsia="Times New Roman" w:cs="Times New Roman"/>
          <w:bCs/>
        </w:rPr>
        <w:t>or</w:t>
      </w:r>
      <m:oMath>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r>
          <w:rPr>
            <w:rFonts w:ascii="Cambria Math" w:eastAsia="Times New Roman" w:hAnsi="Cambria Math" w:cs="Times New Roman"/>
          </w:rPr>
          <m:t>​),</m:t>
        </m:r>
      </m:oMath>
      <w:r w:rsidRPr="005035EC">
        <w:rPr>
          <w:rFonts w:eastAsia="Times New Roman" w:cs="Times New Roman"/>
        </w:rPr>
        <w:t xml:space="preserve"> and an upward arrow at the base labeled </w:t>
      </w:r>
      <w:r w:rsidRPr="000D7E61">
        <w:rPr>
          <w:rFonts w:eastAsia="Times New Roman" w:cs="Times New Roman"/>
          <w:bCs/>
        </w:rPr>
        <w:t xml:space="preserve">Tip resistance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oMath>
      <w:r w:rsidRPr="000D7E61">
        <w:rPr>
          <w:rFonts w:eastAsia="Times New Roman" w:cs="Times New Roman"/>
          <w:bCs/>
        </w:rPr>
        <w:t>​ (non-factored)</w:t>
      </w:r>
      <w:r w:rsidRPr="005035EC">
        <w:rPr>
          <w:rFonts w:eastAsia="Times New Roman" w:cs="Times New Roman"/>
        </w:rPr>
        <w:t>.</w:t>
      </w:r>
    </w:p>
    <w:p w14:paraId="5E2CF2A5" w14:textId="6A22B343" w:rsidR="00F567D6" w:rsidRDefault="00F567D6" w:rsidP="00813D03">
      <w:pPr>
        <w:numPr>
          <w:ilvl w:val="0"/>
          <w:numId w:val="14"/>
        </w:numPr>
        <w:spacing w:before="100" w:beforeAutospacing="1" w:after="100" w:afterAutospacing="1" w:line="240" w:lineRule="auto"/>
        <w:rPr>
          <w:rFonts w:eastAsia="Times New Roman" w:cs="Times New Roman"/>
        </w:rPr>
      </w:pPr>
      <w:r w:rsidRPr="000D7E61">
        <w:rPr>
          <w:rFonts w:eastAsia="Times New Roman" w:cs="Times New Roman"/>
          <w:bCs/>
        </w:rPr>
        <w:t>Header info:</w:t>
      </w:r>
      <w:r w:rsidRPr="00692FEE">
        <w:rPr>
          <w:rFonts w:eastAsia="Times New Roman" w:cs="Times New Roman"/>
        </w:rPr>
        <w:t xml:space="preserve"> The current </w:t>
      </w:r>
      <w:r w:rsidRPr="000D7E61">
        <w:rPr>
          <w:rFonts w:eastAsia="Times New Roman" w:cs="Times New Roman"/>
          <w:bCs/>
        </w:rPr>
        <w:t>Pile type</w:t>
      </w:r>
      <w:r w:rsidRPr="00692FEE">
        <w:rPr>
          <w:rFonts w:eastAsia="Times New Roman" w:cs="Times New Roman"/>
        </w:rPr>
        <w:t xml:space="preserve"> (</w:t>
      </w:r>
      <w:r w:rsidRPr="00692FEE">
        <w:rPr>
          <w:rFonts w:eastAsia="Times New Roman" w:cs="Times New Roman"/>
          <w:i/>
          <w:iCs/>
        </w:rPr>
        <w:t>Non-displacement</w:t>
      </w:r>
      <w:r w:rsidRPr="00692FEE">
        <w:rPr>
          <w:rFonts w:eastAsia="Times New Roman" w:cs="Times New Roman"/>
        </w:rPr>
        <w:t xml:space="preserve"> or </w:t>
      </w:r>
      <w:r w:rsidRPr="00692FEE">
        <w:rPr>
          <w:rFonts w:eastAsia="Times New Roman" w:cs="Times New Roman"/>
          <w:i/>
          <w:iCs/>
        </w:rPr>
        <w:t>Displacement</w:t>
      </w:r>
      <w:r w:rsidRPr="00692FEE">
        <w:rPr>
          <w:rFonts w:eastAsia="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v</m:t>
            </m:r>
          </m:sub>
        </m:sSub>
      </m:oMath>
      <w:r w:rsidRPr="00692FEE">
        <w:rPr>
          <w:rFonts w:eastAsia="Times New Roman" w:cs="Times New Roman"/>
          <w:b/>
          <w:bCs/>
        </w:rPr>
        <w:t>​</w:t>
      </w:r>
      <w:r w:rsidRPr="00692FEE">
        <w:rPr>
          <w:rFonts w:eastAsia="Times New Roman" w:cs="Times New Roman"/>
        </w:rPr>
        <w:t xml:space="preserve">, and </w:t>
      </w:r>
      <w:r w:rsidRPr="000D7E61">
        <w:rPr>
          <w:rFonts w:eastAsia="Times New Roman" w:cs="Times New Roman"/>
          <w:bCs/>
        </w:rPr>
        <w:t>GWT</w:t>
      </w:r>
      <w:r w:rsidRPr="00692FEE">
        <w:rPr>
          <w:rFonts w:eastAsia="Times New Roman" w:cs="Times New Roman"/>
        </w:rPr>
        <w:t xml:space="preserve"> depth are shown in the figure header.</w:t>
      </w:r>
    </w:p>
    <w:p w14:paraId="2A0D2A20" w14:textId="5BF6255F" w:rsidR="00A16055" w:rsidRDefault="00A16055" w:rsidP="00A16055">
      <w:pPr>
        <w:spacing w:before="100" w:beforeAutospacing="1" w:after="100" w:afterAutospacing="1" w:line="240" w:lineRule="auto"/>
        <w:jc w:val="both"/>
        <w:rPr>
          <w:b/>
          <w:bCs/>
        </w:rPr>
      </w:pPr>
      <w:r w:rsidRPr="00A16055">
        <w:rPr>
          <w:b/>
          <w:bCs/>
        </w:rPr>
        <w:t>Legend Offset Controls:</w:t>
      </w:r>
    </w:p>
    <w:p w14:paraId="0D048209" w14:textId="47DE7C8C" w:rsidR="0006383B" w:rsidRDefault="0006383B" w:rsidP="00A16055">
      <w:pPr>
        <w:spacing w:before="100" w:beforeAutospacing="1" w:after="100" w:afterAutospacing="1" w:line="240" w:lineRule="auto"/>
        <w:jc w:val="both"/>
        <w:rPr>
          <w:b/>
          <w:bCs/>
        </w:rPr>
      </w:pPr>
      <w:r>
        <w:rPr>
          <w:noProof/>
        </w:rPr>
        <w:drawing>
          <wp:inline distT="0" distB="0" distL="0" distR="0" wp14:anchorId="3D5CE45F" wp14:editId="1438FEEB">
            <wp:extent cx="5274310" cy="2095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09550"/>
                    </a:xfrm>
                    <a:prstGeom prst="rect">
                      <a:avLst/>
                    </a:prstGeom>
                  </pic:spPr>
                </pic:pic>
              </a:graphicData>
            </a:graphic>
          </wp:inline>
        </w:drawing>
      </w:r>
    </w:p>
    <w:p w14:paraId="1E3D24D8" w14:textId="5615DF4C" w:rsidR="00A16055" w:rsidRPr="00692FEE" w:rsidRDefault="00A16055" w:rsidP="00A16055">
      <w:pPr>
        <w:spacing w:before="100" w:beforeAutospacing="1" w:after="100" w:afterAutospacing="1" w:line="240" w:lineRule="auto"/>
        <w:jc w:val="both"/>
        <w:rPr>
          <w:rFonts w:eastAsia="Times New Roman" w:cs="Times New Roman"/>
        </w:rPr>
      </w:pPr>
      <w:r w:rsidRPr="00A16055">
        <w:t>Two fields (</w:t>
      </w:r>
      <w:r w:rsidRPr="00A16055">
        <w:rPr>
          <w:i/>
          <w:iCs/>
        </w:rPr>
        <w:t>Legend offset x</w:t>
      </w:r>
      <w:r w:rsidRPr="00A16055">
        <w:t xml:space="preserve"> and </w:t>
      </w:r>
      <w:r w:rsidRPr="00A16055">
        <w:rPr>
          <w:i/>
          <w:iCs/>
        </w:rPr>
        <w:t>Legend offset y</w:t>
      </w:r>
      <w:r w:rsidRPr="00A16055">
        <w:t xml:space="preserve">) allow the user to adjust the legend’s position inside the chart. Positive values shift the legend slightly left and downward, while negative values shift it right or upward. The default offsets (10, 10) provide a clear placement, and the </w:t>
      </w:r>
      <w:r w:rsidRPr="00A16055">
        <w:rPr>
          <w:i/>
          <w:iCs/>
        </w:rPr>
        <w:t>Apply</w:t>
      </w:r>
      <w:r w:rsidRPr="00A16055">
        <w:t xml:space="preserve"> button updates the chart after any change.</w:t>
      </w:r>
    </w:p>
    <w:p w14:paraId="5B45ABEF" w14:textId="77777777" w:rsidR="00F567D6" w:rsidRPr="00692FEE" w:rsidRDefault="00F567D6" w:rsidP="00F567D6">
      <w:pPr>
        <w:spacing w:before="100" w:beforeAutospacing="1" w:after="100" w:afterAutospacing="1" w:line="240" w:lineRule="auto"/>
        <w:rPr>
          <w:rFonts w:eastAsia="Times New Roman" w:cs="Times New Roman"/>
        </w:rPr>
      </w:pPr>
      <w:r w:rsidRPr="00692FEE">
        <w:rPr>
          <w:rFonts w:eastAsia="Times New Roman" w:cs="Times New Roman"/>
          <w:b/>
          <w:bCs/>
        </w:rPr>
        <w:t>Usage notes:</w:t>
      </w:r>
    </w:p>
    <w:p w14:paraId="1AE1D4E8" w14:textId="70DE9778" w:rsidR="00F567D6" w:rsidRPr="00692FEE" w:rsidRDefault="00F567D6" w:rsidP="00813D03">
      <w:pPr>
        <w:numPr>
          <w:ilvl w:val="0"/>
          <w:numId w:val="15"/>
        </w:numPr>
        <w:spacing w:before="100" w:beforeAutospacing="1" w:after="100" w:afterAutospacing="1" w:line="240" w:lineRule="auto"/>
        <w:rPr>
          <w:rFonts w:eastAsia="Times New Roman" w:cs="Times New Roman"/>
        </w:rPr>
      </w:pPr>
      <w:r w:rsidRPr="00692FEE">
        <w:rPr>
          <w:rFonts w:eastAsia="Times New Roman" w:cs="Times New Roman"/>
        </w:rPr>
        <w:t xml:space="preserve">Use the Visualization to quickly catch input issues (e.g., unintended layer orders, GWT placement, unrealistic </w:t>
      </w:r>
      <m:oMath>
        <m:r>
          <w:rPr>
            <w:rFonts w:ascii="Cambria Math" w:eastAsia="Times New Roman" w:hAnsi="Cambria Math" w:cs="Times New Roman"/>
          </w:rPr>
          <m:t>D</m:t>
        </m:r>
      </m:oMath>
      <w:r w:rsidRPr="00692FEE">
        <w:rPr>
          <w:rFonts w:eastAsia="Times New Roman" w:cs="Times New Roman"/>
        </w:rPr>
        <w:t xml:space="preserve"> vs </w:t>
      </w:r>
      <m:oMath>
        <m:r>
          <w:rPr>
            <w:rFonts w:ascii="Cambria Math" w:eastAsia="Times New Roman" w:hAnsi="Cambria Math" w:cs="Times New Roman"/>
          </w:rPr>
          <m:t>H</m:t>
        </m:r>
      </m:oMath>
      <w:r w:rsidRPr="00692FEE">
        <w:rPr>
          <w:rFonts w:eastAsia="Times New Roman" w:cs="Times New Roman"/>
        </w:rPr>
        <w:t>).</w:t>
      </w:r>
    </w:p>
    <w:p w14:paraId="64B17D07" w14:textId="4A23BE06" w:rsidR="00F567D6" w:rsidRPr="00692FEE" w:rsidRDefault="00F567D6" w:rsidP="00813D03">
      <w:pPr>
        <w:numPr>
          <w:ilvl w:val="0"/>
          <w:numId w:val="15"/>
        </w:numPr>
        <w:spacing w:before="100" w:beforeAutospacing="1" w:after="100" w:afterAutospacing="1" w:line="240" w:lineRule="auto"/>
        <w:rPr>
          <w:rFonts w:eastAsia="Times New Roman" w:cs="Times New Roman"/>
        </w:rPr>
      </w:pPr>
      <w:r w:rsidRPr="00692FEE">
        <w:rPr>
          <w:rFonts w:eastAsia="Times New Roman" w:cs="Times New Roman"/>
        </w:rPr>
        <w:t xml:space="preserve">For tubular driven piles you may annotate </w:t>
      </w:r>
      <m:oMath>
        <m:r>
          <w:rPr>
            <w:rFonts w:ascii="Cambria Math" w:eastAsia="Times New Roman" w:hAnsi="Cambria Math" w:cs="Times New Roman"/>
          </w:rPr>
          <m:t>t</m:t>
        </m:r>
      </m:oMath>
      <w:r w:rsidRPr="00692FEE">
        <w:rPr>
          <w:rFonts w:eastAsia="Times New Roman" w:cs="Times New Roman"/>
        </w:rPr>
        <w:t xml:space="preserve"> in the manual/report text, but the schematic itself renders the pile by its </w:t>
      </w:r>
      <w:r w:rsidRPr="00C60D4B">
        <w:rPr>
          <w:rFonts w:eastAsia="Times New Roman" w:cs="Times New Roman"/>
          <w:bCs/>
        </w:rPr>
        <w:t xml:space="preserve">outer diameter </w:t>
      </w:r>
      <m:oMath>
        <m:r>
          <w:rPr>
            <w:rFonts w:ascii="Cambria Math" w:eastAsia="Times New Roman" w:hAnsi="Cambria Math" w:cs="Times New Roman"/>
          </w:rPr>
          <m:t>D</m:t>
        </m:r>
      </m:oMath>
      <w:r w:rsidRPr="00692FEE">
        <w:rPr>
          <w:rFonts w:eastAsia="Times New Roman" w:cs="Times New Roman"/>
        </w:rPr>
        <w:t xml:space="preserve"> (the capacity calculations also use </w:t>
      </w:r>
      <m:oMath>
        <m:r>
          <w:rPr>
            <w:rFonts w:ascii="Cambria Math" w:eastAsia="Times New Roman" w:hAnsi="Cambria Math" w:cs="Times New Roman"/>
          </w:rPr>
          <m:t>πD</m:t>
        </m:r>
      </m:oMath>
      <w:r w:rsidR="001F5BDE">
        <w:rPr>
          <w:rFonts w:eastAsia="Times New Roman" w:cs="Times New Roman"/>
        </w:rPr>
        <w:t xml:space="preserve"> </w:t>
      </w:r>
      <w:r w:rsidRPr="00692FEE">
        <w:rPr>
          <w:rFonts w:eastAsia="Times New Roman" w:cs="Times New Roman"/>
        </w:rPr>
        <w:t>for shaft perimeter).</w:t>
      </w:r>
    </w:p>
    <w:p w14:paraId="081670F4" w14:textId="77777777" w:rsidR="00F567D6" w:rsidRPr="00692FEE" w:rsidRDefault="00F567D6" w:rsidP="00813D03">
      <w:pPr>
        <w:numPr>
          <w:ilvl w:val="0"/>
          <w:numId w:val="15"/>
        </w:numPr>
        <w:spacing w:before="100" w:beforeAutospacing="1" w:after="100" w:afterAutospacing="1" w:line="240" w:lineRule="auto"/>
        <w:rPr>
          <w:rFonts w:eastAsia="Times New Roman" w:cs="Times New Roman"/>
        </w:rPr>
      </w:pPr>
      <w:r w:rsidRPr="00692FEE">
        <w:rPr>
          <w:rFonts w:eastAsia="Times New Roman" w:cs="Times New Roman"/>
        </w:rPr>
        <w:t>The Visualization is illustrative; numerical results (tables/plots) are authoritative for design checks.</w:t>
      </w:r>
    </w:p>
    <w:p w14:paraId="56F8D091" w14:textId="1C43742F" w:rsidR="00894908" w:rsidRDefault="00894908" w:rsidP="00894908">
      <w:pPr>
        <w:pStyle w:val="Heading1"/>
      </w:pPr>
      <w:bookmarkStart w:id="17" w:name="_Toc214713652"/>
      <w:r w:rsidRPr="00930E73">
        <w:t>Visualization</w:t>
      </w:r>
      <w:r>
        <w:t xml:space="preserve"> – OCR vs depth (right panel)</w:t>
      </w:r>
      <w:bookmarkEnd w:id="17"/>
    </w:p>
    <w:p w14:paraId="1B509A93" w14:textId="77777777" w:rsidR="00894908" w:rsidRPr="00894908" w:rsidRDefault="00894908" w:rsidP="00073AA2">
      <w:pPr>
        <w:spacing w:before="100" w:beforeAutospacing="1" w:after="100" w:afterAutospacing="1" w:line="240" w:lineRule="auto"/>
        <w:jc w:val="both"/>
        <w:rPr>
          <w:rFonts w:eastAsia="Times New Roman" w:cs="Times New Roman"/>
        </w:rPr>
      </w:pPr>
      <w:r w:rsidRPr="00894908">
        <w:rPr>
          <w:rFonts w:eastAsia="Times New Roman" w:cs="Times New Roman"/>
        </w:rPr>
        <w:t xml:space="preserve">This tab displays the variation of the </w:t>
      </w:r>
      <w:proofErr w:type="spellStart"/>
      <w:r w:rsidRPr="00073AA2">
        <w:rPr>
          <w:rFonts w:eastAsia="Times New Roman" w:cs="Times New Roman"/>
          <w:bCs/>
        </w:rPr>
        <w:t>Overconsolidation</w:t>
      </w:r>
      <w:proofErr w:type="spellEnd"/>
      <w:r w:rsidRPr="00073AA2">
        <w:rPr>
          <w:rFonts w:eastAsia="Times New Roman" w:cs="Times New Roman"/>
          <w:bCs/>
        </w:rPr>
        <w:t xml:space="preserve"> Ratio (OCR)</w:t>
      </w:r>
      <w:r w:rsidRPr="00894908">
        <w:rPr>
          <w:rFonts w:eastAsia="Times New Roman" w:cs="Times New Roman"/>
        </w:rPr>
        <w:t xml:space="preserve"> with depth, based on the empirical best-fit equation defined for each soil layer:</w:t>
      </w:r>
    </w:p>
    <w:p w14:paraId="0B1004F6" w14:textId="253E65C2" w:rsidR="00073AA2" w:rsidRDefault="00073AA2" w:rsidP="00894908">
      <w:pPr>
        <w:spacing w:after="0" w:line="240" w:lineRule="auto"/>
        <w:rPr>
          <w:rFonts w:eastAsia="Times New Roman" w:cs="Times New Roman"/>
        </w:rPr>
      </w:pPr>
      <m:oMathPara>
        <m:oMath>
          <m:r>
            <w:rPr>
              <w:rFonts w:ascii="Cambria Math" w:eastAsia="Times New Roman" w:hAnsi="Cambria Math" w:cs="Times New Roman"/>
            </w:rPr>
            <m:t>OCR(z)=</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OCR</m:t>
              </m:r>
            </m:sub>
          </m:sSub>
          <m:r>
            <w:rPr>
              <w:rFonts w:ascii="Cambria Math" w:eastAsia="Times New Roman" w:hAnsi="Cambria Math" w:cs="Times New Roman"/>
            </w:rPr>
            <m:t> </m:t>
          </m:r>
          <m:sSup>
            <m:sSupPr>
              <m:ctrlPr>
                <w:rPr>
                  <w:rFonts w:ascii="Cambria Math" w:eastAsia="Times New Roman" w:hAnsi="Cambria Math" w:cs="Times New Roman"/>
                  <w:i/>
                </w:rPr>
              </m:ctrlPr>
            </m:sSupPr>
            <m:e>
              <m:r>
                <w:rPr>
                  <w:rFonts w:ascii="Cambria Math" w:eastAsia="Times New Roman" w:hAnsi="Cambria Math" w:cs="Times New Roman"/>
                </w:rPr>
                <m:t>z</m:t>
              </m:r>
            </m:e>
            <m: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b</m:t>
                  </m:r>
                </m:e>
                <m:sub>
                  <m:r>
                    <w:rPr>
                      <w:rFonts w:ascii="Cambria Math" w:eastAsia="Times New Roman" w:hAnsi="Cambria Math" w:cs="Times New Roman"/>
                    </w:rPr>
                    <m:t>OCR</m:t>
                  </m:r>
                </m:sub>
              </m:sSub>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OCR</m:t>
              </m:r>
            </m:sub>
          </m:sSub>
        </m:oMath>
      </m:oMathPara>
    </w:p>
    <w:p w14:paraId="7C4598A9" w14:textId="076875F6" w:rsidR="00894908" w:rsidRPr="00894908" w:rsidRDefault="00894908" w:rsidP="00261D3A">
      <w:pPr>
        <w:spacing w:before="100" w:beforeAutospacing="1" w:after="100" w:afterAutospacing="1" w:line="240" w:lineRule="auto"/>
        <w:jc w:val="both"/>
        <w:rPr>
          <w:rFonts w:eastAsia="Times New Roman" w:cs="Times New Roman"/>
        </w:rPr>
      </w:pPr>
      <w:r w:rsidRPr="00894908">
        <w:rPr>
          <w:rFonts w:eastAsia="Times New Roman" w:cs="Times New Roman"/>
        </w:rPr>
        <w:t xml:space="preserve">The plotted curve (in purple) represents how </w:t>
      </w:r>
      <m:oMath>
        <m:r>
          <w:rPr>
            <w:rFonts w:ascii="Cambria Math" w:eastAsia="Times New Roman" w:hAnsi="Cambria Math" w:cs="Times New Roman"/>
          </w:rPr>
          <m:t>OCR</m:t>
        </m:r>
      </m:oMath>
      <w:r w:rsidRPr="00894908">
        <w:rPr>
          <w:rFonts w:eastAsia="Times New Roman" w:cs="Times New Roman"/>
        </w:rPr>
        <w:t xml:space="preserve"> changes along the pile length according to the parameters</w:t>
      </w:r>
      <m:oMath>
        <m:r>
          <w:rPr>
            <w:rFonts w:ascii="Cambria Math" w:eastAsia="Times New Roman" w:hAnsi="Cambria Math" w:cs="Times New Roman"/>
          </w:rPr>
          <m:t xml:space="preserve"> </m:t>
        </m:r>
        <m:sSub>
          <m:sSubPr>
            <m:ctrlPr>
              <w:rPr>
                <w:rFonts w:ascii="Cambria Math" w:eastAsia="Times New Roman" w:hAnsi="Cambria Math" w:cs="Times New Roman"/>
                <w:bCs/>
                <w:i/>
              </w:rPr>
            </m:ctrlPr>
          </m:sSubPr>
          <m:e>
            <m:r>
              <w:rPr>
                <w:rFonts w:ascii="Cambria Math" w:eastAsia="Times New Roman" w:hAnsi="Cambria Math" w:cs="Times New Roman"/>
              </w:rPr>
              <m:t>a</m:t>
            </m:r>
            <m:ctrlPr>
              <w:rPr>
                <w:rFonts w:ascii="Cambria Math" w:eastAsia="Times New Roman" w:hAnsi="Cambria Math" w:cs="Times New Roman"/>
                <w:i/>
              </w:rPr>
            </m:ctrlPr>
          </m:e>
          <m:sub>
            <m:r>
              <w:rPr>
                <w:rFonts w:ascii="Cambria Math" w:eastAsia="Times New Roman" w:hAnsi="Cambria Math" w:cs="Times New Roman"/>
              </w:rPr>
              <m:t>OCR</m:t>
            </m:r>
          </m:sub>
        </m:sSub>
      </m:oMath>
      <w:r w:rsidRPr="00894908">
        <w:rPr>
          <w:rFonts w:eastAsia="Times New Roman" w:cs="Times New Roman"/>
        </w:rPr>
        <w:t xml:space="preserve">, </w:t>
      </w:r>
      <m:oMath>
        <m:sSub>
          <m:sSubPr>
            <m:ctrlPr>
              <w:rPr>
                <w:rFonts w:ascii="Cambria Math" w:eastAsia="Times New Roman" w:hAnsi="Cambria Math" w:cs="Times New Roman"/>
                <w:bCs/>
                <w:i/>
              </w:rPr>
            </m:ctrlPr>
          </m:sSubPr>
          <m:e>
            <m:r>
              <w:rPr>
                <w:rFonts w:ascii="Cambria Math" w:eastAsia="Times New Roman" w:hAnsi="Cambria Math" w:cs="Times New Roman"/>
              </w:rPr>
              <m:t>b</m:t>
            </m:r>
          </m:e>
          <m:sub>
            <m:r>
              <w:rPr>
                <w:rFonts w:ascii="Cambria Math" w:eastAsia="Times New Roman" w:hAnsi="Cambria Math" w:cs="Times New Roman"/>
              </w:rPr>
              <m:t>OCR</m:t>
            </m:r>
          </m:sub>
        </m:sSub>
      </m:oMath>
      <w:r w:rsidRPr="00894908">
        <w:rPr>
          <w:rFonts w:eastAsia="Times New Roman" w:cs="Times New Roman"/>
        </w:rPr>
        <w:t xml:space="preserve">, and </w:t>
      </w:r>
      <m:oMath>
        <m:sSub>
          <m:sSubPr>
            <m:ctrlPr>
              <w:rPr>
                <w:rFonts w:ascii="Cambria Math" w:eastAsia="Times New Roman" w:hAnsi="Cambria Math" w:cs="Times New Roman"/>
                <w:bCs/>
                <w:i/>
              </w:rPr>
            </m:ctrlPr>
          </m:sSubPr>
          <m:e>
            <m:r>
              <w:rPr>
                <w:rFonts w:ascii="Cambria Math" w:eastAsia="Times New Roman" w:hAnsi="Cambria Math" w:cs="Times New Roman"/>
              </w:rPr>
              <m:t>c</m:t>
            </m:r>
          </m:e>
          <m:sub>
            <m:r>
              <w:rPr>
                <w:rFonts w:ascii="Cambria Math" w:eastAsia="Times New Roman" w:hAnsi="Cambria Math" w:cs="Times New Roman"/>
              </w:rPr>
              <m:t>OCR</m:t>
            </m:r>
          </m:sub>
        </m:sSub>
      </m:oMath>
      <w:r w:rsidRPr="00894908">
        <w:rPr>
          <w:rFonts w:eastAsia="Times New Roman" w:cs="Times New Roman"/>
        </w:rPr>
        <w:t xml:space="preserve"> specified in the </w:t>
      </w:r>
      <w:r w:rsidRPr="00073AA2">
        <w:rPr>
          <w:rFonts w:eastAsia="Times New Roman" w:cs="Times New Roman"/>
          <w:i/>
          <w:iCs/>
        </w:rPr>
        <w:t>Layers</w:t>
      </w:r>
      <w:r w:rsidRPr="00894908">
        <w:rPr>
          <w:rFonts w:eastAsia="Times New Roman" w:cs="Times New Roman"/>
        </w:rPr>
        <w:t xml:space="preserve"> table.</w:t>
      </w:r>
    </w:p>
    <w:p w14:paraId="14FE84B5" w14:textId="1F3D7091" w:rsidR="00894908" w:rsidRPr="00894908" w:rsidRDefault="00D32C21" w:rsidP="00894908">
      <w:pPr>
        <w:numPr>
          <w:ilvl w:val="0"/>
          <w:numId w:val="53"/>
        </w:numPr>
        <w:spacing w:before="100" w:beforeAutospacing="1" w:after="100" w:afterAutospacing="1" w:line="240" w:lineRule="auto"/>
        <w:rPr>
          <w:rFonts w:eastAsia="Times New Roman" w:cs="Times New Roman"/>
        </w:rPr>
      </w:pPr>
      <m:oMath>
        <m:sSub>
          <m:sSubPr>
            <m:ctrlPr>
              <w:rPr>
                <w:rFonts w:ascii="Cambria Math" w:eastAsia="Times New Roman" w:hAnsi="Cambria Math" w:cs="Times New Roman"/>
                <w:bCs/>
                <w:i/>
              </w:rPr>
            </m:ctrlPr>
          </m:sSubPr>
          <m:e>
            <m:r>
              <w:rPr>
                <w:rFonts w:ascii="Cambria Math" w:eastAsia="Times New Roman" w:hAnsi="Cambria Math" w:cs="Times New Roman"/>
              </w:rPr>
              <m:t>a</m:t>
            </m:r>
            <m:ctrlPr>
              <w:rPr>
                <w:rFonts w:ascii="Cambria Math" w:eastAsia="Times New Roman" w:hAnsi="Cambria Math" w:cs="Times New Roman"/>
                <w:i/>
              </w:rPr>
            </m:ctrlPr>
          </m:e>
          <m:sub>
            <m:r>
              <w:rPr>
                <w:rFonts w:ascii="Cambria Math" w:eastAsia="Times New Roman" w:hAnsi="Cambria Math" w:cs="Times New Roman"/>
              </w:rPr>
              <m:t>OCR</m:t>
            </m:r>
          </m:sub>
        </m:sSub>
      </m:oMath>
      <w:r w:rsidR="00894908" w:rsidRPr="00894908">
        <w:rPr>
          <w:rFonts w:eastAsia="Times New Roman" w:cs="Times New Roman"/>
        </w:rPr>
        <w:t xml:space="preserve"> controls the overall magnitude and vertical gradient of the curve.</w:t>
      </w:r>
    </w:p>
    <w:p w14:paraId="0335CA3B" w14:textId="48E61E28" w:rsidR="00894908" w:rsidRPr="00894908" w:rsidRDefault="00D32C21" w:rsidP="00894908">
      <w:pPr>
        <w:numPr>
          <w:ilvl w:val="0"/>
          <w:numId w:val="53"/>
        </w:numPr>
        <w:spacing w:before="100" w:beforeAutospacing="1" w:after="100" w:afterAutospacing="1" w:line="240" w:lineRule="auto"/>
        <w:rPr>
          <w:rFonts w:eastAsia="Times New Roman" w:cs="Times New Roman"/>
        </w:rPr>
      </w:pPr>
      <m:oMath>
        <m:sSub>
          <m:sSubPr>
            <m:ctrlPr>
              <w:rPr>
                <w:rFonts w:ascii="Cambria Math" w:eastAsia="Times New Roman" w:hAnsi="Cambria Math" w:cs="Times New Roman"/>
                <w:bCs/>
                <w:i/>
              </w:rPr>
            </m:ctrlPr>
          </m:sSubPr>
          <m:e>
            <m:r>
              <w:rPr>
                <w:rFonts w:ascii="Cambria Math" w:eastAsia="Times New Roman" w:hAnsi="Cambria Math" w:cs="Times New Roman"/>
              </w:rPr>
              <m:t>b</m:t>
            </m:r>
          </m:e>
          <m:sub>
            <m:r>
              <w:rPr>
                <w:rFonts w:ascii="Cambria Math" w:eastAsia="Times New Roman" w:hAnsi="Cambria Math" w:cs="Times New Roman"/>
              </w:rPr>
              <m:t>OCR</m:t>
            </m:r>
          </m:sub>
        </m:sSub>
      </m:oMath>
      <w:r w:rsidR="00261D3A" w:rsidRPr="00894908">
        <w:rPr>
          <w:rFonts w:eastAsia="Times New Roman" w:cs="Times New Roman"/>
        </w:rPr>
        <w:t xml:space="preserve"> </w:t>
      </w:r>
      <w:r w:rsidR="00894908" w:rsidRPr="00894908">
        <w:rPr>
          <w:rFonts w:eastAsia="Times New Roman" w:cs="Times New Roman"/>
        </w:rPr>
        <w:t>controls the curvature or rate of decay with depth.</w:t>
      </w:r>
    </w:p>
    <w:p w14:paraId="419BEEEF" w14:textId="58086C0A" w:rsidR="00894908" w:rsidRPr="00894908" w:rsidRDefault="00D32C21" w:rsidP="00894908">
      <w:pPr>
        <w:numPr>
          <w:ilvl w:val="0"/>
          <w:numId w:val="53"/>
        </w:numPr>
        <w:spacing w:before="100" w:beforeAutospacing="1" w:after="100" w:afterAutospacing="1" w:line="240" w:lineRule="auto"/>
        <w:rPr>
          <w:rFonts w:eastAsia="Times New Roman" w:cs="Times New Roman"/>
        </w:rPr>
      </w:pPr>
      <m:oMath>
        <m:sSub>
          <m:sSubPr>
            <m:ctrlPr>
              <w:rPr>
                <w:rFonts w:ascii="Cambria Math" w:eastAsia="Times New Roman" w:hAnsi="Cambria Math" w:cs="Times New Roman"/>
                <w:bCs/>
                <w:i/>
              </w:rPr>
            </m:ctrlPr>
          </m:sSubPr>
          <m:e>
            <m:r>
              <w:rPr>
                <w:rFonts w:ascii="Cambria Math" w:eastAsia="Times New Roman" w:hAnsi="Cambria Math" w:cs="Times New Roman"/>
              </w:rPr>
              <m:t>c</m:t>
            </m:r>
          </m:e>
          <m:sub>
            <m:r>
              <w:rPr>
                <w:rFonts w:ascii="Cambria Math" w:eastAsia="Times New Roman" w:hAnsi="Cambria Math" w:cs="Times New Roman"/>
              </w:rPr>
              <m:t>OCR</m:t>
            </m:r>
          </m:sub>
        </m:sSub>
      </m:oMath>
      <w:r w:rsidR="00261D3A" w:rsidRPr="00894908">
        <w:rPr>
          <w:rFonts w:eastAsia="Times New Roman" w:cs="Times New Roman"/>
        </w:rPr>
        <w:t xml:space="preserve"> </w:t>
      </w:r>
      <w:r w:rsidR="00894908" w:rsidRPr="00894908">
        <w:rPr>
          <w:rFonts w:eastAsia="Times New Roman" w:cs="Times New Roman"/>
        </w:rPr>
        <w:t>defines the offset or residual OCR value at large depths.</w:t>
      </w:r>
    </w:p>
    <w:p w14:paraId="162A14D4" w14:textId="40DAAA59" w:rsidR="00894908" w:rsidRPr="00894908" w:rsidRDefault="00894908" w:rsidP="00261D3A">
      <w:pPr>
        <w:spacing w:before="100" w:beforeAutospacing="1" w:after="100" w:afterAutospacing="1" w:line="240" w:lineRule="auto"/>
        <w:jc w:val="both"/>
        <w:rPr>
          <w:rFonts w:eastAsia="Times New Roman" w:cs="Times New Roman"/>
        </w:rPr>
      </w:pPr>
      <w:r w:rsidRPr="00894908">
        <w:rPr>
          <w:rFonts w:eastAsia="Times New Roman" w:cs="Times New Roman"/>
        </w:rPr>
        <w:lastRenderedPageBreak/>
        <w:t xml:space="preserve">The </w:t>
      </w:r>
      <m:oMath>
        <m:r>
          <w:rPr>
            <w:rFonts w:ascii="Cambria Math" w:eastAsia="Times New Roman" w:hAnsi="Cambria Math" w:cs="Times New Roman"/>
          </w:rPr>
          <m:t>x-</m:t>
        </m:r>
      </m:oMath>
      <w:r w:rsidRPr="00261D3A">
        <w:rPr>
          <w:rFonts w:eastAsia="Times New Roman" w:cs="Times New Roman"/>
          <w:bCs/>
        </w:rPr>
        <w:t>axis</w:t>
      </w:r>
      <w:r w:rsidRPr="00894908">
        <w:rPr>
          <w:rFonts w:eastAsia="Times New Roman" w:cs="Times New Roman"/>
        </w:rPr>
        <w:t xml:space="preserve"> shows the computed </w:t>
      </w:r>
      <m:oMath>
        <m:r>
          <w:rPr>
            <w:rFonts w:ascii="Cambria Math" w:eastAsia="Times New Roman" w:hAnsi="Cambria Math" w:cs="Times New Roman"/>
          </w:rPr>
          <m:t>OCR</m:t>
        </m:r>
      </m:oMath>
      <w:r w:rsidR="00261D3A" w:rsidRPr="00894908">
        <w:rPr>
          <w:rFonts w:eastAsia="Times New Roman" w:cs="Times New Roman"/>
        </w:rPr>
        <w:t xml:space="preserve"> </w:t>
      </w:r>
      <w:r w:rsidRPr="00894908">
        <w:rPr>
          <w:rFonts w:eastAsia="Times New Roman" w:cs="Times New Roman"/>
        </w:rPr>
        <w:t xml:space="preserve">values, while the </w:t>
      </w:r>
      <m:oMath>
        <m:r>
          <w:rPr>
            <w:rFonts w:ascii="Cambria Math" w:eastAsia="Times New Roman" w:hAnsi="Cambria Math" w:cs="Times New Roman"/>
          </w:rPr>
          <m:t>y-</m:t>
        </m:r>
      </m:oMath>
      <w:r w:rsidRPr="00261D3A">
        <w:rPr>
          <w:rFonts w:eastAsia="Times New Roman" w:cs="Times New Roman"/>
          <w:bCs/>
        </w:rPr>
        <w:t>axis</w:t>
      </w:r>
      <w:r w:rsidRPr="00894908">
        <w:rPr>
          <w:rFonts w:eastAsia="Times New Roman" w:cs="Times New Roman"/>
        </w:rPr>
        <w:t xml:space="preserve"> represents depth </w:t>
      </w:r>
      <m:oMath>
        <m:r>
          <w:rPr>
            <w:rFonts w:ascii="Cambria Math" w:eastAsia="Times New Roman" w:hAnsi="Cambria Math" w:cs="Times New Roman"/>
          </w:rPr>
          <m:t>z</m:t>
        </m:r>
      </m:oMath>
      <w:r w:rsidRPr="00894908">
        <w:rPr>
          <w:rFonts w:eastAsia="Times New Roman" w:cs="Times New Roman"/>
        </w:rPr>
        <w:t xml:space="preserve"> (m), measured downward from the ground surface.</w:t>
      </w:r>
    </w:p>
    <w:p w14:paraId="676DD6DD" w14:textId="77777777" w:rsidR="00894908" w:rsidRPr="00894908" w:rsidRDefault="00894908" w:rsidP="00261D3A">
      <w:pPr>
        <w:spacing w:before="100" w:beforeAutospacing="1" w:after="100" w:afterAutospacing="1" w:line="240" w:lineRule="auto"/>
        <w:jc w:val="both"/>
        <w:rPr>
          <w:rFonts w:eastAsia="Times New Roman" w:cs="Times New Roman"/>
        </w:rPr>
      </w:pPr>
      <w:r w:rsidRPr="00894908">
        <w:rPr>
          <w:rFonts w:eastAsia="Times New Roman" w:cs="Times New Roman"/>
        </w:rPr>
        <w:t>At the bottom of the chart, two entry fields (</w:t>
      </w:r>
      <w:r w:rsidRPr="00073AA2">
        <w:rPr>
          <w:rFonts w:eastAsia="Times New Roman" w:cs="Times New Roman"/>
          <w:i/>
          <w:iCs/>
        </w:rPr>
        <w:t>OCR x-min</w:t>
      </w:r>
      <w:r w:rsidRPr="00894908">
        <w:rPr>
          <w:rFonts w:eastAsia="Times New Roman" w:cs="Times New Roman"/>
        </w:rPr>
        <w:t xml:space="preserve"> and </w:t>
      </w:r>
      <w:r w:rsidRPr="00073AA2">
        <w:rPr>
          <w:rFonts w:eastAsia="Times New Roman" w:cs="Times New Roman"/>
          <w:i/>
          <w:iCs/>
        </w:rPr>
        <w:t>OCR x-max</w:t>
      </w:r>
      <w:r w:rsidRPr="00894908">
        <w:rPr>
          <w:rFonts w:eastAsia="Times New Roman" w:cs="Times New Roman"/>
        </w:rPr>
        <w:t xml:space="preserve">) allow the user to manually set the horizontal axis limits. Leaving the fields blank restores automatic scaling. Press </w:t>
      </w:r>
      <w:r w:rsidRPr="00261D3A">
        <w:rPr>
          <w:rFonts w:eastAsia="Times New Roman" w:cs="Times New Roman"/>
          <w:bCs/>
        </w:rPr>
        <w:t>Apply</w:t>
      </w:r>
      <w:r w:rsidRPr="00894908">
        <w:rPr>
          <w:rFonts w:eastAsia="Times New Roman" w:cs="Times New Roman"/>
        </w:rPr>
        <w:t xml:space="preserve"> to update the graph after modifying the limits.</w:t>
      </w:r>
    </w:p>
    <w:p w14:paraId="7BD8D1EB" w14:textId="77777777" w:rsidR="00894908" w:rsidRPr="00894908" w:rsidRDefault="00894908" w:rsidP="00261D3A">
      <w:pPr>
        <w:spacing w:before="100" w:beforeAutospacing="1" w:after="100" w:afterAutospacing="1" w:line="240" w:lineRule="auto"/>
        <w:jc w:val="both"/>
        <w:rPr>
          <w:rFonts w:eastAsia="Times New Roman" w:cs="Times New Roman"/>
        </w:rPr>
      </w:pPr>
      <w:r w:rsidRPr="00894908">
        <w:rPr>
          <w:rFonts w:eastAsia="Times New Roman" w:cs="Times New Roman"/>
        </w:rPr>
        <w:t>A caption box within the plot shows the analytical expression used for the calculation, helping users verify the current OCR–depth formulation.</w:t>
      </w:r>
    </w:p>
    <w:p w14:paraId="047BAB8A" w14:textId="2D9C6509" w:rsidR="00894908" w:rsidRDefault="0006383B" w:rsidP="00894908">
      <w:r>
        <w:rPr>
          <w:noProof/>
        </w:rPr>
        <w:drawing>
          <wp:inline distT="0" distB="0" distL="0" distR="0" wp14:anchorId="63DCD964" wp14:editId="05197FDF">
            <wp:extent cx="5274310" cy="53555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5355590"/>
                    </a:xfrm>
                    <a:prstGeom prst="rect">
                      <a:avLst/>
                    </a:prstGeom>
                  </pic:spPr>
                </pic:pic>
              </a:graphicData>
            </a:graphic>
          </wp:inline>
        </w:drawing>
      </w:r>
    </w:p>
    <w:p w14:paraId="1DECCBBE" w14:textId="77777777" w:rsidR="0006383B" w:rsidRDefault="0006383B" w:rsidP="0006383B">
      <w:pPr>
        <w:spacing w:before="100" w:beforeAutospacing="1" w:after="100" w:afterAutospacing="1" w:line="240" w:lineRule="auto"/>
        <w:jc w:val="both"/>
        <w:rPr>
          <w:b/>
          <w:bCs/>
        </w:rPr>
      </w:pPr>
      <w:r w:rsidRPr="00A16055">
        <w:rPr>
          <w:b/>
          <w:bCs/>
        </w:rPr>
        <w:t>Legend Offset Controls:</w:t>
      </w:r>
    </w:p>
    <w:p w14:paraId="2051049A" w14:textId="77777777" w:rsidR="0006383B" w:rsidRDefault="0006383B" w:rsidP="0006383B">
      <w:pPr>
        <w:spacing w:before="100" w:beforeAutospacing="1" w:after="100" w:afterAutospacing="1" w:line="240" w:lineRule="auto"/>
        <w:jc w:val="both"/>
        <w:rPr>
          <w:b/>
          <w:bCs/>
        </w:rPr>
      </w:pPr>
      <w:r>
        <w:rPr>
          <w:noProof/>
        </w:rPr>
        <w:drawing>
          <wp:inline distT="0" distB="0" distL="0" distR="0" wp14:anchorId="75DF85BE" wp14:editId="1B1AC908">
            <wp:extent cx="5274310" cy="2095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09550"/>
                    </a:xfrm>
                    <a:prstGeom prst="rect">
                      <a:avLst/>
                    </a:prstGeom>
                  </pic:spPr>
                </pic:pic>
              </a:graphicData>
            </a:graphic>
          </wp:inline>
        </w:drawing>
      </w:r>
    </w:p>
    <w:p w14:paraId="5F2A53D9" w14:textId="77777777" w:rsidR="0006383B" w:rsidRPr="00692FEE" w:rsidRDefault="0006383B" w:rsidP="0006383B">
      <w:pPr>
        <w:spacing w:before="100" w:beforeAutospacing="1" w:after="100" w:afterAutospacing="1" w:line="240" w:lineRule="auto"/>
        <w:jc w:val="both"/>
        <w:rPr>
          <w:rFonts w:eastAsia="Times New Roman" w:cs="Times New Roman"/>
        </w:rPr>
      </w:pPr>
      <w:r w:rsidRPr="00A16055">
        <w:t>Two fields (</w:t>
      </w:r>
      <w:r w:rsidRPr="00A16055">
        <w:rPr>
          <w:i/>
          <w:iCs/>
        </w:rPr>
        <w:t>Legend offset x</w:t>
      </w:r>
      <w:r w:rsidRPr="00A16055">
        <w:t xml:space="preserve"> and </w:t>
      </w:r>
      <w:r w:rsidRPr="00A16055">
        <w:rPr>
          <w:i/>
          <w:iCs/>
        </w:rPr>
        <w:t>Legend offset y</w:t>
      </w:r>
      <w:r w:rsidRPr="00A16055">
        <w:t xml:space="preserve">) allow the user to adjust the legend’s position inside the chart. Positive values shift the legend slightly left and downward, while negative values shift it right or upward. The default offsets (10, 10) provide a clear placement, and the </w:t>
      </w:r>
      <w:r w:rsidRPr="00A16055">
        <w:rPr>
          <w:i/>
          <w:iCs/>
        </w:rPr>
        <w:t>Apply</w:t>
      </w:r>
      <w:r w:rsidRPr="00A16055">
        <w:t xml:space="preserve"> button updates the chart after any change.</w:t>
      </w:r>
    </w:p>
    <w:p w14:paraId="029C50FD" w14:textId="77777777" w:rsidR="00894908" w:rsidRDefault="00894908" w:rsidP="00894908">
      <w:pPr>
        <w:pStyle w:val="Heading1"/>
      </w:pPr>
      <w:bookmarkStart w:id="18" w:name="_Toc214713653"/>
      <w:r>
        <w:lastRenderedPageBreak/>
        <w:t>Running an Analysis</w:t>
      </w:r>
      <w:bookmarkEnd w:id="18"/>
      <w:r>
        <w:t xml:space="preserve"> </w:t>
      </w:r>
    </w:p>
    <w:p w14:paraId="41DB9ACE" w14:textId="77777777" w:rsidR="00894908" w:rsidRDefault="00894908" w:rsidP="00894908">
      <w:r>
        <w:rPr>
          <w:noProof/>
        </w:rPr>
        <w:drawing>
          <wp:inline distT="0" distB="0" distL="0" distR="0" wp14:anchorId="31F848B9" wp14:editId="1D0ABC8C">
            <wp:extent cx="5274310" cy="88138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881380"/>
                    </a:xfrm>
                    <a:prstGeom prst="rect">
                      <a:avLst/>
                    </a:prstGeom>
                  </pic:spPr>
                </pic:pic>
              </a:graphicData>
            </a:graphic>
          </wp:inline>
        </w:drawing>
      </w:r>
    </w:p>
    <w:p w14:paraId="20CEA0B7" w14:textId="77777777" w:rsidR="00894908" w:rsidRDefault="00894908" w:rsidP="00894908">
      <w:r>
        <w:t xml:space="preserve">After entering the input data, run calculations by clicking the Logo button. </w:t>
      </w:r>
    </w:p>
    <w:p w14:paraId="1715E84B" w14:textId="36ACE5F1" w:rsidR="00BF01DC" w:rsidRDefault="00BF01DC" w:rsidP="00A37CFA">
      <w:pPr>
        <w:pStyle w:val="Heading1"/>
      </w:pPr>
      <w:bookmarkStart w:id="19" w:name="_Toc214713654"/>
      <w:r>
        <w:t>Outputs (right panel)</w:t>
      </w:r>
      <w:bookmarkEnd w:id="19"/>
    </w:p>
    <w:p w14:paraId="6E7E8D2C" w14:textId="39858D38" w:rsidR="00A60C3A" w:rsidRPr="00512490" w:rsidRDefault="00A60C3A" w:rsidP="00747F6C">
      <w:pPr>
        <w:pStyle w:val="Heading20"/>
        <w:rPr>
          <w:rStyle w:val="IntenseEmphasis"/>
          <w:b w:val="0"/>
        </w:rPr>
      </w:pPr>
      <w:bookmarkStart w:id="20" w:name="_Toc214713655"/>
      <w:r w:rsidRPr="00512490">
        <w:rPr>
          <w:rStyle w:val="IntenseEmphasis"/>
          <w:b w:val="0"/>
        </w:rPr>
        <w:t>Outputs – Main Table</w:t>
      </w:r>
      <w:bookmarkEnd w:id="20"/>
    </w:p>
    <w:p w14:paraId="6327968A" w14:textId="6A9F4836" w:rsidR="00392705" w:rsidRPr="00392705" w:rsidRDefault="00AB47E1" w:rsidP="00392705">
      <w:r>
        <w:rPr>
          <w:noProof/>
        </w:rPr>
        <w:drawing>
          <wp:inline distT="0" distB="0" distL="0" distR="0" wp14:anchorId="7BA2328E" wp14:editId="43C968B9">
            <wp:extent cx="5274310" cy="10464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046480"/>
                    </a:xfrm>
                    <a:prstGeom prst="rect">
                      <a:avLst/>
                    </a:prstGeom>
                  </pic:spPr>
                </pic:pic>
              </a:graphicData>
            </a:graphic>
          </wp:inline>
        </w:drawing>
      </w:r>
    </w:p>
    <w:p w14:paraId="3C630E52" w14:textId="54B00773" w:rsidR="00A60C3A" w:rsidRPr="00AB47E1" w:rsidRDefault="00A60C3A" w:rsidP="00AB47E1">
      <w:pPr>
        <w:pStyle w:val="NormalWeb"/>
        <w:jc w:val="both"/>
        <w:rPr>
          <w:rFonts w:asciiTheme="minorHAnsi" w:hAnsiTheme="minorHAnsi"/>
          <w:sz w:val="21"/>
          <w:szCs w:val="21"/>
          <w:lang w:val="en-US"/>
        </w:rPr>
      </w:pPr>
      <w:r w:rsidRPr="00AB47E1">
        <w:rPr>
          <w:rFonts w:asciiTheme="minorHAnsi" w:hAnsiTheme="minorHAnsi"/>
          <w:sz w:val="21"/>
          <w:szCs w:val="21"/>
          <w:lang w:val="en-US"/>
        </w:rPr>
        <w:t xml:space="preserve">The </w:t>
      </w:r>
      <w:r w:rsidRPr="00AB47E1">
        <w:rPr>
          <w:rStyle w:val="Strong"/>
          <w:rFonts w:asciiTheme="minorHAnsi" w:hAnsiTheme="minorHAnsi"/>
          <w:b w:val="0"/>
          <w:sz w:val="21"/>
          <w:szCs w:val="21"/>
          <w:lang w:val="en-US"/>
        </w:rPr>
        <w:t>Outputs</w:t>
      </w:r>
      <w:r w:rsidRPr="00AB47E1">
        <w:rPr>
          <w:rFonts w:asciiTheme="minorHAnsi" w:hAnsiTheme="minorHAnsi"/>
          <w:sz w:val="21"/>
          <w:szCs w:val="21"/>
          <w:lang w:val="en-US"/>
        </w:rPr>
        <w:t xml:space="preserve"> tab is organized into a compact </w:t>
      </w:r>
      <w:r w:rsidRPr="00AB47E1">
        <w:rPr>
          <w:rStyle w:val="Strong"/>
          <w:rFonts w:asciiTheme="minorHAnsi" w:hAnsiTheme="minorHAnsi"/>
          <w:b w:val="0"/>
          <w:sz w:val="21"/>
          <w:szCs w:val="21"/>
          <w:lang w:val="en-US"/>
        </w:rPr>
        <w:t>summary table</w:t>
      </w:r>
      <w:r w:rsidRPr="00AB47E1">
        <w:rPr>
          <w:rFonts w:asciiTheme="minorHAnsi" w:hAnsiTheme="minorHAnsi"/>
          <w:sz w:val="21"/>
          <w:szCs w:val="21"/>
          <w:lang w:val="en-US"/>
        </w:rPr>
        <w:t xml:space="preserve"> followed by the detailed data tabs.</w:t>
      </w:r>
      <w:r w:rsidR="005D46A8">
        <w:rPr>
          <w:rFonts w:asciiTheme="minorHAnsi" w:hAnsiTheme="minorHAnsi"/>
          <w:sz w:val="21"/>
          <w:szCs w:val="21"/>
          <w:lang w:val="en-US"/>
        </w:rPr>
        <w:t xml:space="preserve"> </w:t>
      </w:r>
      <w:r w:rsidRPr="00AB47E1">
        <w:rPr>
          <w:rFonts w:asciiTheme="minorHAnsi" w:hAnsiTheme="minorHAnsi"/>
          <w:sz w:val="21"/>
          <w:szCs w:val="21"/>
          <w:lang w:val="en-US"/>
        </w:rPr>
        <w:t xml:space="preserve">The main table appears at the top of the </w:t>
      </w:r>
      <w:r w:rsidRPr="00AB47E1">
        <w:rPr>
          <w:rStyle w:val="Emphasis"/>
          <w:rFonts w:asciiTheme="minorHAnsi" w:eastAsiaTheme="majorEastAsia" w:hAnsiTheme="minorHAnsi"/>
          <w:sz w:val="21"/>
          <w:szCs w:val="21"/>
          <w:lang w:val="en-US"/>
        </w:rPr>
        <w:t>Outputs</w:t>
      </w:r>
      <w:r w:rsidRPr="00AB47E1">
        <w:rPr>
          <w:rFonts w:asciiTheme="minorHAnsi" w:hAnsiTheme="minorHAnsi"/>
          <w:sz w:val="21"/>
          <w:szCs w:val="21"/>
          <w:lang w:val="en-US"/>
        </w:rPr>
        <w:t xml:space="preserve"> panel immediately after every successful run. It provides a quick overview of the factored resistances and safety ratios used in the design check.</w:t>
      </w:r>
      <w:r w:rsidR="005D46A8">
        <w:rPr>
          <w:rFonts w:asciiTheme="minorHAnsi" w:hAnsiTheme="minorHAnsi"/>
          <w:sz w:val="21"/>
          <w:szCs w:val="21"/>
          <w:lang w:val="en-US"/>
        </w:rPr>
        <w:t xml:space="preserve"> </w:t>
      </w:r>
      <w:r w:rsidRPr="00AB47E1">
        <w:rPr>
          <w:rFonts w:asciiTheme="minorHAnsi" w:hAnsiTheme="minorHAnsi"/>
          <w:sz w:val="21"/>
          <w:szCs w:val="21"/>
          <w:lang w:val="en-US"/>
        </w:rPr>
        <w:t>Each value updates automatically when new calculations are executed.</w:t>
      </w:r>
    </w:p>
    <w:tbl>
      <w:tblP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6557"/>
      </w:tblGrid>
      <w:tr w:rsidR="00A60C3A" w14:paraId="3648A5D4" w14:textId="77777777" w:rsidTr="00253C86">
        <w:trPr>
          <w:tblHeader/>
          <w:tblCellSpacing w:w="15" w:type="dxa"/>
        </w:trPr>
        <w:tc>
          <w:tcPr>
            <w:tcW w:w="0" w:type="auto"/>
            <w:hideMark/>
          </w:tcPr>
          <w:p w14:paraId="3F292FAA" w14:textId="77777777" w:rsidR="00A60C3A" w:rsidRDefault="00A60C3A" w:rsidP="00253C86">
            <w:pPr>
              <w:rPr>
                <w:b/>
                <w:bCs/>
              </w:rPr>
            </w:pPr>
            <w:r>
              <w:rPr>
                <w:b/>
                <w:bCs/>
              </w:rPr>
              <w:t>Field</w:t>
            </w:r>
          </w:p>
        </w:tc>
        <w:tc>
          <w:tcPr>
            <w:tcW w:w="0" w:type="auto"/>
            <w:hideMark/>
          </w:tcPr>
          <w:p w14:paraId="2A16585D" w14:textId="77777777" w:rsidR="00A60C3A" w:rsidRDefault="00A60C3A" w:rsidP="00253C86">
            <w:pPr>
              <w:rPr>
                <w:b/>
                <w:bCs/>
              </w:rPr>
            </w:pPr>
            <w:r>
              <w:rPr>
                <w:b/>
                <w:bCs/>
              </w:rPr>
              <w:t>Description</w:t>
            </w:r>
          </w:p>
        </w:tc>
      </w:tr>
      <w:tr w:rsidR="00A60C3A" w14:paraId="0C25C881" w14:textId="77777777" w:rsidTr="00253C86">
        <w:trPr>
          <w:tblCellSpacing w:w="15" w:type="dxa"/>
        </w:trPr>
        <w:tc>
          <w:tcPr>
            <w:tcW w:w="0" w:type="auto"/>
            <w:tcBorders>
              <w:top w:val="single" w:sz="4" w:space="0" w:color="auto"/>
            </w:tcBorders>
            <w:hideMark/>
          </w:tcPr>
          <w:p w14:paraId="1C0E78C7" w14:textId="0316198B" w:rsidR="00A60C3A" w:rsidRPr="004A6052" w:rsidRDefault="00A60C3A" w:rsidP="00253C86">
            <w:pPr>
              <w:rPr>
                <w:b/>
              </w:rPr>
            </w:pPr>
            <w:r w:rsidRPr="004A6052">
              <w:rPr>
                <w:rStyle w:val="Strong"/>
                <w:b w:val="0"/>
              </w:rPr>
              <w:t xml:space="preserve">Shaft resistance (factored), </w:t>
            </w:r>
            <m:oMath>
              <m:sSub>
                <m:sSubPr>
                  <m:ctrlPr>
                    <w:rPr>
                      <w:rStyle w:val="Strong"/>
                      <w:rFonts w:ascii="Cambria Math" w:hAnsi="Cambria Math"/>
                      <w:b w:val="0"/>
                      <w:bCs w:val="0"/>
                      <w:i/>
                    </w:rPr>
                  </m:ctrlPr>
                </m:sSubPr>
                <m:e>
                  <m:r>
                    <w:rPr>
                      <w:rStyle w:val="Strong"/>
                      <w:rFonts w:ascii="Cambria Math" w:hAnsi="Cambria Math"/>
                    </w:rPr>
                    <m:t>R</m:t>
                  </m:r>
                </m:e>
                <m:sub>
                  <m:r>
                    <w:rPr>
                      <w:rStyle w:val="Strong"/>
                      <w:rFonts w:ascii="Cambria Math" w:hAnsi="Cambria Math"/>
                    </w:rPr>
                    <m:t>s</m:t>
                  </m:r>
                </m:sub>
              </m:sSub>
            </m:oMath>
          </w:p>
        </w:tc>
        <w:tc>
          <w:tcPr>
            <w:tcW w:w="0" w:type="auto"/>
            <w:tcBorders>
              <w:top w:val="single" w:sz="4" w:space="0" w:color="auto"/>
            </w:tcBorders>
            <w:hideMark/>
          </w:tcPr>
          <w:p w14:paraId="723C3E0F" w14:textId="0E7890C5" w:rsidR="00A60C3A" w:rsidRDefault="00A60C3A" w:rsidP="00253C86">
            <w:r>
              <w:t>The total factored shaft (skin) resistance obtained by integrating the unit shaft resistance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(z)</m:t>
              </m:r>
            </m:oMath>
            <w:r>
              <w:t>) over the pile surface area (</w:t>
            </w:r>
            <m:oMath>
              <m:r>
                <w:rPr>
                  <w:rFonts w:ascii="Cambria Math" w:hAnsi="Cambria Math"/>
                </w:rPr>
                <m:t>πDH</m:t>
              </m:r>
            </m:oMath>
            <w:r>
              <w:t>), then dividing by the global resistance factor (</w:t>
            </w:r>
            <m:oMath>
              <m:sSub>
                <m:sSubPr>
                  <m:ctrlPr>
                    <w:rPr>
                      <w:rFonts w:ascii="Cambria Math" w:hAnsi="Cambria Math"/>
                      <w:i/>
                    </w:rPr>
                  </m:ctrlPr>
                </m:sSubPr>
                <m:e>
                  <m:r>
                    <w:rPr>
                      <w:rFonts w:ascii="Cambria Math" w:hAnsi="Cambria Math"/>
                    </w:rPr>
                    <m:t>γ</m:t>
                  </m:r>
                </m:e>
                <m:sub>
                  <m:r>
                    <w:rPr>
                      <w:rFonts w:ascii="Cambria Math" w:hAnsi="Cambria Math"/>
                    </w:rPr>
                    <m:t>R</m:t>
                  </m:r>
                </m:sub>
              </m:sSub>
            </m:oMath>
            <w:r>
              <w:t xml:space="preserve">). Displayed in </w:t>
            </w:r>
            <w:proofErr w:type="spellStart"/>
            <w:r w:rsidRPr="004A6052">
              <w:rPr>
                <w:rStyle w:val="Strong"/>
                <w:b w:val="0"/>
              </w:rPr>
              <w:t>kN</w:t>
            </w:r>
            <w:r>
              <w:t>.</w:t>
            </w:r>
            <w:proofErr w:type="spellEnd"/>
          </w:p>
        </w:tc>
      </w:tr>
      <w:tr w:rsidR="00A60C3A" w14:paraId="3D93E175" w14:textId="77777777" w:rsidTr="00253C86">
        <w:trPr>
          <w:tblCellSpacing w:w="15" w:type="dxa"/>
        </w:trPr>
        <w:tc>
          <w:tcPr>
            <w:tcW w:w="0" w:type="auto"/>
            <w:hideMark/>
          </w:tcPr>
          <w:p w14:paraId="2089A481" w14:textId="0F9F96BA" w:rsidR="00A60C3A" w:rsidRPr="004A6052" w:rsidRDefault="00A60C3A" w:rsidP="00253C86">
            <w:pPr>
              <w:rPr>
                <w:b/>
              </w:rPr>
            </w:pPr>
            <w:r w:rsidRPr="004A6052">
              <w:rPr>
                <w:rStyle w:val="Strong"/>
                <w:b w:val="0"/>
              </w:rPr>
              <w:t xml:space="preserve">Average unit shaft (factored), </w:t>
            </w:r>
            <m:oMath>
              <m:sSub>
                <m:sSubPr>
                  <m:ctrlPr>
                    <w:rPr>
                      <w:rStyle w:val="Strong"/>
                      <w:rFonts w:ascii="Cambria Math" w:hAnsi="Cambria Math"/>
                      <w:b w:val="0"/>
                      <w:bCs w:val="0"/>
                      <w:i/>
                    </w:rPr>
                  </m:ctrlPr>
                </m:sSubPr>
                <m:e>
                  <m:r>
                    <w:rPr>
                      <w:rStyle w:val="Strong"/>
                      <w:rFonts w:ascii="Cambria Math" w:hAnsi="Cambria Math"/>
                    </w:rPr>
                    <m:t>q</m:t>
                  </m:r>
                </m:e>
                <m:sub>
                  <m:r>
                    <w:rPr>
                      <w:rStyle w:val="Strong"/>
                      <w:rFonts w:ascii="Cambria Math" w:hAnsi="Cambria Math"/>
                    </w:rPr>
                    <m:t>s,tot</m:t>
                  </m:r>
                </m:sub>
              </m:sSub>
            </m:oMath>
          </w:p>
        </w:tc>
        <w:tc>
          <w:tcPr>
            <w:tcW w:w="0" w:type="auto"/>
            <w:hideMark/>
          </w:tcPr>
          <w:p w14:paraId="5B789FB6" w14:textId="106DAA81" w:rsidR="00A60C3A" w:rsidRDefault="00A60C3A" w:rsidP="00253C86">
            <w:r>
              <w:t>The average factored unit shaft resistance over the pile length: (</w:t>
            </w:r>
            <m:oMath>
              <m:sSub>
                <m:sSubPr>
                  <m:ctrlPr>
                    <w:rPr>
                      <w:rStyle w:val="Strong"/>
                      <w:rFonts w:ascii="Cambria Math" w:hAnsi="Cambria Math"/>
                      <w:b w:val="0"/>
                      <w:bCs w:val="0"/>
                      <w:i/>
                    </w:rPr>
                  </m:ctrlPr>
                </m:sSubPr>
                <m:e>
                  <m:r>
                    <w:rPr>
                      <w:rStyle w:val="Strong"/>
                      <w:rFonts w:ascii="Cambria Math" w:hAnsi="Cambria Math"/>
                    </w:rPr>
                    <m:t>q</m:t>
                  </m:r>
                </m:e>
                <m:sub>
                  <m:r>
                    <w:rPr>
                      <w:rStyle w:val="Strong"/>
                      <w:rFonts w:ascii="Cambria Math" w:hAnsi="Cambria Math"/>
                    </w:rPr>
                    <m:t>s,tot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 (πDH)</m:t>
              </m:r>
            </m:oMath>
            <w:r>
              <w:t xml:space="preserve">). Displayed in </w:t>
            </w:r>
            <w:r w:rsidRPr="004A6052">
              <w:rPr>
                <w:rStyle w:val="Strong"/>
                <w:b w:val="0"/>
              </w:rPr>
              <w:t>kPa</w:t>
            </w:r>
            <w:r>
              <w:t>.</w:t>
            </w:r>
          </w:p>
        </w:tc>
      </w:tr>
      <w:tr w:rsidR="00A60C3A" w14:paraId="5D58CE67" w14:textId="77777777" w:rsidTr="00253C86">
        <w:trPr>
          <w:tblCellSpacing w:w="15" w:type="dxa"/>
        </w:trPr>
        <w:tc>
          <w:tcPr>
            <w:tcW w:w="0" w:type="auto"/>
            <w:hideMark/>
          </w:tcPr>
          <w:p w14:paraId="6D3D2543" w14:textId="77777777" w:rsidR="00A60C3A" w:rsidRPr="004A6052" w:rsidRDefault="00A60C3A" w:rsidP="00253C86">
            <w:pPr>
              <w:rPr>
                <w:b/>
              </w:rPr>
            </w:pPr>
            <w:r w:rsidRPr="004A6052">
              <w:rPr>
                <w:rStyle w:val="Strong"/>
                <w:b w:val="0"/>
              </w:rPr>
              <w:t>Safety (shaft only)</w:t>
            </w:r>
          </w:p>
        </w:tc>
        <w:tc>
          <w:tcPr>
            <w:tcW w:w="0" w:type="auto"/>
            <w:hideMark/>
          </w:tcPr>
          <w:p w14:paraId="5DCB5A6C" w14:textId="2953526B" w:rsidR="00A60C3A" w:rsidRDefault="00A60C3A" w:rsidP="00253C86">
            <w:r>
              <w:t>The ratio of factored shaft resistance to the applied axial design load: (</w:t>
            </w:r>
            <m:oMath>
              <m:r>
                <m:rPr>
                  <m:sty m:val="p"/>
                </m:rPr>
                <w:rPr>
                  <w:rFonts w:ascii="Cambria Math" w:hAnsi="Cambria Math"/>
                </w:rPr>
                <m:t>Safet</m:t>
              </m:r>
              <m:sSub>
                <m:sSubPr>
                  <m:ctrlPr>
                    <w:rPr>
                      <w:rFonts w:ascii="Cambria Math" w:hAnsi="Cambria Math"/>
                      <w:i/>
                    </w:rPr>
                  </m:ctrlPr>
                </m:sSubPr>
                <m:e>
                  <m:r>
                    <w:rPr>
                      <w:rFonts w:ascii="Cambria Math" w:hAnsi="Cambria Math"/>
                    </w:rPr>
                    <m:t>y</m:t>
                  </m:r>
                </m:e>
                <m:sub>
                  <m:r>
                    <w:rPr>
                      <w:rFonts w:ascii="Cambria Math" w:hAnsi="Cambria Math"/>
                    </w:rPr>
                    <m:t>shaft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t>).</w:t>
            </w:r>
          </w:p>
        </w:tc>
      </w:tr>
      <w:tr w:rsidR="00A60C3A" w14:paraId="62A18F48" w14:textId="77777777" w:rsidTr="00253C86">
        <w:trPr>
          <w:tblCellSpacing w:w="15" w:type="dxa"/>
        </w:trPr>
        <w:tc>
          <w:tcPr>
            <w:tcW w:w="0" w:type="auto"/>
            <w:hideMark/>
          </w:tcPr>
          <w:p w14:paraId="32F33836" w14:textId="558789FB" w:rsidR="00A60C3A" w:rsidRPr="004A6052" w:rsidRDefault="00A60C3A" w:rsidP="00253C86">
            <w:pPr>
              <w:rPr>
                <w:b/>
              </w:rPr>
            </w:pPr>
            <w:r w:rsidRPr="004A6052">
              <w:rPr>
                <w:rStyle w:val="Strong"/>
                <w:b w:val="0"/>
              </w:rPr>
              <w:t xml:space="preserve">Tip resistance (factored), </w:t>
            </w:r>
            <m:oMath>
              <m:sSub>
                <m:sSubPr>
                  <m:ctrlPr>
                    <w:rPr>
                      <w:rStyle w:val="Strong"/>
                      <w:rFonts w:ascii="Cambria Math" w:hAnsi="Cambria Math"/>
                      <w:b w:val="0"/>
                      <w:bCs w:val="0"/>
                      <w:i/>
                    </w:rPr>
                  </m:ctrlPr>
                </m:sSubPr>
                <m:e>
                  <m:r>
                    <w:rPr>
                      <w:rStyle w:val="Strong"/>
                      <w:rFonts w:ascii="Cambria Math" w:hAnsi="Cambria Math"/>
                    </w:rPr>
                    <m:t>R</m:t>
                  </m:r>
                </m:e>
                <m:sub>
                  <m:r>
                    <w:rPr>
                      <w:rStyle w:val="Strong"/>
                      <w:rFonts w:ascii="Cambria Math" w:hAnsi="Cambria Math"/>
                    </w:rPr>
                    <m:t>t</m:t>
                  </m:r>
                </m:sub>
              </m:sSub>
            </m:oMath>
          </w:p>
        </w:tc>
        <w:tc>
          <w:tcPr>
            <w:tcW w:w="0" w:type="auto"/>
            <w:hideMark/>
          </w:tcPr>
          <w:p w14:paraId="37C02D95" w14:textId="6B63E89B" w:rsidR="00A60C3A" w:rsidRDefault="00A60C3A" w:rsidP="00253C86">
            <w:r>
              <w:t>The factored base resistance, calculated as the user-entered non-factored tip resistance divided by (</w:t>
            </w:r>
            <m:oMath>
              <m:sSub>
                <m:sSubPr>
                  <m:ctrlPr>
                    <w:rPr>
                      <w:rFonts w:ascii="Cambria Math" w:hAnsi="Cambria Math"/>
                      <w:i/>
                    </w:rPr>
                  </m:ctrlPr>
                </m:sSubPr>
                <m:e>
                  <m:r>
                    <w:rPr>
                      <w:rFonts w:ascii="Cambria Math" w:hAnsi="Cambria Math"/>
                    </w:rPr>
                    <m:t>γ</m:t>
                  </m:r>
                </m:e>
                <m:sub>
                  <m:r>
                    <w:rPr>
                      <w:rFonts w:ascii="Cambria Math" w:hAnsi="Cambria Math"/>
                    </w:rPr>
                    <m:t>R</m:t>
                  </m:r>
                </m:sub>
              </m:sSub>
            </m:oMath>
            <w:r>
              <w:t>). If the tip contribution is ignored, this value appears as 0.00 kN.</w:t>
            </w:r>
          </w:p>
        </w:tc>
      </w:tr>
      <w:tr w:rsidR="00A60C3A" w14:paraId="414564F4" w14:textId="77777777" w:rsidTr="00253C86">
        <w:trPr>
          <w:tblCellSpacing w:w="15" w:type="dxa"/>
        </w:trPr>
        <w:tc>
          <w:tcPr>
            <w:tcW w:w="0" w:type="auto"/>
            <w:hideMark/>
          </w:tcPr>
          <w:p w14:paraId="6B02BB68" w14:textId="5CCAB083" w:rsidR="00A60C3A" w:rsidRPr="004A6052" w:rsidRDefault="00A60C3A" w:rsidP="00253C86">
            <w:pPr>
              <w:rPr>
                <w:b/>
              </w:rPr>
            </w:pPr>
            <w:r w:rsidRPr="004A6052">
              <w:rPr>
                <w:rStyle w:val="Strong"/>
                <w:b w:val="0"/>
              </w:rPr>
              <w:t xml:space="preserve">Total pile resistance (factored), </w:t>
            </w:r>
            <m:oMath>
              <m:sSub>
                <m:sSubPr>
                  <m:ctrlPr>
                    <w:rPr>
                      <w:rStyle w:val="Strong"/>
                      <w:rFonts w:ascii="Cambria Math" w:hAnsi="Cambria Math"/>
                      <w:b w:val="0"/>
                      <w:bCs w:val="0"/>
                      <w:i/>
                    </w:rPr>
                  </m:ctrlPr>
                </m:sSubPr>
                <m:e>
                  <m:r>
                    <w:rPr>
                      <w:rStyle w:val="Strong"/>
                      <w:rFonts w:ascii="Cambria Math" w:hAnsi="Cambria Math"/>
                    </w:rPr>
                    <m:t>R</m:t>
                  </m:r>
                </m:e>
                <m:sub>
                  <m:r>
                    <w:rPr>
                      <w:rStyle w:val="Strong"/>
                      <w:rFonts w:ascii="Cambria Math" w:hAnsi="Cambria Math"/>
                    </w:rPr>
                    <m:t>tot</m:t>
                  </m:r>
                </m:sub>
              </m:sSub>
            </m:oMath>
          </w:p>
        </w:tc>
        <w:tc>
          <w:tcPr>
            <w:tcW w:w="0" w:type="auto"/>
            <w:hideMark/>
          </w:tcPr>
          <w:p w14:paraId="62DC8774" w14:textId="0DA9A3B8" w:rsidR="00A60C3A" w:rsidRDefault="00A60C3A" w:rsidP="00253C86">
            <w:r>
              <w:t xml:space="preserve">The sum of shaft and tip resistances: ( </w:t>
            </w:r>
            <m:oMath>
              <m:sSub>
                <m:sSubPr>
                  <m:ctrlPr>
                    <w:rPr>
                      <w:rFonts w:ascii="Cambria Math" w:hAnsi="Cambria Math"/>
                      <w:i/>
                    </w:rPr>
                  </m:ctrlPr>
                </m:sSubPr>
                <m:e>
                  <m:r>
                    <w:rPr>
                      <w:rFonts w:ascii="Cambria Math" w:hAnsi="Cambria Math"/>
                    </w:rPr>
                    <m:t>R</m:t>
                  </m:r>
                </m:e>
                <m:sub>
                  <m:r>
                    <w:rPr>
                      <w:rFonts w:ascii="Cambria Math" w:hAnsi="Cambria Math"/>
                    </w:rPr>
                    <m:t>tot</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 Displayed in </w:t>
            </w:r>
            <w:proofErr w:type="spellStart"/>
            <w:r w:rsidRPr="004A6052">
              <w:rPr>
                <w:rStyle w:val="Strong"/>
                <w:b w:val="0"/>
              </w:rPr>
              <w:t>kN</w:t>
            </w:r>
            <w:r>
              <w:t>.</w:t>
            </w:r>
            <w:proofErr w:type="spellEnd"/>
          </w:p>
        </w:tc>
      </w:tr>
      <w:tr w:rsidR="00A60C3A" w14:paraId="281A079C" w14:textId="77777777" w:rsidTr="00253C86">
        <w:trPr>
          <w:tblCellSpacing w:w="15" w:type="dxa"/>
        </w:trPr>
        <w:tc>
          <w:tcPr>
            <w:tcW w:w="0" w:type="auto"/>
            <w:tcBorders>
              <w:top w:val="nil"/>
              <w:bottom w:val="single" w:sz="4" w:space="0" w:color="auto"/>
            </w:tcBorders>
            <w:hideMark/>
          </w:tcPr>
          <w:p w14:paraId="1E3EA921" w14:textId="77777777" w:rsidR="00A60C3A" w:rsidRPr="004A6052" w:rsidRDefault="00A60C3A" w:rsidP="00253C86">
            <w:pPr>
              <w:rPr>
                <w:b/>
              </w:rPr>
            </w:pPr>
            <w:r w:rsidRPr="004A6052">
              <w:rPr>
                <w:rStyle w:val="Strong"/>
                <w:b w:val="0"/>
              </w:rPr>
              <w:t>Safety (total)</w:t>
            </w:r>
          </w:p>
        </w:tc>
        <w:tc>
          <w:tcPr>
            <w:tcW w:w="0" w:type="auto"/>
            <w:tcBorders>
              <w:top w:val="nil"/>
              <w:bottom w:val="single" w:sz="4" w:space="0" w:color="auto"/>
            </w:tcBorders>
            <w:hideMark/>
          </w:tcPr>
          <w:p w14:paraId="64EB0B36" w14:textId="0F4DF535" w:rsidR="00A60C3A" w:rsidRDefault="00A60C3A" w:rsidP="00253C86">
            <w:r>
              <w:t xml:space="preserve">The global safety ratio: ( </w:t>
            </w:r>
            <m:oMath>
              <m:r>
                <m:rPr>
                  <m:sty m:val="p"/>
                </m:rPr>
                <w:rPr>
                  <w:rFonts w:ascii="Cambria Math" w:hAnsi="Cambria Math"/>
                </w:rPr>
                <m:t>Safet</m:t>
              </m:r>
              <m:sSub>
                <m:sSubPr>
                  <m:ctrlPr>
                    <w:rPr>
                      <w:rFonts w:ascii="Cambria Math" w:hAnsi="Cambria Math"/>
                      <w:i/>
                    </w:rPr>
                  </m:ctrlPr>
                </m:sSubPr>
                <m:e>
                  <m:r>
                    <w:rPr>
                      <w:rFonts w:ascii="Cambria Math" w:hAnsi="Cambria Math"/>
                    </w:rPr>
                    <m:t>y</m:t>
                  </m:r>
                </m:e>
                <m:sub>
                  <m:r>
                    <w:rPr>
                      <w:rFonts w:ascii="Cambria Math" w:hAnsi="Cambria Math"/>
                    </w:rPr>
                    <m:t>total</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t xml:space="preserve"> ).</w:t>
            </w:r>
          </w:p>
        </w:tc>
      </w:tr>
    </w:tbl>
    <w:p w14:paraId="09A2C238" w14:textId="666F77F6" w:rsidR="00A60C3A" w:rsidRPr="00DE76EE" w:rsidRDefault="00A60C3A" w:rsidP="00A60C3A">
      <w:pPr>
        <w:pStyle w:val="NormalWeb"/>
        <w:rPr>
          <w:rFonts w:asciiTheme="minorHAnsi" w:hAnsiTheme="minorHAnsi"/>
          <w:sz w:val="21"/>
          <w:szCs w:val="21"/>
          <w:lang w:val="en-US"/>
        </w:rPr>
      </w:pPr>
      <w:r w:rsidRPr="00DE76EE">
        <w:rPr>
          <w:rStyle w:val="Strong"/>
          <w:lang w:val="en-US"/>
        </w:rPr>
        <w:lastRenderedPageBreak/>
        <w:t>Appearance and scaling:</w:t>
      </w:r>
      <w:r w:rsidRPr="00DE76EE">
        <w:rPr>
          <w:rFonts w:asciiTheme="minorHAnsi" w:hAnsiTheme="minorHAnsi"/>
          <w:b/>
          <w:sz w:val="21"/>
          <w:szCs w:val="21"/>
          <w:lang w:val="en-US"/>
        </w:rPr>
        <w:br/>
      </w:r>
      <w:r w:rsidRPr="00DE76EE">
        <w:rPr>
          <w:rFonts w:asciiTheme="minorHAnsi" w:hAnsiTheme="minorHAnsi"/>
          <w:sz w:val="21"/>
          <w:szCs w:val="21"/>
          <w:lang w:val="en-US"/>
        </w:rPr>
        <w:t xml:space="preserve">Each value is shown in a bordered rectangular box with the result in </w:t>
      </w:r>
      <w:r w:rsidRPr="00DE76EE">
        <w:rPr>
          <w:rStyle w:val="Strong"/>
          <w:rFonts w:asciiTheme="minorHAnsi" w:hAnsiTheme="minorHAnsi"/>
          <w:b w:val="0"/>
          <w:sz w:val="21"/>
          <w:szCs w:val="21"/>
          <w:lang w:val="en-US"/>
        </w:rPr>
        <w:t>bold</w:t>
      </w:r>
      <w:r w:rsidRPr="00DE76EE">
        <w:rPr>
          <w:rFonts w:asciiTheme="minorHAnsi" w:hAnsiTheme="minorHAnsi"/>
          <w:sz w:val="21"/>
          <w:szCs w:val="21"/>
          <w:lang w:val="en-US"/>
        </w:rPr>
        <w:t>, large font for visibility.</w:t>
      </w:r>
      <w:r w:rsidRPr="00DE76EE">
        <w:rPr>
          <w:rFonts w:asciiTheme="minorHAnsi" w:hAnsiTheme="minorHAnsi"/>
          <w:sz w:val="21"/>
          <w:szCs w:val="21"/>
          <w:lang w:val="en-US"/>
        </w:rPr>
        <w:br/>
        <w:t>Units are displayed explicitly (kN or kPa).</w:t>
      </w:r>
      <w:r w:rsidRPr="00DE76EE">
        <w:rPr>
          <w:rFonts w:asciiTheme="minorHAnsi" w:hAnsiTheme="minorHAnsi"/>
          <w:sz w:val="21"/>
          <w:szCs w:val="21"/>
          <w:lang w:val="en-US"/>
        </w:rPr>
        <w:br/>
        <w:t>When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t</m:t>
            </m:r>
          </m:sub>
        </m:sSub>
        <m:r>
          <w:rPr>
            <w:rFonts w:ascii="Cambria Math" w:hAnsi="Cambria Math"/>
            <w:sz w:val="21"/>
            <w:szCs w:val="21"/>
            <w:lang w:val="en-US"/>
          </w:rPr>
          <m:t>= 0</m:t>
        </m:r>
      </m:oMath>
      <w:r w:rsidRPr="00DE76EE">
        <w:rPr>
          <w:rFonts w:asciiTheme="minorHAnsi" w:hAnsiTheme="minorHAnsi"/>
          <w:sz w:val="21"/>
          <w:szCs w:val="21"/>
          <w:lang w:val="en-US"/>
        </w:rPr>
        <w:t xml:space="preserve">), both </w:t>
      </w:r>
      <w:r w:rsidRPr="00DE76EE">
        <w:rPr>
          <w:rStyle w:val="Emphasis"/>
          <w:rFonts w:asciiTheme="minorHAnsi" w:eastAsiaTheme="majorEastAsia" w:hAnsiTheme="minorHAnsi"/>
          <w:sz w:val="21"/>
          <w:szCs w:val="21"/>
          <w:lang w:val="en-US"/>
        </w:rPr>
        <w:t>Tip resistance</w:t>
      </w:r>
      <w:r w:rsidRPr="00DE76EE">
        <w:rPr>
          <w:rFonts w:asciiTheme="minorHAnsi" w:hAnsiTheme="minorHAnsi"/>
          <w:sz w:val="21"/>
          <w:szCs w:val="21"/>
          <w:lang w:val="en-US"/>
        </w:rPr>
        <w:t xml:space="preserve"> and </w:t>
      </w:r>
      <w:r w:rsidRPr="00DE76EE">
        <w:rPr>
          <w:rStyle w:val="Emphasis"/>
          <w:rFonts w:asciiTheme="minorHAnsi" w:eastAsiaTheme="majorEastAsia" w:hAnsiTheme="minorHAnsi"/>
          <w:sz w:val="21"/>
          <w:szCs w:val="21"/>
          <w:lang w:val="en-US"/>
        </w:rPr>
        <w:t>Total pile resistance</w:t>
      </w:r>
      <w:r w:rsidRPr="00DE76EE">
        <w:rPr>
          <w:rFonts w:asciiTheme="minorHAnsi" w:hAnsiTheme="minorHAnsi"/>
          <w:sz w:val="21"/>
          <w:szCs w:val="21"/>
          <w:lang w:val="en-US"/>
        </w:rPr>
        <w:t xml:space="preserve"> fields display the same numerical value as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s</m:t>
            </m:r>
          </m:sub>
        </m:sSub>
      </m:oMath>
      <w:r w:rsidRPr="00DE76EE">
        <w:rPr>
          <w:rFonts w:asciiTheme="minorHAnsi" w:hAnsiTheme="minorHAnsi"/>
          <w:sz w:val="21"/>
          <w:szCs w:val="21"/>
          <w:lang w:val="en-US"/>
        </w:rPr>
        <w:t>), and the two safety ratios coincide.</w:t>
      </w:r>
    </w:p>
    <w:p w14:paraId="440189F4" w14:textId="77777777" w:rsidR="00A60C3A" w:rsidRPr="00DE76EE" w:rsidRDefault="00A60C3A" w:rsidP="00331D5C">
      <w:pPr>
        <w:pStyle w:val="NormalWeb"/>
        <w:jc w:val="both"/>
        <w:rPr>
          <w:rFonts w:asciiTheme="minorHAnsi" w:hAnsiTheme="minorHAnsi"/>
          <w:sz w:val="21"/>
          <w:szCs w:val="21"/>
          <w:lang w:val="en-US"/>
        </w:rPr>
      </w:pPr>
      <w:r w:rsidRPr="00A60C3A">
        <w:rPr>
          <w:rStyle w:val="Strong"/>
          <w:lang w:val="en-US"/>
        </w:rPr>
        <w:t>Interpretation:</w:t>
      </w:r>
      <w:r w:rsidRPr="00A60C3A">
        <w:rPr>
          <w:lang w:val="en-US"/>
        </w:rPr>
        <w:br/>
      </w:r>
      <w:r w:rsidRPr="00DE76EE">
        <w:rPr>
          <w:rFonts w:asciiTheme="minorHAnsi" w:hAnsiTheme="minorHAnsi"/>
          <w:sz w:val="21"/>
          <w:szCs w:val="21"/>
          <w:lang w:val="en-US"/>
        </w:rPr>
        <w:t>This main summary table gives the designer an immediate sense of overall pile performance before examining the detailed results in the lower tabs:</w:t>
      </w:r>
    </w:p>
    <w:p w14:paraId="0A16248B" w14:textId="6C188F88" w:rsidR="00A60C3A" w:rsidRPr="00DE76EE" w:rsidRDefault="00A60C3A" w:rsidP="00813D03">
      <w:pPr>
        <w:pStyle w:val="NormalWeb"/>
        <w:numPr>
          <w:ilvl w:val="0"/>
          <w:numId w:val="16"/>
        </w:numPr>
        <w:rPr>
          <w:rFonts w:asciiTheme="minorHAnsi" w:hAnsiTheme="minorHAnsi"/>
          <w:sz w:val="21"/>
          <w:szCs w:val="21"/>
          <w:lang w:val="en-US"/>
        </w:rPr>
      </w:pPr>
      <w:r w:rsidRPr="00DE76EE">
        <w:rPr>
          <w:rStyle w:val="Emphasis"/>
          <w:rFonts w:asciiTheme="minorHAnsi" w:eastAsiaTheme="majorEastAsia" w:hAnsiTheme="minorHAnsi"/>
          <w:sz w:val="21"/>
          <w:szCs w:val="21"/>
          <w:lang w:val="en-US"/>
        </w:rPr>
        <w:t>Shaft resistance vs depth</w:t>
      </w:r>
      <w:r w:rsidRPr="00DE76EE">
        <w:rPr>
          <w:rFonts w:asciiTheme="minorHAnsi" w:hAnsiTheme="minorHAnsi"/>
          <w:sz w:val="21"/>
          <w:szCs w:val="21"/>
          <w:lang w:val="en-US"/>
        </w:rPr>
        <w:t xml:space="preserve"> (distribution of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oMath>
      <w:r w:rsidRPr="00DE76EE">
        <w:rPr>
          <w:rFonts w:asciiTheme="minorHAnsi" w:hAnsiTheme="minorHAnsi"/>
          <w:sz w:val="21"/>
          <w:szCs w:val="21"/>
          <w:lang w:val="en-US"/>
        </w:rPr>
        <w:t>),</w:t>
      </w:r>
    </w:p>
    <w:p w14:paraId="0E84A63E" w14:textId="0A709E51" w:rsidR="00A60C3A" w:rsidRPr="00DE76EE" w:rsidRDefault="00D32C21" w:rsidP="00813D03">
      <w:pPr>
        <w:pStyle w:val="NormalWeb"/>
        <w:numPr>
          <w:ilvl w:val="0"/>
          <w:numId w:val="16"/>
        </w:numPr>
        <w:rPr>
          <w:rFonts w:asciiTheme="minorHAnsi" w:hAnsiTheme="minorHAnsi"/>
          <w:sz w:val="21"/>
          <w:szCs w:val="21"/>
          <w:lang w:val="en-US"/>
        </w:rPr>
      </w:pPr>
      <m:oMath>
        <m:sSub>
          <m:sSubPr>
            <m:ctrlPr>
              <w:rPr>
                <w:rStyle w:val="Emphasis"/>
                <w:rFonts w:ascii="Cambria Math" w:eastAsiaTheme="majorEastAsia" w:hAnsi="Cambria Math"/>
                <w:i w:val="0"/>
                <w:iCs w:val="0"/>
                <w:sz w:val="21"/>
                <w:szCs w:val="21"/>
                <w:lang w:val="en-US"/>
              </w:rPr>
            </m:ctrlPr>
          </m:sSubPr>
          <m:e>
            <m:r>
              <m:rPr>
                <m:sty m:val="p"/>
              </m:rPr>
              <w:rPr>
                <w:rStyle w:val="Emphasis"/>
                <w:rFonts w:ascii="Cambria Math" w:eastAsiaTheme="majorEastAsia" w:hAnsi="Cambria Math"/>
                <w:sz w:val="21"/>
                <w:szCs w:val="21"/>
                <w:lang w:val="en-US"/>
              </w:rPr>
              <m:t>K</m:t>
            </m:r>
          </m:e>
          <m:sub>
            <m:r>
              <m:rPr>
                <m:sty m:val="p"/>
              </m:rPr>
              <w:rPr>
                <w:rStyle w:val="Emphasis"/>
                <w:rFonts w:ascii="Cambria Math" w:eastAsiaTheme="majorEastAsia" w:hAnsi="Cambria Math"/>
                <w:sz w:val="21"/>
                <w:szCs w:val="21"/>
                <w:lang w:val="en-US"/>
              </w:rPr>
              <m:t>0</m:t>
            </m:r>
          </m:sub>
        </m:sSub>
      </m:oMath>
      <w:r w:rsidR="00A60C3A" w:rsidRPr="00DE76EE">
        <w:rPr>
          <w:rStyle w:val="Emphasis"/>
          <w:rFonts w:asciiTheme="minorHAnsi" w:eastAsiaTheme="majorEastAsia" w:hAnsiTheme="minorHAnsi"/>
          <w:sz w:val="21"/>
          <w:szCs w:val="21"/>
          <w:lang w:val="en-US"/>
        </w:rPr>
        <w:t xml:space="preserve"> vs depth</w:t>
      </w:r>
      <w:r w:rsidR="00A60C3A" w:rsidRPr="00DE76EE">
        <w:rPr>
          <w:rFonts w:asciiTheme="minorHAnsi" w:hAnsiTheme="minorHAnsi"/>
          <w:sz w:val="21"/>
          <w:szCs w:val="21"/>
          <w:lang w:val="en-US"/>
        </w:rPr>
        <w:t xml:space="preserve"> (stress state evolution),</w:t>
      </w:r>
    </w:p>
    <w:p w14:paraId="11EA3F6A" w14:textId="26E3FACC" w:rsidR="00A60C3A" w:rsidRDefault="00A60C3A" w:rsidP="00813D03">
      <w:pPr>
        <w:pStyle w:val="NormalWeb"/>
        <w:numPr>
          <w:ilvl w:val="0"/>
          <w:numId w:val="16"/>
        </w:numPr>
        <w:rPr>
          <w:rFonts w:asciiTheme="minorHAnsi" w:hAnsiTheme="minorHAnsi"/>
          <w:sz w:val="21"/>
          <w:szCs w:val="21"/>
          <w:lang w:val="en-US"/>
        </w:rPr>
      </w:pPr>
      <w:r w:rsidRPr="00DE76EE">
        <w:rPr>
          <w:rStyle w:val="Emphasis"/>
          <w:rFonts w:asciiTheme="minorHAnsi" w:eastAsiaTheme="majorEastAsia" w:hAnsiTheme="minorHAnsi"/>
          <w:sz w:val="21"/>
          <w:szCs w:val="21"/>
          <w:lang w:val="en-US"/>
        </w:rPr>
        <w:t>Slices</w:t>
      </w:r>
      <w:r w:rsidRPr="00DE76EE">
        <w:rPr>
          <w:rFonts w:asciiTheme="minorHAnsi" w:hAnsiTheme="minorHAnsi"/>
          <w:sz w:val="21"/>
          <w:szCs w:val="21"/>
          <w:lang w:val="en-US"/>
        </w:rPr>
        <w:t xml:space="preserve"> and </w:t>
      </w:r>
      <w:r w:rsidRPr="00DE76EE">
        <w:rPr>
          <w:rStyle w:val="Emphasis"/>
          <w:rFonts w:asciiTheme="minorHAnsi" w:eastAsiaTheme="majorEastAsia" w:hAnsiTheme="minorHAnsi"/>
          <w:sz w:val="21"/>
          <w:szCs w:val="21"/>
          <w:lang w:val="en-US"/>
        </w:rPr>
        <w:t>Per-layer</w:t>
      </w:r>
      <w:r w:rsidRPr="00DE76EE">
        <w:rPr>
          <w:rFonts w:asciiTheme="minorHAnsi" w:hAnsiTheme="minorHAnsi"/>
          <w:sz w:val="21"/>
          <w:szCs w:val="21"/>
          <w:lang w:val="en-US"/>
        </w:rPr>
        <w:t xml:space="preserve"> tables (numerical breakdowns).</w:t>
      </w:r>
    </w:p>
    <w:p w14:paraId="13193A21" w14:textId="4ACDCCE1" w:rsidR="008A179F" w:rsidRPr="00DE76EE" w:rsidRDefault="008A179F" w:rsidP="00813D03">
      <w:pPr>
        <w:pStyle w:val="NormalWeb"/>
        <w:numPr>
          <w:ilvl w:val="0"/>
          <w:numId w:val="16"/>
        </w:numPr>
        <w:rPr>
          <w:rFonts w:asciiTheme="minorHAnsi" w:hAnsiTheme="minorHAnsi"/>
          <w:sz w:val="21"/>
          <w:szCs w:val="21"/>
          <w:lang w:val="en-US"/>
        </w:rPr>
      </w:pPr>
      <w:r w:rsidRPr="008A179F">
        <w:rPr>
          <w:rFonts w:asciiTheme="minorHAnsi" w:hAnsiTheme="minorHAnsi"/>
          <w:i/>
          <w:sz w:val="21"/>
          <w:szCs w:val="21"/>
          <w:lang w:val="en-US"/>
        </w:rPr>
        <w:t>Per-layer</w:t>
      </w:r>
      <w:r w:rsidRPr="008A179F">
        <w:rPr>
          <w:rFonts w:asciiTheme="minorHAnsi" w:hAnsiTheme="minorHAnsi"/>
          <w:sz w:val="21"/>
          <w:szCs w:val="21"/>
          <w:lang w:val="en-US"/>
        </w:rPr>
        <w:t xml:space="preserve"> (factored)</w:t>
      </w:r>
    </w:p>
    <w:p w14:paraId="628F8366" w14:textId="65D6CF02" w:rsidR="00A60C3A" w:rsidRPr="00DE76EE" w:rsidRDefault="00A60C3A" w:rsidP="00331D5C">
      <w:pPr>
        <w:pStyle w:val="NormalWeb"/>
        <w:jc w:val="both"/>
        <w:rPr>
          <w:rFonts w:asciiTheme="minorHAnsi" w:hAnsiTheme="minorHAnsi"/>
          <w:sz w:val="21"/>
          <w:szCs w:val="21"/>
          <w:lang w:val="en-US"/>
        </w:rPr>
      </w:pPr>
      <w:r w:rsidRPr="00DE76EE">
        <w:rPr>
          <w:rFonts w:asciiTheme="minorHAnsi" w:hAnsiTheme="minorHAnsi"/>
          <w:sz w:val="21"/>
          <w:szCs w:val="21"/>
          <w:lang w:val="en-US"/>
        </w:rPr>
        <w:t>The safety ratios greater than 1.0 indicate that the computed resistance exceeds the applied design load under the chosen resistance factor (</w:t>
      </w:r>
      <m:oMath>
        <m:sSub>
          <m:sSubPr>
            <m:ctrlPr>
              <w:rPr>
                <w:rFonts w:ascii="Cambria Math" w:hAnsi="Cambria Math"/>
                <w:i/>
                <w:sz w:val="21"/>
                <w:szCs w:val="21"/>
                <w:lang w:val="en-US"/>
              </w:rPr>
            </m:ctrlPr>
          </m:sSubPr>
          <m:e>
            <m:r>
              <w:rPr>
                <w:rFonts w:ascii="Cambria Math" w:hAnsi="Cambria Math"/>
                <w:sz w:val="21"/>
                <w:szCs w:val="21"/>
              </w:rPr>
              <m:t>γ</m:t>
            </m:r>
            <m:ctrlPr>
              <w:rPr>
                <w:rFonts w:ascii="Cambria Math" w:hAnsi="Cambria Math"/>
                <w:i/>
                <w:sz w:val="21"/>
                <w:szCs w:val="21"/>
              </w:rPr>
            </m:ctrlPr>
          </m:e>
          <m:sub>
            <m:r>
              <w:rPr>
                <w:rFonts w:ascii="Cambria Math" w:hAnsi="Cambria Math"/>
                <w:sz w:val="21"/>
                <w:szCs w:val="21"/>
                <w:lang w:val="en-US"/>
              </w:rPr>
              <m:t>R</m:t>
            </m:r>
          </m:sub>
        </m:sSub>
      </m:oMath>
      <w:r w:rsidRPr="00DE76EE">
        <w:rPr>
          <w:rFonts w:asciiTheme="minorHAnsi" w:hAnsiTheme="minorHAnsi"/>
          <w:sz w:val="21"/>
          <w:szCs w:val="21"/>
          <w:lang w:val="en-US"/>
        </w:rPr>
        <w:t>).</w:t>
      </w:r>
    </w:p>
    <w:p w14:paraId="327E4CE7" w14:textId="1AB6ADF1" w:rsidR="00930E73" w:rsidRPr="00512490" w:rsidRDefault="00930E73" w:rsidP="00747F6C">
      <w:pPr>
        <w:pStyle w:val="Heading20"/>
        <w:rPr>
          <w:rStyle w:val="IntenseEmphasis"/>
          <w:b w:val="0"/>
          <w:i w:val="0"/>
          <w:iCs w:val="0"/>
        </w:rPr>
      </w:pPr>
      <w:bookmarkStart w:id="21" w:name="_Toc214713656"/>
      <w:r w:rsidRPr="00512490">
        <w:rPr>
          <w:rStyle w:val="IntenseEmphasis"/>
          <w:b w:val="0"/>
          <w:i w:val="0"/>
          <w:iCs w:val="0"/>
        </w:rPr>
        <w:t>Outputs - Tab: Shaft resistance vs depth</w:t>
      </w:r>
      <w:bookmarkEnd w:id="21"/>
    </w:p>
    <w:p w14:paraId="32590885" w14:textId="28B8A6A9" w:rsidR="00930E73" w:rsidRDefault="00331D5C" w:rsidP="00930E73">
      <w:pPr>
        <w:pStyle w:val="ListBullet"/>
        <w:numPr>
          <w:ilvl w:val="0"/>
          <w:numId w:val="0"/>
        </w:numPr>
        <w:ind w:left="360" w:hanging="360"/>
        <w:rPr>
          <w:highlight w:val="yellow"/>
        </w:rPr>
      </w:pPr>
      <w:r>
        <w:rPr>
          <w:noProof/>
        </w:rPr>
        <w:drawing>
          <wp:inline distT="0" distB="0" distL="0" distR="0" wp14:anchorId="4EDE6A13" wp14:editId="3F2B6742">
            <wp:extent cx="5274310" cy="43770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377055"/>
                    </a:xfrm>
                    <a:prstGeom prst="rect">
                      <a:avLst/>
                    </a:prstGeom>
                  </pic:spPr>
                </pic:pic>
              </a:graphicData>
            </a:graphic>
          </wp:inline>
        </w:drawing>
      </w:r>
    </w:p>
    <w:p w14:paraId="6B631EF7" w14:textId="21949727" w:rsidR="00091B44" w:rsidRPr="008E6644" w:rsidRDefault="00091B44" w:rsidP="008E6644">
      <w:pPr>
        <w:pStyle w:val="NormalWeb"/>
        <w:jc w:val="both"/>
        <w:rPr>
          <w:rFonts w:asciiTheme="minorHAnsi" w:hAnsiTheme="minorHAnsi"/>
          <w:sz w:val="21"/>
          <w:szCs w:val="21"/>
          <w:lang w:val="en-US"/>
        </w:rPr>
      </w:pPr>
      <w:r w:rsidRPr="008E6644">
        <w:rPr>
          <w:rFonts w:asciiTheme="minorHAnsi" w:hAnsiTheme="minorHAnsi"/>
          <w:sz w:val="21"/>
          <w:szCs w:val="21"/>
          <w:lang w:val="en-US"/>
        </w:rPr>
        <w:t xml:space="preserve">This tab displays the distribution of </w:t>
      </w:r>
      <w:r w:rsidRPr="008E6644">
        <w:rPr>
          <w:rStyle w:val="Strong"/>
          <w:rFonts w:asciiTheme="minorHAnsi" w:hAnsiTheme="minorHAnsi"/>
          <w:b w:val="0"/>
          <w:sz w:val="21"/>
          <w:szCs w:val="21"/>
          <w:lang w:val="en-US"/>
        </w:rPr>
        <w:t>factored unit shaft resistance</w:t>
      </w:r>
      <w:r w:rsidRPr="008E6644">
        <w:rPr>
          <w:rFonts w:asciiTheme="minorHAnsi" w:hAnsiTheme="minorHAnsi"/>
          <w:sz w:val="21"/>
          <w:szCs w:val="21"/>
          <w:lang w:val="en-US"/>
        </w:rPr>
        <w:t xml:space="preserve"> (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r>
          <w:rPr>
            <w:rFonts w:ascii="Cambria Math" w:hAnsi="Cambria Math"/>
            <w:sz w:val="21"/>
            <w:szCs w:val="21"/>
            <w:lang w:val="en-US"/>
          </w:rPr>
          <m:t>(z)</m:t>
        </m:r>
      </m:oMath>
      <w:r w:rsidRPr="008E6644">
        <w:rPr>
          <w:rFonts w:asciiTheme="minorHAnsi" w:hAnsiTheme="minorHAnsi"/>
          <w:sz w:val="21"/>
          <w:szCs w:val="21"/>
          <w:lang w:val="en-US"/>
        </w:rPr>
        <w:t xml:space="preserve"> ) along the pile length.</w:t>
      </w:r>
      <w:r w:rsidRPr="008E6644">
        <w:rPr>
          <w:rFonts w:asciiTheme="minorHAnsi" w:hAnsiTheme="minorHAnsi"/>
          <w:sz w:val="21"/>
          <w:szCs w:val="21"/>
          <w:lang w:val="en-US"/>
        </w:rPr>
        <w:br/>
        <w:t>It provides an immediate visual understanding of how skin friction varies with depth and how different soil layers contribute to the overall shaft capacity.</w:t>
      </w:r>
    </w:p>
    <w:p w14:paraId="54A7C91D" w14:textId="77777777" w:rsidR="00091B44" w:rsidRPr="008E6644" w:rsidRDefault="00091B44" w:rsidP="00091B44">
      <w:pPr>
        <w:pStyle w:val="NormalWeb"/>
        <w:rPr>
          <w:rFonts w:asciiTheme="minorHAnsi" w:hAnsiTheme="minorHAnsi"/>
          <w:sz w:val="21"/>
          <w:szCs w:val="21"/>
        </w:rPr>
      </w:pPr>
      <w:proofErr w:type="spellStart"/>
      <w:r w:rsidRPr="008E6644">
        <w:rPr>
          <w:rStyle w:val="Strong"/>
          <w:rFonts w:asciiTheme="minorHAnsi" w:hAnsiTheme="minorHAnsi"/>
          <w:sz w:val="21"/>
          <w:szCs w:val="21"/>
        </w:rPr>
        <w:lastRenderedPageBreak/>
        <w:t>Chart</w:t>
      </w:r>
      <w:proofErr w:type="spellEnd"/>
      <w:r w:rsidRPr="008E6644">
        <w:rPr>
          <w:rStyle w:val="Strong"/>
          <w:rFonts w:asciiTheme="minorHAnsi" w:hAnsiTheme="minorHAnsi"/>
          <w:sz w:val="21"/>
          <w:szCs w:val="21"/>
        </w:rPr>
        <w:t xml:space="preserve"> </w:t>
      </w:r>
      <w:proofErr w:type="spellStart"/>
      <w:r w:rsidRPr="008E6644">
        <w:rPr>
          <w:rStyle w:val="Strong"/>
          <w:rFonts w:asciiTheme="minorHAnsi" w:hAnsiTheme="minorHAnsi"/>
          <w:sz w:val="21"/>
          <w:szCs w:val="21"/>
        </w:rPr>
        <w:t>Description</w:t>
      </w:r>
      <w:proofErr w:type="spellEnd"/>
      <w:r w:rsidRPr="008E6644">
        <w:rPr>
          <w:rStyle w:val="Strong"/>
          <w:rFonts w:asciiTheme="minorHAnsi" w:hAnsiTheme="minorHAnsi"/>
          <w:sz w:val="21"/>
          <w:szCs w:val="21"/>
        </w:rPr>
        <w:t>:</w:t>
      </w:r>
    </w:p>
    <w:p w14:paraId="43DB4037" w14:textId="1B3D1880" w:rsidR="00091B44" w:rsidRPr="008E6644" w:rsidRDefault="00091B44" w:rsidP="00813D03">
      <w:pPr>
        <w:pStyle w:val="NormalWeb"/>
        <w:numPr>
          <w:ilvl w:val="0"/>
          <w:numId w:val="17"/>
        </w:numPr>
        <w:rPr>
          <w:rFonts w:asciiTheme="minorHAnsi" w:hAnsiTheme="minorHAnsi"/>
          <w:sz w:val="21"/>
          <w:szCs w:val="21"/>
          <w:lang w:val="en-US"/>
        </w:rPr>
      </w:pPr>
      <w:r w:rsidRPr="008E6644">
        <w:rPr>
          <w:rFonts w:asciiTheme="minorHAnsi" w:hAnsiTheme="minorHAnsi"/>
          <w:sz w:val="21"/>
          <w:szCs w:val="21"/>
          <w:lang w:val="en-US"/>
        </w:rPr>
        <w:t xml:space="preserve">The </w:t>
      </w:r>
      <w:r w:rsidRPr="008E6644">
        <w:rPr>
          <w:rStyle w:val="Strong"/>
          <w:rFonts w:asciiTheme="minorHAnsi" w:hAnsiTheme="minorHAnsi"/>
          <w:b w:val="0"/>
          <w:sz w:val="21"/>
          <w:szCs w:val="21"/>
          <w:lang w:val="en-US"/>
        </w:rPr>
        <w:t>vertical axis</w:t>
      </w:r>
      <w:r w:rsidRPr="008E6644">
        <w:rPr>
          <w:rStyle w:val="Strong"/>
          <w:rFonts w:asciiTheme="minorHAnsi" w:hAnsiTheme="minorHAnsi"/>
          <w:sz w:val="21"/>
          <w:szCs w:val="21"/>
          <w:lang w:val="en-US"/>
        </w:rPr>
        <w:t xml:space="preserve"> </w:t>
      </w:r>
      <w:r w:rsidRPr="008E6644">
        <w:rPr>
          <w:rStyle w:val="Strong"/>
          <w:rFonts w:asciiTheme="minorHAnsi" w:hAnsiTheme="minorHAnsi"/>
          <w:b w:val="0"/>
          <w:sz w:val="21"/>
          <w:szCs w:val="21"/>
          <w:lang w:val="en-US"/>
        </w:rPr>
        <w:t>(</w:t>
      </w:r>
      <m:oMath>
        <m:r>
          <w:rPr>
            <w:rStyle w:val="Strong"/>
            <w:rFonts w:ascii="Cambria Math" w:hAnsi="Cambria Math"/>
            <w:sz w:val="21"/>
            <w:szCs w:val="21"/>
            <w:lang w:val="en-US"/>
          </w:rPr>
          <m:t>z</m:t>
        </m:r>
      </m:oMath>
      <w:r w:rsidRPr="008E6644">
        <w:rPr>
          <w:rStyle w:val="Strong"/>
          <w:rFonts w:asciiTheme="minorHAnsi" w:hAnsiTheme="minorHAnsi"/>
          <w:b w:val="0"/>
          <w:sz w:val="21"/>
          <w:szCs w:val="21"/>
          <w:lang w:val="en-US"/>
        </w:rPr>
        <w:t>)</w:t>
      </w:r>
      <w:r w:rsidRPr="008E6644">
        <w:rPr>
          <w:rFonts w:asciiTheme="minorHAnsi" w:hAnsiTheme="minorHAnsi"/>
          <w:sz w:val="21"/>
          <w:szCs w:val="21"/>
          <w:lang w:val="en-US"/>
        </w:rPr>
        <w:t xml:space="preserve"> represents depth in meters, increasing downward from the ground surface (</w:t>
      </w:r>
      <m:oMath>
        <m:r>
          <w:rPr>
            <w:rFonts w:ascii="Cambria Math" w:hAnsi="Cambria Math"/>
            <w:sz w:val="21"/>
            <w:szCs w:val="21"/>
            <w:lang w:val="en-US"/>
          </w:rPr>
          <m:t>z = 0</m:t>
        </m:r>
      </m:oMath>
      <w:r w:rsidRPr="008E6644">
        <w:rPr>
          <w:rFonts w:asciiTheme="minorHAnsi" w:hAnsiTheme="minorHAnsi"/>
          <w:sz w:val="21"/>
          <w:szCs w:val="21"/>
          <w:lang w:val="en-US"/>
        </w:rPr>
        <w:t>) to the pile toe.</w:t>
      </w:r>
    </w:p>
    <w:p w14:paraId="4D3B6049" w14:textId="53DC1779" w:rsidR="00091B44" w:rsidRPr="008E6644" w:rsidRDefault="00091B44" w:rsidP="00813D03">
      <w:pPr>
        <w:pStyle w:val="NormalWeb"/>
        <w:numPr>
          <w:ilvl w:val="0"/>
          <w:numId w:val="17"/>
        </w:numPr>
        <w:rPr>
          <w:rFonts w:asciiTheme="minorHAnsi" w:hAnsiTheme="minorHAnsi"/>
          <w:sz w:val="21"/>
          <w:szCs w:val="21"/>
          <w:lang w:val="en-US"/>
        </w:rPr>
      </w:pPr>
      <w:r w:rsidRPr="008E6644">
        <w:rPr>
          <w:rFonts w:asciiTheme="minorHAnsi" w:hAnsiTheme="minorHAnsi"/>
          <w:sz w:val="21"/>
          <w:szCs w:val="21"/>
          <w:lang w:val="en-US"/>
        </w:rPr>
        <w:t xml:space="preserve">The </w:t>
      </w:r>
      <w:r w:rsidRPr="008E6644">
        <w:rPr>
          <w:rStyle w:val="Strong"/>
          <w:rFonts w:asciiTheme="minorHAnsi" w:hAnsiTheme="minorHAnsi"/>
          <w:b w:val="0"/>
          <w:sz w:val="21"/>
          <w:szCs w:val="21"/>
          <w:lang w:val="en-US"/>
        </w:rPr>
        <w:t>horizontal axis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oMath>
      <w:r w:rsidRPr="008E6644">
        <w:rPr>
          <w:rStyle w:val="Strong"/>
          <w:rFonts w:asciiTheme="minorHAnsi" w:hAnsiTheme="minorHAnsi"/>
          <w:b w:val="0"/>
          <w:sz w:val="21"/>
          <w:szCs w:val="21"/>
          <w:lang w:val="en-US"/>
        </w:rPr>
        <w:t>)</w:t>
      </w:r>
      <w:r w:rsidRPr="008E6644">
        <w:rPr>
          <w:rFonts w:asciiTheme="minorHAnsi" w:hAnsiTheme="minorHAnsi"/>
          <w:sz w:val="21"/>
          <w:szCs w:val="21"/>
          <w:lang w:val="en-US"/>
        </w:rPr>
        <w:t xml:space="preserve"> shows the </w:t>
      </w:r>
      <w:r w:rsidRPr="008E6644">
        <w:rPr>
          <w:rStyle w:val="Strong"/>
          <w:rFonts w:asciiTheme="minorHAnsi" w:hAnsiTheme="minorHAnsi"/>
          <w:b w:val="0"/>
          <w:sz w:val="21"/>
          <w:szCs w:val="21"/>
          <w:lang w:val="en-US"/>
        </w:rPr>
        <w:t>factored unit shaft resistance</w:t>
      </w:r>
      <w:r w:rsidRPr="008E6644">
        <w:rPr>
          <w:rFonts w:asciiTheme="minorHAnsi" w:hAnsiTheme="minorHAnsi"/>
          <w:sz w:val="21"/>
          <w:szCs w:val="21"/>
          <w:lang w:val="en-US"/>
        </w:rPr>
        <w:t xml:space="preserve"> in kilopascals (kPa).</w:t>
      </w:r>
    </w:p>
    <w:p w14:paraId="79E9B658" w14:textId="232904EC" w:rsidR="00091B44" w:rsidRPr="008E6644" w:rsidRDefault="00091B44" w:rsidP="00813D03">
      <w:pPr>
        <w:pStyle w:val="NormalWeb"/>
        <w:numPr>
          <w:ilvl w:val="0"/>
          <w:numId w:val="17"/>
        </w:numPr>
        <w:rPr>
          <w:rFonts w:asciiTheme="minorHAnsi" w:hAnsiTheme="minorHAnsi"/>
          <w:sz w:val="21"/>
          <w:szCs w:val="21"/>
          <w:lang w:val="en-US"/>
        </w:rPr>
      </w:pPr>
      <w:r w:rsidRPr="008E6644">
        <w:rPr>
          <w:rFonts w:asciiTheme="minorHAnsi" w:hAnsiTheme="minorHAnsi"/>
          <w:sz w:val="21"/>
          <w:szCs w:val="21"/>
          <w:lang w:val="en-US"/>
        </w:rPr>
        <w:t xml:space="preserve">The </w:t>
      </w:r>
      <w:r w:rsidRPr="008E6644">
        <w:rPr>
          <w:rStyle w:val="Strong"/>
          <w:rFonts w:asciiTheme="minorHAnsi" w:hAnsiTheme="minorHAnsi"/>
          <w:b w:val="0"/>
          <w:sz w:val="21"/>
          <w:szCs w:val="21"/>
          <w:lang w:val="en-US"/>
        </w:rPr>
        <w:t>green curve</w:t>
      </w:r>
      <w:r w:rsidRPr="008E6644">
        <w:rPr>
          <w:rFonts w:asciiTheme="minorHAnsi" w:hAnsiTheme="minorHAnsi"/>
          <w:sz w:val="21"/>
          <w:szCs w:val="21"/>
          <w:lang w:val="en-US"/>
        </w:rPr>
        <w:t xml:space="preserve"> plots the computed (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oMath>
      <w:r w:rsidRPr="008E6644">
        <w:rPr>
          <w:rFonts w:asciiTheme="minorHAnsi" w:hAnsiTheme="minorHAnsi"/>
          <w:sz w:val="21"/>
          <w:szCs w:val="21"/>
          <w:lang w:val="en-US"/>
        </w:rPr>
        <w:t xml:space="preserve"> ) profile for each discretized slice along the pile.</w:t>
      </w:r>
    </w:p>
    <w:p w14:paraId="16054868" w14:textId="77777777" w:rsidR="00091B44" w:rsidRPr="008E6644" w:rsidRDefault="00091B44" w:rsidP="00091B44">
      <w:pPr>
        <w:pStyle w:val="NormalWeb"/>
        <w:rPr>
          <w:rFonts w:asciiTheme="minorHAnsi" w:hAnsiTheme="minorHAnsi"/>
          <w:sz w:val="21"/>
          <w:szCs w:val="21"/>
        </w:rPr>
      </w:pPr>
      <w:proofErr w:type="spellStart"/>
      <w:r w:rsidRPr="008E6644">
        <w:rPr>
          <w:rStyle w:val="Strong"/>
          <w:rFonts w:asciiTheme="minorHAnsi" w:hAnsiTheme="minorHAnsi"/>
          <w:sz w:val="21"/>
          <w:szCs w:val="21"/>
        </w:rPr>
        <w:t>Interpretation</w:t>
      </w:r>
      <w:proofErr w:type="spellEnd"/>
      <w:r w:rsidRPr="008E6644">
        <w:rPr>
          <w:rStyle w:val="Strong"/>
          <w:rFonts w:asciiTheme="minorHAnsi" w:hAnsiTheme="minorHAnsi"/>
          <w:sz w:val="21"/>
          <w:szCs w:val="21"/>
        </w:rPr>
        <w:t>:</w:t>
      </w:r>
    </w:p>
    <w:p w14:paraId="63B769C3" w14:textId="354089EC" w:rsidR="00091B44" w:rsidRPr="008E6644" w:rsidRDefault="00091B44" w:rsidP="00813D03">
      <w:pPr>
        <w:pStyle w:val="NormalWeb"/>
        <w:numPr>
          <w:ilvl w:val="0"/>
          <w:numId w:val="18"/>
        </w:numPr>
        <w:rPr>
          <w:rFonts w:asciiTheme="minorHAnsi" w:hAnsiTheme="minorHAnsi"/>
          <w:sz w:val="21"/>
          <w:szCs w:val="21"/>
          <w:lang w:val="en-US"/>
        </w:rPr>
      </w:pPr>
      <w:r w:rsidRPr="008E6644">
        <w:rPr>
          <w:rFonts w:asciiTheme="minorHAnsi" w:hAnsiTheme="minorHAnsi"/>
          <w:sz w:val="21"/>
          <w:szCs w:val="21"/>
          <w:lang w:val="en-US"/>
        </w:rPr>
        <w:t xml:space="preserve">The slope and curvature of the line indicate how (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oMath>
      <w:r w:rsidRPr="008E6644">
        <w:rPr>
          <w:rFonts w:asciiTheme="minorHAnsi" w:hAnsiTheme="minorHAnsi"/>
          <w:sz w:val="21"/>
          <w:szCs w:val="21"/>
          <w:lang w:val="en-US"/>
        </w:rPr>
        <w:t xml:space="preserve"> ) changes with depth:</w:t>
      </w:r>
    </w:p>
    <w:p w14:paraId="0E614F96" w14:textId="1C8FBD24" w:rsidR="00091B44" w:rsidRPr="008E6644" w:rsidRDefault="00091B44" w:rsidP="00813D03">
      <w:pPr>
        <w:pStyle w:val="NormalWeb"/>
        <w:numPr>
          <w:ilvl w:val="1"/>
          <w:numId w:val="18"/>
        </w:numPr>
        <w:rPr>
          <w:rFonts w:asciiTheme="minorHAnsi" w:hAnsiTheme="minorHAnsi"/>
          <w:sz w:val="21"/>
          <w:szCs w:val="21"/>
          <w:lang w:val="en-US"/>
        </w:rPr>
      </w:pPr>
      <w:r w:rsidRPr="008E6644">
        <w:rPr>
          <w:rFonts w:asciiTheme="minorHAnsi" w:hAnsiTheme="minorHAnsi"/>
          <w:sz w:val="21"/>
          <w:szCs w:val="21"/>
          <w:lang w:val="en-US"/>
        </w:rPr>
        <w:t xml:space="preserve">In uniform soil, (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r>
          <w:rPr>
            <w:rFonts w:ascii="Cambria Math" w:hAnsi="Cambria Math"/>
            <w:sz w:val="21"/>
            <w:szCs w:val="21"/>
            <w:lang w:val="en-US"/>
          </w:rPr>
          <m:t xml:space="preserve"> </m:t>
        </m:r>
      </m:oMath>
      <w:r w:rsidRPr="008E6644">
        <w:rPr>
          <w:rFonts w:asciiTheme="minorHAnsi" w:hAnsiTheme="minorHAnsi"/>
          <w:sz w:val="21"/>
          <w:szCs w:val="21"/>
          <w:lang w:val="en-US"/>
        </w:rPr>
        <w:t>) typically increases almost linearly with effective stress.</w:t>
      </w:r>
    </w:p>
    <w:p w14:paraId="4636D6A1" w14:textId="36F00FEB" w:rsidR="00091B44" w:rsidRPr="008E6644" w:rsidRDefault="00091B44" w:rsidP="00813D03">
      <w:pPr>
        <w:pStyle w:val="NormalWeb"/>
        <w:numPr>
          <w:ilvl w:val="1"/>
          <w:numId w:val="18"/>
        </w:numPr>
        <w:rPr>
          <w:rFonts w:asciiTheme="minorHAnsi" w:hAnsiTheme="minorHAnsi"/>
          <w:sz w:val="21"/>
          <w:szCs w:val="21"/>
          <w:lang w:val="en-US"/>
        </w:rPr>
      </w:pPr>
      <w:r w:rsidRPr="008E6644">
        <w:rPr>
          <w:rFonts w:asciiTheme="minorHAnsi" w:hAnsiTheme="minorHAnsi"/>
          <w:sz w:val="21"/>
          <w:szCs w:val="21"/>
          <w:lang w:val="en-US"/>
        </w:rPr>
        <w:t xml:space="preserve">At layer interfaces, changes in </w:t>
      </w:r>
      <m:oMath>
        <m:r>
          <w:rPr>
            <w:rFonts w:ascii="Cambria Math" w:hAnsi="Cambria Math"/>
            <w:sz w:val="21"/>
            <w:szCs w:val="21"/>
            <w:lang w:val="en-US"/>
          </w:rPr>
          <m:t xml:space="preserve">( c ), ( </m:t>
        </m:r>
        <m:r>
          <w:rPr>
            <w:rFonts w:ascii="Cambria Math" w:hAnsi="Cambria Math"/>
            <w:sz w:val="21"/>
            <w:szCs w:val="21"/>
          </w:rPr>
          <m:t>φ</m:t>
        </m:r>
        <m:r>
          <w:rPr>
            <w:rFonts w:ascii="Cambria Math" w:hAnsi="Cambria Math"/>
            <w:sz w:val="21"/>
            <w:szCs w:val="21"/>
            <w:lang w:val="en-US"/>
          </w:rPr>
          <m:t xml:space="preserve"> ), </m:t>
        </m:r>
      </m:oMath>
      <w:r w:rsidR="00951270" w:rsidRPr="008E6644">
        <w:rPr>
          <w:rFonts w:asciiTheme="minorHAnsi" w:hAnsiTheme="minorHAnsi"/>
          <w:sz w:val="21"/>
          <w:szCs w:val="21"/>
          <w:lang w:val="en-US"/>
        </w:rPr>
        <w:t>or</w:t>
      </w:r>
      <m:oMath>
        <m:r>
          <w:rPr>
            <w:rFonts w:ascii="Cambria Math" w:hAnsi="Cambria Math"/>
            <w:sz w:val="21"/>
            <w:szCs w:val="21"/>
            <w:lang w:val="en-US"/>
          </w:rPr>
          <m:t xml:space="preserve"> ( K )</m:t>
        </m:r>
      </m:oMath>
      <w:r w:rsidRPr="008E6644">
        <w:rPr>
          <w:rFonts w:asciiTheme="minorHAnsi" w:hAnsiTheme="minorHAnsi"/>
          <w:sz w:val="21"/>
          <w:szCs w:val="21"/>
          <w:lang w:val="en-US"/>
        </w:rPr>
        <w:t xml:space="preserve"> can cause inflection points.</w:t>
      </w:r>
    </w:p>
    <w:p w14:paraId="40D4AD9D" w14:textId="32AFBB64" w:rsidR="00091B44" w:rsidRPr="008E6644" w:rsidRDefault="00091B44" w:rsidP="00813D03">
      <w:pPr>
        <w:pStyle w:val="NormalWeb"/>
        <w:numPr>
          <w:ilvl w:val="1"/>
          <w:numId w:val="18"/>
        </w:numPr>
        <w:rPr>
          <w:rFonts w:asciiTheme="minorHAnsi" w:hAnsiTheme="minorHAnsi"/>
          <w:sz w:val="21"/>
          <w:szCs w:val="21"/>
          <w:lang w:val="en-US"/>
        </w:rPr>
      </w:pPr>
      <w:r w:rsidRPr="008E6644">
        <w:rPr>
          <w:rFonts w:asciiTheme="minorHAnsi" w:hAnsiTheme="minorHAnsi"/>
          <w:sz w:val="21"/>
          <w:szCs w:val="21"/>
          <w:lang w:val="en-US"/>
        </w:rPr>
        <w:t xml:space="preserve">Below the groundwater table, the rate of increase may reduce because of reduced effective stress ( </w:t>
      </w:r>
      <m:oMath>
        <m:sSubSup>
          <m:sSubSupPr>
            <m:ctrlPr>
              <w:rPr>
                <w:rFonts w:ascii="Cambria Math" w:hAnsi="Cambria Math"/>
                <w:i/>
                <w:sz w:val="21"/>
                <w:szCs w:val="21"/>
                <w:lang w:val="en-US"/>
              </w:rPr>
            </m:ctrlPr>
          </m:sSubSupPr>
          <m:e>
            <m:r>
              <w:rPr>
                <w:rFonts w:ascii="Cambria Math" w:hAnsi="Cambria Math"/>
                <w:sz w:val="21"/>
                <w:szCs w:val="21"/>
              </w:rPr>
              <m:t>σ</m:t>
            </m:r>
            <m:ctrlPr>
              <w:rPr>
                <w:rFonts w:ascii="Cambria Math" w:hAnsi="Cambria Math"/>
                <w:i/>
                <w:sz w:val="21"/>
                <w:szCs w:val="21"/>
              </w:rPr>
            </m:ctrlPr>
          </m:e>
          <m:sub>
            <m:r>
              <w:rPr>
                <w:rFonts w:ascii="Cambria Math" w:hAnsi="Cambria Math"/>
                <w:sz w:val="21"/>
                <w:szCs w:val="21"/>
                <w:lang w:val="en-US"/>
              </w:rPr>
              <m:t>v</m:t>
            </m:r>
          </m:sub>
          <m:sup>
            <m:r>
              <w:rPr>
                <w:rFonts w:ascii="Cambria Math" w:hAnsi="Cambria Math"/>
                <w:sz w:val="21"/>
                <w:szCs w:val="21"/>
                <w:lang w:val="en-US"/>
              </w:rPr>
              <m:t>'</m:t>
            </m:r>
          </m:sup>
        </m:sSubSup>
      </m:oMath>
      <w:r w:rsidRPr="008E6644">
        <w:rPr>
          <w:rFonts w:asciiTheme="minorHAnsi" w:hAnsiTheme="minorHAnsi"/>
          <w:sz w:val="21"/>
          <w:szCs w:val="21"/>
          <w:lang w:val="en-US"/>
        </w:rPr>
        <w:t xml:space="preserve"> ).</w:t>
      </w:r>
    </w:p>
    <w:p w14:paraId="3A1532AF" w14:textId="77777777" w:rsidR="00091B44" w:rsidRPr="008E6644" w:rsidRDefault="00091B44" w:rsidP="00813D03">
      <w:pPr>
        <w:pStyle w:val="NormalWeb"/>
        <w:numPr>
          <w:ilvl w:val="0"/>
          <w:numId w:val="18"/>
        </w:numPr>
        <w:rPr>
          <w:rFonts w:asciiTheme="minorHAnsi" w:hAnsiTheme="minorHAnsi"/>
          <w:sz w:val="21"/>
          <w:szCs w:val="21"/>
          <w:lang w:val="en-US"/>
        </w:rPr>
      </w:pPr>
      <w:r w:rsidRPr="008E6644">
        <w:rPr>
          <w:rFonts w:asciiTheme="minorHAnsi" w:hAnsiTheme="minorHAnsi"/>
          <w:sz w:val="21"/>
          <w:szCs w:val="21"/>
          <w:lang w:val="en-US"/>
        </w:rPr>
        <w:t>A smooth and monotonic increase (like the one shown) suggests homogeneous soil and stable numerical behavior.</w:t>
      </w:r>
    </w:p>
    <w:p w14:paraId="5A462476" w14:textId="77777777" w:rsidR="00091B44" w:rsidRPr="008E6644" w:rsidRDefault="00091B44" w:rsidP="00091B44">
      <w:pPr>
        <w:pStyle w:val="NormalWeb"/>
        <w:rPr>
          <w:rFonts w:asciiTheme="minorHAnsi" w:hAnsiTheme="minorHAnsi"/>
          <w:sz w:val="21"/>
          <w:szCs w:val="21"/>
          <w:lang w:val="en-US"/>
        </w:rPr>
      </w:pPr>
      <w:r w:rsidRPr="00F30906">
        <w:rPr>
          <w:rStyle w:val="Strong"/>
          <w:rFonts w:asciiTheme="minorHAnsi" w:hAnsiTheme="minorHAnsi"/>
          <w:sz w:val="21"/>
          <w:szCs w:val="21"/>
          <w:lang w:val="en-US"/>
        </w:rPr>
        <w:t>Axis controls:</w:t>
      </w:r>
      <w:r w:rsidRPr="00F30906">
        <w:rPr>
          <w:rStyle w:val="Strong"/>
          <w:lang w:val="en-US"/>
        </w:rPr>
        <w:br/>
      </w:r>
      <w:r w:rsidRPr="008E6644">
        <w:rPr>
          <w:rFonts w:asciiTheme="minorHAnsi" w:hAnsiTheme="minorHAnsi"/>
          <w:sz w:val="21"/>
          <w:szCs w:val="21"/>
          <w:lang w:val="en-US"/>
        </w:rPr>
        <w:t>At the bottom of the chart, two optional entry fields allow users to adjust the horizontal axis range:</w:t>
      </w:r>
    </w:p>
    <w:p w14:paraId="4FF1A83F" w14:textId="0FF5C58F" w:rsidR="00091B44" w:rsidRPr="008E6644" w:rsidRDefault="00951270" w:rsidP="00813D03">
      <w:pPr>
        <w:pStyle w:val="NormalWeb"/>
        <w:numPr>
          <w:ilvl w:val="0"/>
          <w:numId w:val="19"/>
        </w:numPr>
        <w:rPr>
          <w:rFonts w:asciiTheme="minorHAnsi" w:hAnsiTheme="minorHAnsi"/>
          <w:b/>
          <w:sz w:val="21"/>
          <w:szCs w:val="21"/>
          <w:lang w:val="en-US"/>
        </w:rPr>
      </w:pPr>
      <m:oMath>
        <m:r>
          <w:rPr>
            <w:rStyle w:val="Strong"/>
            <w:rFonts w:ascii="Cambria Math" w:hAnsi="Cambria Math"/>
            <w:sz w:val="21"/>
            <w:szCs w:val="21"/>
            <w:lang w:val="en-US"/>
          </w:rPr>
          <m:t>qₛ x-</m:t>
        </m:r>
      </m:oMath>
      <w:r w:rsidR="00091B44" w:rsidRPr="008E6644">
        <w:rPr>
          <w:rStyle w:val="Strong"/>
          <w:rFonts w:asciiTheme="minorHAnsi" w:hAnsiTheme="minorHAnsi"/>
          <w:b w:val="0"/>
          <w:sz w:val="21"/>
          <w:szCs w:val="21"/>
          <w:lang w:val="en-US"/>
        </w:rPr>
        <w:t>axis min (blank = auto)</w:t>
      </w:r>
    </w:p>
    <w:p w14:paraId="04D04983" w14:textId="7AF7869B" w:rsidR="00091B44" w:rsidRPr="008E6644" w:rsidRDefault="00951270" w:rsidP="00813D03">
      <w:pPr>
        <w:pStyle w:val="NormalWeb"/>
        <w:numPr>
          <w:ilvl w:val="0"/>
          <w:numId w:val="19"/>
        </w:numPr>
        <w:rPr>
          <w:rFonts w:asciiTheme="minorHAnsi" w:hAnsiTheme="minorHAnsi"/>
          <w:sz w:val="21"/>
          <w:szCs w:val="21"/>
          <w:lang w:val="en-US"/>
        </w:rPr>
      </w:pPr>
      <m:oMath>
        <m:r>
          <w:rPr>
            <w:rStyle w:val="Strong"/>
            <w:rFonts w:ascii="Cambria Math" w:hAnsi="Cambria Math"/>
            <w:sz w:val="21"/>
            <w:szCs w:val="21"/>
            <w:lang w:val="en-US"/>
          </w:rPr>
          <m:t>qₛ x-</m:t>
        </m:r>
      </m:oMath>
      <w:r w:rsidR="00091B44" w:rsidRPr="008E6644">
        <w:rPr>
          <w:rStyle w:val="Strong"/>
          <w:rFonts w:asciiTheme="minorHAnsi" w:hAnsiTheme="minorHAnsi"/>
          <w:b w:val="0"/>
          <w:sz w:val="21"/>
          <w:szCs w:val="21"/>
          <w:lang w:val="en-US"/>
        </w:rPr>
        <w:t>axis max (blank = auto)</w:t>
      </w:r>
      <w:r w:rsidR="00091B44" w:rsidRPr="008E6644">
        <w:rPr>
          <w:rFonts w:asciiTheme="minorHAnsi" w:hAnsiTheme="minorHAnsi"/>
          <w:sz w:val="21"/>
          <w:szCs w:val="21"/>
          <w:lang w:val="en-US"/>
        </w:rPr>
        <w:br/>
        <w:t xml:space="preserve">Enter custom limits and press </w:t>
      </w:r>
      <w:r w:rsidR="00091B44" w:rsidRPr="008E6644">
        <w:rPr>
          <w:rStyle w:val="Strong"/>
          <w:rFonts w:asciiTheme="minorHAnsi" w:hAnsiTheme="minorHAnsi"/>
          <w:b w:val="0"/>
          <w:sz w:val="21"/>
          <w:szCs w:val="21"/>
          <w:lang w:val="en-US"/>
        </w:rPr>
        <w:t>Apply</w:t>
      </w:r>
      <w:r w:rsidR="00091B44" w:rsidRPr="008E6644">
        <w:rPr>
          <w:rFonts w:asciiTheme="minorHAnsi" w:hAnsiTheme="minorHAnsi"/>
          <w:sz w:val="21"/>
          <w:szCs w:val="21"/>
          <w:lang w:val="en-US"/>
        </w:rPr>
        <w:t xml:space="preserve"> to redraw the chart. Leaving both fields blank restores automatic scaling.</w:t>
      </w:r>
    </w:p>
    <w:p w14:paraId="45A0EB26" w14:textId="77777777" w:rsidR="00091B44" w:rsidRPr="008E6644" w:rsidRDefault="00091B44" w:rsidP="00091B44">
      <w:pPr>
        <w:pStyle w:val="NormalWeb"/>
        <w:rPr>
          <w:rFonts w:asciiTheme="minorHAnsi" w:hAnsiTheme="minorHAnsi"/>
          <w:sz w:val="21"/>
          <w:szCs w:val="21"/>
        </w:rPr>
      </w:pPr>
      <w:proofErr w:type="spellStart"/>
      <w:r w:rsidRPr="008E6644">
        <w:rPr>
          <w:rStyle w:val="Strong"/>
          <w:rFonts w:asciiTheme="minorHAnsi" w:hAnsiTheme="minorHAnsi"/>
          <w:sz w:val="21"/>
          <w:szCs w:val="21"/>
        </w:rPr>
        <w:t>Additional</w:t>
      </w:r>
      <w:proofErr w:type="spellEnd"/>
      <w:r w:rsidRPr="008E6644">
        <w:rPr>
          <w:rStyle w:val="Strong"/>
          <w:rFonts w:asciiTheme="minorHAnsi" w:hAnsiTheme="minorHAnsi"/>
          <w:sz w:val="21"/>
          <w:szCs w:val="21"/>
        </w:rPr>
        <w:t xml:space="preserve"> </w:t>
      </w:r>
      <w:proofErr w:type="spellStart"/>
      <w:r w:rsidRPr="008E6644">
        <w:rPr>
          <w:rStyle w:val="Strong"/>
          <w:rFonts w:asciiTheme="minorHAnsi" w:hAnsiTheme="minorHAnsi"/>
          <w:sz w:val="21"/>
          <w:szCs w:val="21"/>
        </w:rPr>
        <w:t>Notes</w:t>
      </w:r>
      <w:proofErr w:type="spellEnd"/>
      <w:r w:rsidRPr="008E6644">
        <w:rPr>
          <w:rStyle w:val="Strong"/>
          <w:rFonts w:asciiTheme="minorHAnsi" w:hAnsiTheme="minorHAnsi"/>
          <w:sz w:val="21"/>
          <w:szCs w:val="21"/>
        </w:rPr>
        <w:t>:</w:t>
      </w:r>
    </w:p>
    <w:p w14:paraId="4969F25C" w14:textId="5FBE105A" w:rsidR="00091B44" w:rsidRPr="008E6644" w:rsidRDefault="00091B44" w:rsidP="00813D03">
      <w:pPr>
        <w:pStyle w:val="NormalWeb"/>
        <w:numPr>
          <w:ilvl w:val="0"/>
          <w:numId w:val="20"/>
        </w:numPr>
        <w:rPr>
          <w:rFonts w:asciiTheme="minorHAnsi" w:hAnsiTheme="minorHAnsi"/>
          <w:b/>
          <w:sz w:val="21"/>
          <w:szCs w:val="21"/>
          <w:lang w:val="en-US"/>
        </w:rPr>
      </w:pPr>
      <w:r w:rsidRPr="008E6644">
        <w:rPr>
          <w:rFonts w:asciiTheme="minorHAnsi" w:hAnsiTheme="minorHAnsi"/>
          <w:sz w:val="21"/>
          <w:szCs w:val="21"/>
          <w:lang w:val="en-US"/>
        </w:rPr>
        <w:t xml:space="preserve">The chart automatically uses geotechnical convention with </w:t>
      </w:r>
      <m:oMath>
        <m:r>
          <w:rPr>
            <w:rStyle w:val="Strong"/>
            <w:rFonts w:ascii="Cambria Math" w:hAnsi="Cambria Math"/>
            <w:sz w:val="21"/>
            <w:szCs w:val="21"/>
            <w:lang w:val="en-US"/>
          </w:rPr>
          <m:t>z</m:t>
        </m:r>
      </m:oMath>
      <w:r w:rsidRPr="008E6644">
        <w:rPr>
          <w:rStyle w:val="Strong"/>
          <w:rFonts w:asciiTheme="minorHAnsi" w:hAnsiTheme="minorHAnsi"/>
          <w:b w:val="0"/>
          <w:sz w:val="21"/>
          <w:szCs w:val="21"/>
          <w:lang w:val="en-US"/>
        </w:rPr>
        <w:t xml:space="preserve"> increasing downward</w:t>
      </w:r>
      <w:r w:rsidRPr="008E6644">
        <w:rPr>
          <w:rFonts w:asciiTheme="minorHAnsi" w:hAnsiTheme="minorHAnsi"/>
          <w:b/>
          <w:sz w:val="21"/>
          <w:szCs w:val="21"/>
          <w:lang w:val="en-US"/>
        </w:rPr>
        <w:t>.</w:t>
      </w:r>
    </w:p>
    <w:p w14:paraId="0083A04C" w14:textId="77777777" w:rsidR="00091B44" w:rsidRPr="008E6644" w:rsidRDefault="00091B44" w:rsidP="00813D03">
      <w:pPr>
        <w:pStyle w:val="NormalWeb"/>
        <w:numPr>
          <w:ilvl w:val="0"/>
          <w:numId w:val="20"/>
        </w:numPr>
        <w:rPr>
          <w:rFonts w:asciiTheme="minorHAnsi" w:hAnsiTheme="minorHAnsi"/>
          <w:sz w:val="21"/>
          <w:szCs w:val="21"/>
          <w:lang w:val="en-US"/>
        </w:rPr>
      </w:pPr>
      <w:r w:rsidRPr="008E6644">
        <w:rPr>
          <w:rFonts w:asciiTheme="minorHAnsi" w:hAnsiTheme="minorHAnsi"/>
          <w:sz w:val="21"/>
          <w:szCs w:val="21"/>
          <w:lang w:val="en-US"/>
        </w:rPr>
        <w:t xml:space="preserve">Values plotted are </w:t>
      </w:r>
      <w:r w:rsidRPr="008E6644">
        <w:rPr>
          <w:rStyle w:val="Strong"/>
          <w:rFonts w:asciiTheme="minorHAnsi" w:hAnsiTheme="minorHAnsi"/>
          <w:b w:val="0"/>
          <w:sz w:val="21"/>
          <w:szCs w:val="21"/>
          <w:lang w:val="en-US"/>
        </w:rPr>
        <w:t>factored</w:t>
      </w:r>
      <w:r w:rsidRPr="008E6644">
        <w:rPr>
          <w:rFonts w:asciiTheme="minorHAnsi" w:hAnsiTheme="minorHAnsi"/>
          <w:sz w:val="21"/>
          <w:szCs w:val="21"/>
          <w:lang w:val="en-US"/>
        </w:rPr>
        <w:t xml:space="preserve">; to view or export non-factored data, consult the </w:t>
      </w:r>
      <w:r w:rsidRPr="008E6644">
        <w:rPr>
          <w:rStyle w:val="Emphasis"/>
          <w:rFonts w:asciiTheme="minorHAnsi" w:hAnsiTheme="minorHAnsi"/>
          <w:sz w:val="21"/>
          <w:szCs w:val="21"/>
          <w:lang w:val="en-US"/>
        </w:rPr>
        <w:t>Slices (point-level)</w:t>
      </w:r>
      <w:r w:rsidRPr="008E6644">
        <w:rPr>
          <w:rFonts w:asciiTheme="minorHAnsi" w:hAnsiTheme="minorHAnsi"/>
          <w:sz w:val="21"/>
          <w:szCs w:val="21"/>
          <w:lang w:val="en-US"/>
        </w:rPr>
        <w:t xml:space="preserve"> table.</w:t>
      </w:r>
    </w:p>
    <w:p w14:paraId="54A93429" w14:textId="4CEBF70A" w:rsidR="00091B44" w:rsidRPr="008E6644" w:rsidRDefault="00091B44" w:rsidP="00813D03">
      <w:pPr>
        <w:pStyle w:val="NormalWeb"/>
        <w:numPr>
          <w:ilvl w:val="0"/>
          <w:numId w:val="20"/>
        </w:numPr>
        <w:rPr>
          <w:rFonts w:asciiTheme="minorHAnsi" w:hAnsiTheme="minorHAnsi"/>
          <w:sz w:val="21"/>
          <w:szCs w:val="21"/>
          <w:lang w:val="en-US"/>
        </w:rPr>
      </w:pPr>
      <w:r w:rsidRPr="008E6644">
        <w:rPr>
          <w:rFonts w:asciiTheme="minorHAnsi" w:hAnsiTheme="minorHAnsi"/>
          <w:sz w:val="21"/>
          <w:szCs w:val="21"/>
          <w:lang w:val="en-US"/>
        </w:rPr>
        <w:t>The same data are exported to the PDF report</w:t>
      </w:r>
      <w:r w:rsidR="00345047">
        <w:rPr>
          <w:rFonts w:asciiTheme="minorHAnsi" w:hAnsiTheme="minorHAnsi"/>
          <w:sz w:val="21"/>
          <w:szCs w:val="21"/>
          <w:lang w:val="en-US"/>
        </w:rPr>
        <w:t>.</w:t>
      </w:r>
    </w:p>
    <w:p w14:paraId="1CA89E8D" w14:textId="4B298B31" w:rsidR="00930E73" w:rsidRPr="00512490" w:rsidRDefault="00930E73" w:rsidP="00747F6C">
      <w:pPr>
        <w:pStyle w:val="Heading20"/>
        <w:rPr>
          <w:rStyle w:val="IntenseEmphasis"/>
          <w:b w:val="0"/>
          <w:i w:val="0"/>
          <w:iCs w:val="0"/>
        </w:rPr>
      </w:pPr>
      <w:bookmarkStart w:id="22" w:name="_Toc214713657"/>
      <w:r w:rsidRPr="00512490">
        <w:rPr>
          <w:rStyle w:val="IntenseEmphasis"/>
          <w:b w:val="0"/>
          <w:i w:val="0"/>
          <w:iCs w:val="0"/>
        </w:rPr>
        <w:t>Outputs - Tab: K0 vs depth</w:t>
      </w:r>
      <w:bookmarkEnd w:id="22"/>
    </w:p>
    <w:p w14:paraId="0BD73E99" w14:textId="77777777" w:rsidR="00930E73" w:rsidRDefault="00930E73" w:rsidP="00930E73">
      <w:pPr>
        <w:pStyle w:val="ListBullet"/>
        <w:numPr>
          <w:ilvl w:val="0"/>
          <w:numId w:val="0"/>
        </w:numPr>
        <w:ind w:left="360" w:hanging="360"/>
        <w:rPr>
          <w:highlight w:val="yellow"/>
        </w:rPr>
      </w:pPr>
    </w:p>
    <w:p w14:paraId="5B892FF9" w14:textId="2A3CF28A" w:rsidR="00930E73" w:rsidRDefault="00345047" w:rsidP="00930E73">
      <w:pPr>
        <w:pStyle w:val="ListBullet"/>
        <w:numPr>
          <w:ilvl w:val="0"/>
          <w:numId w:val="0"/>
        </w:numPr>
        <w:ind w:left="360" w:hanging="360"/>
        <w:rPr>
          <w:highlight w:val="yellow"/>
        </w:rPr>
      </w:pPr>
      <w:r>
        <w:rPr>
          <w:noProof/>
        </w:rPr>
        <w:drawing>
          <wp:inline distT="0" distB="0" distL="0" distR="0" wp14:anchorId="2DD56559" wp14:editId="091A5589">
            <wp:extent cx="5274310" cy="2220894"/>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1599"/>
                    <a:stretch/>
                  </pic:blipFill>
                  <pic:spPr bwMode="auto">
                    <a:xfrm>
                      <a:off x="0" y="0"/>
                      <a:ext cx="5274310" cy="2220894"/>
                    </a:xfrm>
                    <a:prstGeom prst="rect">
                      <a:avLst/>
                    </a:prstGeom>
                    <a:ln>
                      <a:noFill/>
                    </a:ln>
                    <a:extLst>
                      <a:ext uri="{53640926-AAD7-44D8-BBD7-CCE9431645EC}">
                        <a14:shadowObscured xmlns:a14="http://schemas.microsoft.com/office/drawing/2010/main"/>
                      </a:ext>
                    </a:extLst>
                  </pic:spPr>
                </pic:pic>
              </a:graphicData>
            </a:graphic>
          </wp:inline>
        </w:drawing>
      </w:r>
    </w:p>
    <w:p w14:paraId="7F316F92" w14:textId="77777777" w:rsidR="00345047" w:rsidRDefault="00345047" w:rsidP="00930E73">
      <w:pPr>
        <w:pStyle w:val="ListBullet"/>
        <w:numPr>
          <w:ilvl w:val="0"/>
          <w:numId w:val="0"/>
        </w:numPr>
        <w:ind w:left="360" w:hanging="360"/>
        <w:rPr>
          <w:highlight w:val="yellow"/>
        </w:rPr>
      </w:pPr>
    </w:p>
    <w:p w14:paraId="39024CBB" w14:textId="30B037AE" w:rsidR="00930E73" w:rsidRDefault="00E5010E" w:rsidP="00930E73">
      <w:pPr>
        <w:pStyle w:val="ListBullet"/>
        <w:numPr>
          <w:ilvl w:val="0"/>
          <w:numId w:val="0"/>
        </w:numPr>
        <w:ind w:left="360" w:hanging="360"/>
        <w:rPr>
          <w:highlight w:val="yellow"/>
        </w:rPr>
      </w:pPr>
      <w:r>
        <w:rPr>
          <w:noProof/>
        </w:rPr>
        <w:lastRenderedPageBreak/>
        <w:drawing>
          <wp:inline distT="0" distB="0" distL="0" distR="0" wp14:anchorId="7354EB1F" wp14:editId="302BE455">
            <wp:extent cx="5274310" cy="434911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349115"/>
                    </a:xfrm>
                    <a:prstGeom prst="rect">
                      <a:avLst/>
                    </a:prstGeom>
                  </pic:spPr>
                </pic:pic>
              </a:graphicData>
            </a:graphic>
          </wp:inline>
        </w:drawing>
      </w:r>
    </w:p>
    <w:p w14:paraId="583EBFC6" w14:textId="77777777" w:rsidR="00102560" w:rsidRDefault="00102560" w:rsidP="00102560">
      <w:pPr>
        <w:spacing w:before="100" w:beforeAutospacing="1" w:after="100" w:afterAutospacing="1" w:line="240" w:lineRule="auto"/>
        <w:jc w:val="both"/>
        <w:rPr>
          <w:rFonts w:eastAsia="Times New Roman" w:cs="Times New Roman"/>
        </w:rPr>
      </w:pPr>
      <w:r w:rsidRPr="00102560">
        <w:rPr>
          <w:rFonts w:eastAsia="Times New Roman" w:cs="Times New Roman"/>
        </w:rPr>
        <w:t xml:space="preserve">This chart illustrates the variation of the </w:t>
      </w:r>
      <w:r w:rsidRPr="00102560">
        <w:rPr>
          <w:rFonts w:eastAsia="Times New Roman" w:cs="Times New Roman"/>
          <w:bCs/>
        </w:rPr>
        <w:t>coefficient of lateral earth pressure</w:t>
      </w:r>
      <w:r w:rsidRPr="00102560">
        <w:rPr>
          <w:rFonts w:eastAsia="Times New Roman" w:cs="Times New Roman"/>
        </w:rPr>
        <w:t xml:space="preserve"> (</w:t>
      </w:r>
      <m:oMath>
        <m:r>
          <w:rPr>
            <w:rFonts w:ascii="Cambria Math" w:eastAsia="Times New Roman" w:hAnsi="Cambria Math" w:cs="Times New Roman"/>
          </w:rPr>
          <m:t>K</m:t>
        </m:r>
      </m:oMath>
      <w:r w:rsidRPr="00102560">
        <w:rPr>
          <w:rFonts w:eastAsia="Times New Roman" w:cs="Times New Roman"/>
        </w:rPr>
        <w:t>) with depth along the pile shaft.</w:t>
      </w:r>
    </w:p>
    <w:p w14:paraId="027225BA" w14:textId="7A4FE9F3" w:rsidR="00102560" w:rsidRPr="00102560" w:rsidRDefault="00102560" w:rsidP="00102560">
      <w:pPr>
        <w:spacing w:before="100" w:beforeAutospacing="1" w:after="100" w:afterAutospacing="1" w:line="240" w:lineRule="auto"/>
        <w:jc w:val="both"/>
        <w:rPr>
          <w:rFonts w:eastAsia="Times New Roman" w:cs="Times New Roman"/>
        </w:rPr>
      </w:pPr>
      <w:r w:rsidRPr="00102560">
        <w:rPr>
          <w:rFonts w:eastAsia="Times New Roman" w:cs="Times New Roman"/>
        </w:rPr>
        <w:t>It helps visualize how the soil stress state evolves from at-rest to passive conditions.</w:t>
      </w:r>
    </w:p>
    <w:p w14:paraId="701E12CE" w14:textId="400DC250" w:rsidR="00102560" w:rsidRPr="00102560" w:rsidRDefault="00102560" w:rsidP="00102560">
      <w:pPr>
        <w:spacing w:before="100" w:beforeAutospacing="1" w:after="100" w:afterAutospacing="1" w:line="240" w:lineRule="auto"/>
        <w:rPr>
          <w:rFonts w:eastAsia="Times New Roman" w:cs="Times New Roman"/>
        </w:rPr>
      </w:pPr>
      <w:r w:rsidRPr="00102560">
        <w:rPr>
          <w:rFonts w:eastAsia="Times New Roman" w:cs="Times New Roman"/>
          <w:b/>
          <w:bCs/>
        </w:rPr>
        <w:t>Axes</w:t>
      </w:r>
    </w:p>
    <w:p w14:paraId="4CC4588E" w14:textId="7C9F0DC2" w:rsidR="00102560" w:rsidRPr="00102560" w:rsidRDefault="00102560" w:rsidP="00102560">
      <w:pPr>
        <w:numPr>
          <w:ilvl w:val="0"/>
          <w:numId w:val="54"/>
        </w:numPr>
        <w:spacing w:before="100" w:beforeAutospacing="1" w:after="100" w:afterAutospacing="1" w:line="240" w:lineRule="auto"/>
        <w:rPr>
          <w:rFonts w:eastAsia="Times New Roman" w:cs="Times New Roman"/>
        </w:rPr>
      </w:pPr>
      <w:r w:rsidRPr="00D4134E">
        <w:rPr>
          <w:rFonts w:eastAsia="Times New Roman" w:cs="Times New Roman"/>
          <w:bCs/>
        </w:rPr>
        <w:t>Vertical axis (</w:t>
      </w:r>
      <m:oMath>
        <m:r>
          <w:rPr>
            <w:rFonts w:ascii="Cambria Math" w:eastAsia="Times New Roman" w:hAnsi="Cambria Math" w:cs="Times New Roman"/>
          </w:rPr>
          <m:t>z</m:t>
        </m:r>
        <m:r>
          <m:rPr>
            <m:sty m:val="bi"/>
          </m:rPr>
          <w:rPr>
            <w:rFonts w:ascii="Cambria Math" w:eastAsia="Times New Roman" w:hAnsi="Cambria Math" w:cs="Times New Roman"/>
          </w:rPr>
          <m:t>)</m:t>
        </m:r>
      </m:oMath>
      <w:r w:rsidR="00D4134E" w:rsidRPr="00D4134E">
        <w:rPr>
          <w:rFonts w:eastAsia="Times New Roman" w:cs="Times New Roman"/>
          <w:bCs/>
        </w:rPr>
        <w:t>:</w:t>
      </w:r>
      <m:oMath>
        <m:r>
          <w:rPr>
            <w:rFonts w:ascii="Cambria Math" w:eastAsia="Times New Roman" w:hAnsi="Cambria Math" w:cs="Times New Roman"/>
          </w:rPr>
          <m:t xml:space="preserve"> </m:t>
        </m:r>
      </m:oMath>
      <w:r w:rsidR="00D4134E" w:rsidRPr="00D4134E">
        <w:rPr>
          <w:rFonts w:eastAsia="Times New Roman" w:cs="Times New Roman"/>
        </w:rPr>
        <w:t>Depth in meters, increasing downward from the ground surface</w:t>
      </w:r>
      <m:oMath>
        <m:r>
          <w:rPr>
            <w:rFonts w:ascii="Cambria Math" w:eastAsia="Times New Roman" w:hAnsi="Cambria Math" w:cs="Times New Roman"/>
          </w:rPr>
          <m:t xml:space="preserve"> (z=0) </m:t>
        </m:r>
      </m:oMath>
      <w:r w:rsidR="00D4134E" w:rsidRPr="00D4134E">
        <w:rPr>
          <w:rFonts w:eastAsia="Times New Roman" w:cs="Times New Roman"/>
        </w:rPr>
        <w:t>to</w:t>
      </w:r>
      <w:r w:rsidRPr="00102560">
        <w:rPr>
          <w:rFonts w:eastAsia="Times New Roman" w:cs="Times New Roman"/>
        </w:rPr>
        <w:t xml:space="preserve"> the pile toe.</w:t>
      </w:r>
    </w:p>
    <w:p w14:paraId="238629C3" w14:textId="301A0972" w:rsidR="00102560" w:rsidRPr="00102560" w:rsidRDefault="00102560" w:rsidP="00102560">
      <w:pPr>
        <w:numPr>
          <w:ilvl w:val="0"/>
          <w:numId w:val="54"/>
        </w:numPr>
        <w:spacing w:before="100" w:beforeAutospacing="1" w:after="100" w:afterAutospacing="1" w:line="240" w:lineRule="auto"/>
        <w:rPr>
          <w:rFonts w:eastAsia="Times New Roman" w:cs="Times New Roman"/>
        </w:rPr>
      </w:pPr>
      <w:r w:rsidRPr="00D4134E">
        <w:rPr>
          <w:rFonts w:eastAsia="Times New Roman" w:cs="Times New Roman"/>
          <w:bCs/>
        </w:rPr>
        <w:t>Horizontal axis (</w:t>
      </w:r>
      <m:oMath>
        <m:r>
          <w:rPr>
            <w:rFonts w:ascii="Cambria Math" w:eastAsia="Times New Roman" w:hAnsi="Cambria Math" w:cs="Times New Roman"/>
          </w:rPr>
          <m:t>K</m:t>
        </m:r>
      </m:oMath>
      <w:r w:rsidRPr="00D4134E">
        <w:rPr>
          <w:rFonts w:eastAsia="Times New Roman" w:cs="Times New Roman"/>
          <w:bCs/>
        </w:rPr>
        <w:t>):</w:t>
      </w:r>
      <w:r w:rsidRPr="00102560">
        <w:rPr>
          <w:rFonts w:eastAsia="Times New Roman" w:cs="Times New Roman"/>
        </w:rPr>
        <w:t xml:space="preserve"> Coefficient of lateral earth pressure (dimensionless).</w:t>
      </w:r>
    </w:p>
    <w:p w14:paraId="6CFCE013" w14:textId="77777777" w:rsidR="00102560" w:rsidRPr="00102560" w:rsidRDefault="00102560" w:rsidP="00102560">
      <w:pPr>
        <w:spacing w:before="100" w:beforeAutospacing="1" w:after="100" w:afterAutospacing="1" w:line="240" w:lineRule="auto"/>
        <w:rPr>
          <w:rFonts w:eastAsia="Times New Roman" w:cs="Times New Roman"/>
        </w:rPr>
      </w:pPr>
      <w:r w:rsidRPr="00102560">
        <w:rPr>
          <w:rFonts w:eastAsia="Times New Roman" w:cs="Times New Roman"/>
          <w:b/>
          <w:bCs/>
        </w:rPr>
        <w:t>Curves</w:t>
      </w:r>
    </w:p>
    <w:p w14:paraId="3C2D289F" w14:textId="1E3B258B" w:rsidR="00102560" w:rsidRPr="00102560" w:rsidRDefault="00102560" w:rsidP="00102560">
      <w:pPr>
        <w:numPr>
          <w:ilvl w:val="0"/>
          <w:numId w:val="55"/>
        </w:numPr>
        <w:spacing w:before="100" w:beforeAutospacing="1" w:after="100" w:afterAutospacing="1" w:line="240" w:lineRule="auto"/>
        <w:rPr>
          <w:rFonts w:eastAsia="Times New Roman" w:cs="Times New Roman"/>
        </w:rPr>
      </w:pPr>
      <w:r w:rsidRPr="00D4134E">
        <w:rPr>
          <w:rFonts w:eastAsia="Times New Roman" w:cs="Times New Roman"/>
          <w:bCs/>
        </w:rPr>
        <w:t xml:space="preserve">Blue curve – </w:t>
      </w:r>
      <m:oMath>
        <m:sSub>
          <m:sSubPr>
            <m:ctrlPr>
              <w:rPr>
                <w:rFonts w:ascii="Cambria Math" w:eastAsia="Times New Roman" w:hAnsi="Cambria Math" w:cs="Times New Roman"/>
                <w:bCs/>
                <w:i/>
              </w:rPr>
            </m:ctrlPr>
          </m:sSubPr>
          <m:e>
            <m:r>
              <w:rPr>
                <w:rFonts w:ascii="Cambria Math" w:eastAsia="Times New Roman" w:hAnsi="Cambria Math" w:cs="Times New Roman"/>
              </w:rPr>
              <m:t>K</m:t>
            </m:r>
          </m:e>
          <m:sub>
            <m:r>
              <w:rPr>
                <w:rFonts w:ascii="Cambria Math" w:eastAsia="Times New Roman" w:hAnsi="Cambria Math" w:cs="Times New Roman"/>
              </w:rPr>
              <m:t>0</m:t>
            </m:r>
          </m:sub>
        </m:sSub>
      </m:oMath>
      <w:r w:rsidRPr="00D4134E">
        <w:rPr>
          <w:rFonts w:eastAsia="Times New Roman" w:cs="Times New Roman"/>
          <w:bCs/>
        </w:rPr>
        <w:t>​ (</w:t>
      </w:r>
      <m:oMath>
        <m:r>
          <w:rPr>
            <w:rFonts w:ascii="Cambria Math" w:eastAsia="Times New Roman" w:hAnsi="Cambria Math" w:cs="Times New Roman"/>
          </w:rPr>
          <m:t>m = 1</m:t>
        </m:r>
      </m:oMath>
      <w:r w:rsidRPr="00D4134E">
        <w:rPr>
          <w:rFonts w:eastAsia="Times New Roman" w:cs="Times New Roman"/>
          <w:bCs/>
        </w:rPr>
        <w:t>, “Original”):</w:t>
      </w:r>
      <w:r w:rsidR="00D4134E">
        <w:rPr>
          <w:rFonts w:eastAsia="Times New Roman" w:cs="Times New Roman"/>
          <w:bCs/>
        </w:rPr>
        <w:t xml:space="preserve"> </w:t>
      </w:r>
      <w:r w:rsidRPr="00102560">
        <w:rPr>
          <w:rFonts w:eastAsia="Times New Roman" w:cs="Times New Roman"/>
        </w:rPr>
        <w:t xml:space="preserve">The </w:t>
      </w:r>
      <w:r w:rsidRPr="00102560">
        <w:rPr>
          <w:rFonts w:eastAsia="Times New Roman" w:cs="Times New Roman"/>
          <w:i/>
          <w:iCs/>
        </w:rPr>
        <w:t>at-rest</w:t>
      </w:r>
      <w:r w:rsidRPr="00102560">
        <w:rPr>
          <w:rFonts w:eastAsia="Times New Roman" w:cs="Times New Roman"/>
        </w:rPr>
        <w:t xml:space="preserve"> coefficient computed for an </w:t>
      </w:r>
      <w:proofErr w:type="spellStart"/>
      <w:r w:rsidRPr="00102560">
        <w:rPr>
          <w:rFonts w:eastAsia="Times New Roman" w:cs="Times New Roman"/>
        </w:rPr>
        <w:t>overconsolidation</w:t>
      </w:r>
      <w:proofErr w:type="spellEnd"/>
      <w:r w:rsidRPr="00102560">
        <w:rPr>
          <w:rFonts w:eastAsia="Times New Roman" w:cs="Times New Roman"/>
        </w:rPr>
        <w:t xml:space="preserve"> ratio </w:t>
      </w:r>
      <m:oMath>
        <m:r>
          <w:rPr>
            <w:rFonts w:ascii="Cambria Math" w:eastAsia="Times New Roman" w:hAnsi="Cambria Math" w:cs="Times New Roman"/>
          </w:rPr>
          <m:t>OCR=1</m:t>
        </m:r>
      </m:oMath>
      <w:r w:rsidRPr="00102560">
        <w:rPr>
          <w:rFonts w:eastAsia="Times New Roman" w:cs="Times New Roman"/>
        </w:rPr>
        <w:t xml:space="preserve"> and zero pile displacement.</w:t>
      </w:r>
      <w:r w:rsidRPr="00102560">
        <w:rPr>
          <w:rFonts w:eastAsia="Times New Roman" w:cs="Times New Roman"/>
        </w:rPr>
        <w:br/>
        <w:t>Represents the initial, unmodified stress state in the soil.</w:t>
      </w:r>
    </w:p>
    <w:p w14:paraId="2B7C2F02" w14:textId="627E381D" w:rsidR="00102560" w:rsidRPr="00102560" w:rsidRDefault="00102560" w:rsidP="00102560">
      <w:pPr>
        <w:numPr>
          <w:ilvl w:val="0"/>
          <w:numId w:val="55"/>
        </w:numPr>
        <w:spacing w:before="100" w:beforeAutospacing="1" w:after="100" w:afterAutospacing="1" w:line="240" w:lineRule="auto"/>
        <w:rPr>
          <w:rFonts w:eastAsia="Times New Roman" w:cs="Times New Roman"/>
        </w:rPr>
      </w:pPr>
      <w:r w:rsidRPr="00D4134E">
        <w:rPr>
          <w:rFonts w:eastAsia="Times New Roman" w:cs="Times New Roman"/>
          <w:bCs/>
        </w:rPr>
        <w:t xml:space="preserve">Red curve – </w:t>
      </w:r>
      <m:oMath>
        <m:r>
          <w:rPr>
            <w:rFonts w:ascii="Cambria Math" w:eastAsia="Times New Roman" w:hAnsi="Cambria Math" w:cs="Times New Roman"/>
          </w:rPr>
          <m:t xml:space="preserve">K </m:t>
        </m:r>
      </m:oMath>
      <w:r w:rsidRPr="00D4134E">
        <w:rPr>
          <w:rFonts w:eastAsia="Times New Roman" w:cs="Times New Roman"/>
          <w:bCs/>
        </w:rPr>
        <w:t>(Modified, capped):</w:t>
      </w:r>
      <w:r w:rsidR="00D4134E">
        <w:rPr>
          <w:rFonts w:eastAsia="Times New Roman" w:cs="Times New Roman"/>
          <w:bCs/>
        </w:rPr>
        <w:t xml:space="preserve"> </w:t>
      </w:r>
      <w:r w:rsidRPr="00102560">
        <w:rPr>
          <w:rFonts w:eastAsia="Times New Roman" w:cs="Times New Roman"/>
        </w:rPr>
        <w:t xml:space="preserve">The </w:t>
      </w:r>
      <w:r w:rsidRPr="00102560">
        <w:rPr>
          <w:rFonts w:eastAsia="Times New Roman" w:cs="Times New Roman"/>
          <w:i/>
          <w:iCs/>
        </w:rPr>
        <w:t>effective</w:t>
      </w:r>
      <w:r w:rsidRPr="00102560">
        <w:rPr>
          <w:rFonts w:eastAsia="Times New Roman" w:cs="Times New Roman"/>
        </w:rPr>
        <w:t xml:space="preserve"> coefficient used in the shaft-resistance calculation, incorporating both the </w:t>
      </w:r>
      <m:oMath>
        <m:r>
          <w:rPr>
            <w:rFonts w:ascii="Cambria Math" w:eastAsia="Times New Roman" w:hAnsi="Cambria Math" w:cs="Times New Roman"/>
          </w:rPr>
          <m:t>OC</m:t>
        </m:r>
        <m:sSup>
          <m:sSupPr>
            <m:ctrlPr>
              <w:rPr>
                <w:rFonts w:ascii="Cambria Math" w:eastAsia="Times New Roman" w:hAnsi="Cambria Math" w:cs="Times New Roman"/>
                <w:i/>
              </w:rPr>
            </m:ctrlPr>
          </m:sSupPr>
          <m:e>
            <m:r>
              <w:rPr>
                <w:rFonts w:ascii="Cambria Math" w:eastAsia="Times New Roman" w:hAnsi="Cambria Math" w:cs="Times New Roman"/>
              </w:rPr>
              <m:t>R</m:t>
            </m:r>
          </m:e>
          <m:sup>
            <m:r>
              <w:rPr>
                <w:rFonts w:ascii="Cambria Math" w:eastAsia="Times New Roman" w:hAnsi="Cambria Math" w:cs="Times New Roman"/>
              </w:rPr>
              <m:t>a</m:t>
            </m:r>
          </m:sup>
        </m:sSup>
      </m:oMath>
      <w:r w:rsidRPr="00102560">
        <w:rPr>
          <w:rFonts w:eastAsia="Times New Roman" w:cs="Times New Roman"/>
        </w:rPr>
        <w:t xml:space="preserve"> correction and the displacement add-on for displacement piles.</w:t>
      </w:r>
      <w:r w:rsidR="00D4134E">
        <w:rPr>
          <w:rFonts w:eastAsia="Times New Roman" w:cs="Times New Roman"/>
        </w:rPr>
        <w:t xml:space="preserve"> </w:t>
      </w:r>
      <w:r w:rsidRPr="00102560">
        <w:rPr>
          <w:rFonts w:eastAsia="Times New Roman" w:cs="Times New Roman"/>
        </w:rPr>
        <w:t xml:space="preserve">This curve accounts for soil densification and stress changes due to pile installation and </w:t>
      </w:r>
      <w:proofErr w:type="spellStart"/>
      <w:r w:rsidRPr="00102560">
        <w:rPr>
          <w:rFonts w:eastAsia="Times New Roman" w:cs="Times New Roman"/>
        </w:rPr>
        <w:t>overconsolidation</w:t>
      </w:r>
      <w:proofErr w:type="spellEnd"/>
      <w:r w:rsidRPr="00102560">
        <w:rPr>
          <w:rFonts w:eastAsia="Times New Roman" w:cs="Times New Roman"/>
        </w:rPr>
        <w:t xml:space="preserve"> effects.</w:t>
      </w:r>
    </w:p>
    <w:p w14:paraId="562431FF" w14:textId="1B84C215" w:rsidR="00102560" w:rsidRPr="00102560" w:rsidRDefault="00102560" w:rsidP="00102560">
      <w:pPr>
        <w:numPr>
          <w:ilvl w:val="0"/>
          <w:numId w:val="55"/>
        </w:numPr>
        <w:spacing w:before="100" w:beforeAutospacing="1" w:after="100" w:afterAutospacing="1" w:line="240" w:lineRule="auto"/>
        <w:rPr>
          <w:rFonts w:eastAsia="Times New Roman" w:cs="Times New Roman"/>
        </w:rPr>
      </w:pPr>
      <w:r w:rsidRPr="000248AF">
        <w:rPr>
          <w:rFonts w:eastAsia="Times New Roman" w:cs="Times New Roman"/>
          <w:bCs/>
        </w:rPr>
        <w:t xml:space="preserve">Purple curve – </w:t>
      </w:r>
      <m:oMath>
        <m:sSub>
          <m:sSubPr>
            <m:ctrlPr>
              <w:rPr>
                <w:rFonts w:ascii="Cambria Math" w:eastAsia="Times New Roman" w:hAnsi="Cambria Math" w:cs="Times New Roman"/>
                <w:bCs/>
                <w:i/>
              </w:rPr>
            </m:ctrlPr>
          </m:sSubPr>
          <m:e>
            <m:r>
              <w:rPr>
                <w:rFonts w:ascii="Cambria Math" w:eastAsia="Times New Roman" w:hAnsi="Cambria Math" w:cs="Times New Roman"/>
              </w:rPr>
              <m:t>K</m:t>
            </m:r>
          </m:e>
          <m:sub>
            <m:r>
              <w:rPr>
                <w:rFonts w:ascii="Cambria Math" w:eastAsia="Times New Roman" w:hAnsi="Cambria Math" w:cs="Times New Roman"/>
              </w:rPr>
              <m:t>p</m:t>
            </m:r>
          </m:sub>
        </m:sSub>
        <m:r>
          <w:rPr>
            <w:rFonts w:ascii="Cambria Math" w:eastAsia="Times New Roman" w:hAnsi="Cambria Math" w:cs="Times New Roman"/>
          </w:rPr>
          <m:t>​</m:t>
        </m:r>
      </m:oMath>
      <w:r w:rsidRPr="000248AF">
        <w:rPr>
          <w:rFonts w:eastAsia="Times New Roman" w:cs="Times New Roman"/>
          <w:bCs/>
        </w:rPr>
        <w:t xml:space="preserve"> (</w:t>
      </w:r>
      <m:oMath>
        <m:r>
          <w:rPr>
            <w:rFonts w:ascii="Cambria Math" w:eastAsia="Times New Roman" w:hAnsi="Cambria Math" w:cs="Times New Roman"/>
          </w:rPr>
          <m:t>m → ∞</m:t>
        </m:r>
      </m:oMath>
      <w:r w:rsidRPr="000248AF">
        <w:rPr>
          <w:rFonts w:eastAsia="Times New Roman" w:cs="Times New Roman"/>
          <w:bCs/>
        </w:rPr>
        <w:t>, “Passive”):</w:t>
      </w:r>
      <w:r w:rsidR="000248AF">
        <w:rPr>
          <w:rFonts w:eastAsia="Times New Roman" w:cs="Times New Roman"/>
          <w:bCs/>
        </w:rPr>
        <w:t xml:space="preserve"> </w:t>
      </w:r>
      <w:r w:rsidRPr="00102560">
        <w:rPr>
          <w:rFonts w:eastAsia="Times New Roman" w:cs="Times New Roman"/>
        </w:rPr>
        <w:t xml:space="preserve">The theoretical </w:t>
      </w:r>
      <w:r w:rsidRPr="00102560">
        <w:rPr>
          <w:rFonts w:eastAsia="Times New Roman" w:cs="Times New Roman"/>
          <w:i/>
          <w:iCs/>
        </w:rPr>
        <w:t>passive limit</w:t>
      </w:r>
      <w:r w:rsidRPr="00102560">
        <w:rPr>
          <w:rFonts w:eastAsia="Times New Roman" w:cs="Times New Roman"/>
        </w:rPr>
        <w:t xml:space="preserve"> of the earth pressure coefficient, serving as an upper bound for </w:t>
      </w:r>
      <m:oMath>
        <m:r>
          <w:rPr>
            <w:rFonts w:ascii="Cambria Math" w:eastAsia="Times New Roman" w:hAnsi="Cambria Math" w:cs="Times New Roman"/>
          </w:rPr>
          <m:t>K</m:t>
        </m:r>
      </m:oMath>
      <w:r w:rsidRPr="00102560">
        <w:rPr>
          <w:rFonts w:eastAsia="Times New Roman" w:cs="Times New Roman"/>
        </w:rPr>
        <w:t>.</w:t>
      </w:r>
      <w:r w:rsidR="000248AF">
        <w:rPr>
          <w:rFonts w:eastAsia="Times New Roman" w:cs="Times New Roman"/>
        </w:rPr>
        <w:t xml:space="preserve"> </w:t>
      </w:r>
      <w:r w:rsidRPr="00102560">
        <w:rPr>
          <w:rFonts w:eastAsia="Times New Roman" w:cs="Times New Roman"/>
        </w:rPr>
        <w:t xml:space="preserve">The red curve (modified </w:t>
      </w:r>
      <m:oMath>
        <m:r>
          <w:rPr>
            <w:rFonts w:ascii="Cambria Math" w:eastAsia="Times New Roman" w:hAnsi="Cambria Math" w:cs="Times New Roman"/>
          </w:rPr>
          <m:t>K</m:t>
        </m:r>
      </m:oMath>
      <w:r w:rsidRPr="00102560">
        <w:rPr>
          <w:rFonts w:eastAsia="Times New Roman" w:cs="Times New Roman"/>
        </w:rPr>
        <w:t xml:space="preserve">) is automatically capped not to exceed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p</m:t>
            </m:r>
          </m:sub>
        </m:sSub>
      </m:oMath>
      <w:r w:rsidRPr="00102560">
        <w:rPr>
          <w:rFonts w:eastAsia="Times New Roman" w:cs="Times New Roman"/>
        </w:rPr>
        <w:t>​.</w:t>
      </w:r>
    </w:p>
    <w:p w14:paraId="6A2DC4E7" w14:textId="77777777" w:rsidR="00250A73" w:rsidRDefault="00250A73">
      <w:pPr>
        <w:rPr>
          <w:rFonts w:eastAsia="Times New Roman" w:cs="Times New Roman"/>
          <w:b/>
          <w:bCs/>
        </w:rPr>
      </w:pPr>
      <w:r>
        <w:rPr>
          <w:rFonts w:eastAsia="Times New Roman" w:cs="Times New Roman"/>
          <w:b/>
          <w:bCs/>
        </w:rPr>
        <w:br w:type="page"/>
      </w:r>
    </w:p>
    <w:p w14:paraId="459EEE69" w14:textId="265A1D96" w:rsidR="00102560" w:rsidRDefault="00102560" w:rsidP="00102560">
      <w:pPr>
        <w:spacing w:before="100" w:beforeAutospacing="1" w:after="100" w:afterAutospacing="1" w:line="240" w:lineRule="auto"/>
        <w:rPr>
          <w:rFonts w:eastAsia="Times New Roman" w:cs="Times New Roman"/>
        </w:rPr>
      </w:pPr>
      <w:r w:rsidRPr="00102560">
        <w:rPr>
          <w:rFonts w:eastAsia="Times New Roman" w:cs="Times New Roman"/>
          <w:b/>
          <w:bCs/>
        </w:rPr>
        <w:lastRenderedPageBreak/>
        <w:t>Chart Controls</w:t>
      </w:r>
      <w:r w:rsidRPr="00102560">
        <w:rPr>
          <w:rFonts w:eastAsia="Times New Roman" w:cs="Times New Roman"/>
        </w:rPr>
        <w:br/>
        <w:t xml:space="preserve">The fields below the plot allow the user to manually define the </w:t>
      </w:r>
      <w:r w:rsidRPr="00102560">
        <w:rPr>
          <w:rFonts w:eastAsia="Times New Roman" w:cs="Times New Roman"/>
          <w:b/>
          <w:bCs/>
        </w:rPr>
        <w:t>x-axis range</w:t>
      </w:r>
      <w:r w:rsidRPr="00102560">
        <w:rPr>
          <w:rFonts w:eastAsia="Times New Roman" w:cs="Times New Roman"/>
        </w:rPr>
        <w:t xml:space="preserve"> (</w:t>
      </w:r>
      <w:r w:rsidRPr="00102560">
        <w:rPr>
          <w:rFonts w:eastAsia="Times New Roman" w:cs="Times New Roman"/>
          <w:i/>
          <w:iCs/>
        </w:rPr>
        <w:t>K₀ x-axis min</w:t>
      </w:r>
      <w:r w:rsidRPr="00102560">
        <w:rPr>
          <w:rFonts w:eastAsia="Times New Roman" w:cs="Times New Roman"/>
        </w:rPr>
        <w:t xml:space="preserve"> and </w:t>
      </w:r>
      <w:r w:rsidRPr="00102560">
        <w:rPr>
          <w:rFonts w:eastAsia="Times New Roman" w:cs="Times New Roman"/>
          <w:i/>
          <w:iCs/>
        </w:rPr>
        <w:t>max</w:t>
      </w:r>
      <w:r w:rsidRPr="00102560">
        <w:rPr>
          <w:rFonts w:eastAsia="Times New Roman" w:cs="Times New Roman"/>
        </w:rPr>
        <w:t>).</w:t>
      </w:r>
      <w:r w:rsidRPr="00102560">
        <w:rPr>
          <w:rFonts w:eastAsia="Times New Roman" w:cs="Times New Roman"/>
        </w:rPr>
        <w:br/>
        <w:t xml:space="preserve">Leaving them blank keeps the automatic scaling. Press </w:t>
      </w:r>
      <w:r w:rsidRPr="00102560">
        <w:rPr>
          <w:rFonts w:eastAsia="Times New Roman" w:cs="Times New Roman"/>
          <w:b/>
          <w:bCs/>
        </w:rPr>
        <w:t>Apply</w:t>
      </w:r>
      <w:r w:rsidRPr="00102560">
        <w:rPr>
          <w:rFonts w:eastAsia="Times New Roman" w:cs="Times New Roman"/>
        </w:rPr>
        <w:t xml:space="preserve"> to refresh the chart.</w:t>
      </w:r>
    </w:p>
    <w:p w14:paraId="5ED15D4A" w14:textId="77777777" w:rsidR="00E5010E" w:rsidRDefault="00E5010E" w:rsidP="00E5010E">
      <w:pPr>
        <w:spacing w:before="100" w:beforeAutospacing="1" w:after="100" w:afterAutospacing="1" w:line="240" w:lineRule="auto"/>
        <w:jc w:val="both"/>
        <w:rPr>
          <w:b/>
          <w:bCs/>
        </w:rPr>
      </w:pPr>
      <w:r>
        <w:rPr>
          <w:noProof/>
        </w:rPr>
        <w:drawing>
          <wp:inline distT="0" distB="0" distL="0" distR="0" wp14:anchorId="6BEF6D0D" wp14:editId="5B378328">
            <wp:extent cx="5274310" cy="2095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09550"/>
                    </a:xfrm>
                    <a:prstGeom prst="rect">
                      <a:avLst/>
                    </a:prstGeom>
                  </pic:spPr>
                </pic:pic>
              </a:graphicData>
            </a:graphic>
          </wp:inline>
        </w:drawing>
      </w:r>
    </w:p>
    <w:p w14:paraId="20F4D72C" w14:textId="77777777" w:rsidR="00E5010E" w:rsidRPr="00692FEE" w:rsidRDefault="00E5010E" w:rsidP="00E5010E">
      <w:pPr>
        <w:spacing w:before="100" w:beforeAutospacing="1" w:after="100" w:afterAutospacing="1" w:line="240" w:lineRule="auto"/>
        <w:jc w:val="both"/>
        <w:rPr>
          <w:rFonts w:eastAsia="Times New Roman" w:cs="Times New Roman"/>
        </w:rPr>
      </w:pPr>
      <w:r w:rsidRPr="00A16055">
        <w:t>Two fields (</w:t>
      </w:r>
      <w:r w:rsidRPr="00A16055">
        <w:rPr>
          <w:i/>
          <w:iCs/>
        </w:rPr>
        <w:t>Legend offset x</w:t>
      </w:r>
      <w:r w:rsidRPr="00A16055">
        <w:t xml:space="preserve"> and </w:t>
      </w:r>
      <w:r w:rsidRPr="00A16055">
        <w:rPr>
          <w:i/>
          <w:iCs/>
        </w:rPr>
        <w:t>Legend offset y</w:t>
      </w:r>
      <w:r w:rsidRPr="00A16055">
        <w:t xml:space="preserve">) allow the user to adjust the legend’s position inside the chart. Positive values shift the legend slightly left and downward, while negative values shift it right or upward. The default offsets (10, 10) provide a clear placement, and the </w:t>
      </w:r>
      <w:r w:rsidRPr="00A16055">
        <w:rPr>
          <w:i/>
          <w:iCs/>
        </w:rPr>
        <w:t>Apply</w:t>
      </w:r>
      <w:r w:rsidRPr="00A16055">
        <w:t xml:space="preserve"> button updates the chart after any change.</w:t>
      </w:r>
    </w:p>
    <w:p w14:paraId="23C8667F" w14:textId="0C8C84B3" w:rsidR="00AC201B" w:rsidRPr="00512490" w:rsidRDefault="00B36BD2" w:rsidP="00FA4B1F">
      <w:pPr>
        <w:pStyle w:val="Heading20"/>
        <w:rPr>
          <w:rStyle w:val="IntenseEmphasis"/>
          <w:b w:val="0"/>
          <w:iCs w:val="0"/>
        </w:rPr>
      </w:pPr>
      <w:bookmarkStart w:id="23" w:name="_Toc214713658"/>
      <w:r w:rsidRPr="00512490">
        <w:rPr>
          <w:rStyle w:val="IntenseEmphasis"/>
          <w:b w:val="0"/>
        </w:rPr>
        <w:t xml:space="preserve">- </w:t>
      </w:r>
      <w:r w:rsidR="00AC201B" w:rsidRPr="00512490">
        <w:rPr>
          <w:rStyle w:val="IntenseEmphasis"/>
          <w:b w:val="0"/>
        </w:rPr>
        <w:t xml:space="preserve">Example: Displacement pile with </w:t>
      </w:r>
      <m:oMath>
        <m:sSub>
          <m:sSubPr>
            <m:ctrlPr>
              <w:rPr>
                <w:rStyle w:val="IntenseEmphasis"/>
                <w:rFonts w:ascii="Cambria Math" w:hAnsi="Cambria Math"/>
                <w:b w:val="0"/>
                <w:bCs w:val="0"/>
                <w:i w:val="0"/>
                <w:iCs w:val="0"/>
              </w:rPr>
            </m:ctrlPr>
          </m:sSubPr>
          <m:e>
            <m:r>
              <m:rPr>
                <m:sty m:val="p"/>
              </m:rPr>
              <w:rPr>
                <w:rStyle w:val="IntenseEmphasis"/>
                <w:rFonts w:ascii="Cambria Math" w:hAnsi="Cambria Math"/>
              </w:rPr>
              <m:t>a</m:t>
            </m:r>
          </m:e>
          <m:sub>
            <m:r>
              <m:rPr>
                <m:sty m:val="p"/>
              </m:rPr>
              <w:rPr>
                <w:rStyle w:val="IntenseEmphasis"/>
                <w:rFonts w:ascii="Cambria Math" w:hAnsi="Cambria Math"/>
              </w:rPr>
              <m:t>OCR</m:t>
            </m:r>
          </m:sub>
        </m:sSub>
        <m:r>
          <m:rPr>
            <m:sty m:val="p"/>
          </m:rPr>
          <w:rPr>
            <w:rStyle w:val="IntenseEmphasis"/>
            <w:rFonts w:ascii="Cambria Math" w:hAnsi="Cambria Math"/>
          </w:rPr>
          <m:t>=</m:t>
        </m:r>
        <m:sSub>
          <m:sSubPr>
            <m:ctrlPr>
              <w:rPr>
                <w:rStyle w:val="IntenseEmphasis"/>
                <w:rFonts w:ascii="Cambria Math" w:hAnsi="Cambria Math"/>
                <w:b w:val="0"/>
                <w:bCs w:val="0"/>
                <w:i w:val="0"/>
                <w:iCs w:val="0"/>
              </w:rPr>
            </m:ctrlPr>
          </m:sSubPr>
          <m:e>
            <m:r>
              <m:rPr>
                <m:sty m:val="p"/>
              </m:rPr>
              <w:rPr>
                <w:rStyle w:val="IntenseEmphasis"/>
                <w:rFonts w:ascii="Cambria Math" w:hAnsi="Cambria Math"/>
              </w:rPr>
              <m:t>b</m:t>
            </m:r>
          </m:e>
          <m:sub>
            <m:r>
              <m:rPr>
                <m:sty m:val="p"/>
              </m:rPr>
              <w:rPr>
                <w:rStyle w:val="IntenseEmphasis"/>
                <w:rFonts w:ascii="Cambria Math" w:hAnsi="Cambria Math"/>
              </w:rPr>
              <m:t>OCR</m:t>
            </m:r>
          </m:sub>
        </m:sSub>
        <m:r>
          <m:rPr>
            <m:sty m:val="p"/>
          </m:rPr>
          <w:rPr>
            <w:rStyle w:val="IntenseEmphasis"/>
            <w:rFonts w:ascii="Cambria Math" w:hAnsi="Cambria Math"/>
          </w:rPr>
          <m:t>=</m:t>
        </m:r>
        <m:sSub>
          <m:sSubPr>
            <m:ctrlPr>
              <w:rPr>
                <w:rStyle w:val="IntenseEmphasis"/>
                <w:rFonts w:ascii="Cambria Math" w:hAnsi="Cambria Math"/>
                <w:b w:val="0"/>
                <w:bCs w:val="0"/>
                <w:i w:val="0"/>
                <w:iCs w:val="0"/>
              </w:rPr>
            </m:ctrlPr>
          </m:sSubPr>
          <m:e>
            <m:r>
              <m:rPr>
                <m:sty m:val="p"/>
              </m:rPr>
              <w:rPr>
                <w:rStyle w:val="IntenseEmphasis"/>
                <w:rFonts w:ascii="Cambria Math" w:hAnsi="Cambria Math"/>
              </w:rPr>
              <m:t>c</m:t>
            </m:r>
          </m:e>
          <m:sub>
            <m:r>
              <m:rPr>
                <m:sty m:val="p"/>
              </m:rPr>
              <w:rPr>
                <w:rStyle w:val="IntenseEmphasis"/>
                <w:rFonts w:ascii="Cambria Math" w:hAnsi="Cambria Math"/>
              </w:rPr>
              <m:t>OCR</m:t>
            </m:r>
          </m:sub>
        </m:sSub>
        <m:r>
          <m:rPr>
            <m:sty m:val="p"/>
          </m:rPr>
          <w:rPr>
            <w:rStyle w:val="IntenseEmphasis"/>
            <w:rFonts w:ascii="Cambria Math" w:hAnsi="Cambria Math"/>
          </w:rPr>
          <m:t>= 1</m:t>
        </m:r>
      </m:oMath>
      <w:bookmarkEnd w:id="23"/>
    </w:p>
    <w:p w14:paraId="38216149" w14:textId="78E7C1B5" w:rsidR="009812CB" w:rsidRDefault="001B1C2E" w:rsidP="009812CB">
      <w:r>
        <w:rPr>
          <w:noProof/>
        </w:rPr>
        <w:drawing>
          <wp:inline distT="0" distB="0" distL="0" distR="0" wp14:anchorId="238AD0C2" wp14:editId="657B87C7">
            <wp:extent cx="5274310" cy="287083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870835"/>
                    </a:xfrm>
                    <a:prstGeom prst="rect">
                      <a:avLst/>
                    </a:prstGeom>
                  </pic:spPr>
                </pic:pic>
              </a:graphicData>
            </a:graphic>
          </wp:inline>
        </w:drawing>
      </w:r>
    </w:p>
    <w:p w14:paraId="6DFF3D41" w14:textId="77777777" w:rsidR="00250A73" w:rsidRDefault="00250A73" w:rsidP="009812CB"/>
    <w:p w14:paraId="6D5033D6" w14:textId="46849A6F" w:rsidR="009812CB" w:rsidRDefault="001B1C2E" w:rsidP="009812CB">
      <w:r>
        <w:rPr>
          <w:noProof/>
        </w:rPr>
        <w:drawing>
          <wp:inline distT="0" distB="0" distL="0" distR="0" wp14:anchorId="6825714F" wp14:editId="16DC5A5C">
            <wp:extent cx="5274310" cy="8915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891540"/>
                    </a:xfrm>
                    <a:prstGeom prst="rect">
                      <a:avLst/>
                    </a:prstGeom>
                  </pic:spPr>
                </pic:pic>
              </a:graphicData>
            </a:graphic>
          </wp:inline>
        </w:drawing>
      </w:r>
    </w:p>
    <w:p w14:paraId="7D7A2EED" w14:textId="30193547" w:rsidR="00CA7F9C" w:rsidRPr="009812CB" w:rsidRDefault="001B1C2E" w:rsidP="009812CB">
      <w:r>
        <w:rPr>
          <w:noProof/>
        </w:rPr>
        <w:lastRenderedPageBreak/>
        <w:drawing>
          <wp:inline distT="0" distB="0" distL="0" distR="0" wp14:anchorId="521DAD19" wp14:editId="688B429C">
            <wp:extent cx="5274310" cy="4393565"/>
            <wp:effectExtent l="0" t="0" r="254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393565"/>
                    </a:xfrm>
                    <a:prstGeom prst="rect">
                      <a:avLst/>
                    </a:prstGeom>
                  </pic:spPr>
                </pic:pic>
              </a:graphicData>
            </a:graphic>
          </wp:inline>
        </w:drawing>
      </w:r>
    </w:p>
    <w:p w14:paraId="364A94D0" w14:textId="1E263B88" w:rsidR="007624E9" w:rsidRPr="00512490" w:rsidRDefault="00B5586E" w:rsidP="00B5586E">
      <w:pPr>
        <w:pStyle w:val="Heading20"/>
        <w:jc w:val="left"/>
        <w:rPr>
          <w:rStyle w:val="IntenseEmphasis"/>
          <w:b w:val="0"/>
        </w:rPr>
      </w:pPr>
      <w:bookmarkStart w:id="24" w:name="_Toc214713659"/>
      <w:r w:rsidRPr="00512490">
        <w:rPr>
          <w:rStyle w:val="IntenseEmphasis"/>
          <w:b w:val="0"/>
        </w:rPr>
        <w:t xml:space="preserve">- </w:t>
      </w:r>
      <w:r w:rsidR="007624E9" w:rsidRPr="00512490">
        <w:rPr>
          <w:rStyle w:val="IntenseEmphasis"/>
          <w:b w:val="0"/>
        </w:rPr>
        <w:t xml:space="preserve">Example: Driven tubular pile </w:t>
      </w:r>
      <w:r w:rsidR="008F6483" w:rsidRPr="00512490">
        <w:rPr>
          <w:rStyle w:val="IntenseEmphasis"/>
          <w:b w:val="0"/>
        </w:rPr>
        <w:t xml:space="preserve">with wall thickness </w:t>
      </w:r>
      <m:oMath>
        <m:r>
          <m:rPr>
            <m:sty m:val="p"/>
          </m:rPr>
          <w:rPr>
            <w:rStyle w:val="IntenseEmphasis"/>
            <w:rFonts w:ascii="Cambria Math" w:hAnsi="Cambria Math"/>
          </w:rPr>
          <m:t>t=</m:t>
        </m:r>
      </m:oMath>
      <w:r w:rsidR="008F6483" w:rsidRPr="00512490">
        <w:rPr>
          <w:rStyle w:val="IntenseEmphasis"/>
          <w:b w:val="0"/>
        </w:rPr>
        <w:t xml:space="preserve">8 mm (also, </w:t>
      </w:r>
      <m:oMath>
        <m:r>
          <m:rPr>
            <m:sty m:val="p"/>
          </m:rPr>
          <w:rPr>
            <w:rStyle w:val="IntenseEmphasis"/>
            <w:rFonts w:ascii="Cambria Math" w:hAnsi="Cambria Math"/>
          </w:rPr>
          <m:t>OCR=1</m:t>
        </m:r>
      </m:oMath>
      <w:r w:rsidR="008F6483" w:rsidRPr="00512490">
        <w:rPr>
          <w:rStyle w:val="IntenseEmphasis"/>
          <w:b w:val="0"/>
        </w:rPr>
        <w:t>)</w:t>
      </w:r>
      <w:bookmarkEnd w:id="24"/>
    </w:p>
    <w:p w14:paraId="1E0A0726" w14:textId="1757AE92" w:rsidR="00A76844" w:rsidRDefault="00A76844" w:rsidP="00A76844">
      <w:r>
        <w:rPr>
          <w:noProof/>
        </w:rPr>
        <w:drawing>
          <wp:inline distT="0" distB="0" distL="0" distR="0" wp14:anchorId="0E48278A" wp14:editId="0C50EB18">
            <wp:extent cx="5274310" cy="283210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832100"/>
                    </a:xfrm>
                    <a:prstGeom prst="rect">
                      <a:avLst/>
                    </a:prstGeom>
                  </pic:spPr>
                </pic:pic>
              </a:graphicData>
            </a:graphic>
          </wp:inline>
        </w:drawing>
      </w:r>
    </w:p>
    <w:p w14:paraId="19D0C905" w14:textId="2336CCF5" w:rsidR="00A76844" w:rsidRDefault="00A76844" w:rsidP="00A76844"/>
    <w:p w14:paraId="086190F9" w14:textId="691317C0" w:rsidR="00A76844" w:rsidRDefault="00A76844" w:rsidP="00A76844">
      <w:r>
        <w:rPr>
          <w:noProof/>
        </w:rPr>
        <w:lastRenderedPageBreak/>
        <w:drawing>
          <wp:inline distT="0" distB="0" distL="0" distR="0" wp14:anchorId="06F99B3E" wp14:editId="1E817FDE">
            <wp:extent cx="5274310" cy="8934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893445"/>
                    </a:xfrm>
                    <a:prstGeom prst="rect">
                      <a:avLst/>
                    </a:prstGeom>
                  </pic:spPr>
                </pic:pic>
              </a:graphicData>
            </a:graphic>
          </wp:inline>
        </w:drawing>
      </w:r>
    </w:p>
    <w:p w14:paraId="1C83121E" w14:textId="7D6B30B2" w:rsidR="00A76844" w:rsidRPr="00A76844" w:rsidRDefault="00A76844" w:rsidP="00A76844">
      <w:r>
        <w:rPr>
          <w:noProof/>
        </w:rPr>
        <w:drawing>
          <wp:inline distT="0" distB="0" distL="0" distR="0" wp14:anchorId="14381334" wp14:editId="355CEAA4">
            <wp:extent cx="5274310" cy="4377055"/>
            <wp:effectExtent l="0" t="0" r="254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377055"/>
                    </a:xfrm>
                    <a:prstGeom prst="rect">
                      <a:avLst/>
                    </a:prstGeom>
                  </pic:spPr>
                </pic:pic>
              </a:graphicData>
            </a:graphic>
          </wp:inline>
        </w:drawing>
      </w:r>
    </w:p>
    <w:p w14:paraId="4317E946" w14:textId="34EEB0DA" w:rsidR="00930E73" w:rsidRPr="00512490" w:rsidRDefault="0083164B" w:rsidP="00747F6C">
      <w:pPr>
        <w:pStyle w:val="Heading20"/>
        <w:rPr>
          <w:rStyle w:val="IntenseEmphasis"/>
          <w:b w:val="0"/>
          <w:i w:val="0"/>
          <w:iCs w:val="0"/>
        </w:rPr>
      </w:pPr>
      <w:bookmarkStart w:id="25" w:name="_Toc214713660"/>
      <w:r w:rsidRPr="00512490">
        <w:rPr>
          <w:rStyle w:val="IntenseEmphasis"/>
          <w:b w:val="0"/>
          <w:i w:val="0"/>
          <w:iCs w:val="0"/>
        </w:rPr>
        <w:t xml:space="preserve">Outputs - Tab: </w:t>
      </w:r>
      <w:r w:rsidR="00930E73" w:rsidRPr="00512490">
        <w:rPr>
          <w:rStyle w:val="IntenseEmphasis"/>
          <w:b w:val="0"/>
          <w:i w:val="0"/>
          <w:iCs w:val="0"/>
        </w:rPr>
        <w:t>Slices (point-level)</w:t>
      </w:r>
      <w:bookmarkEnd w:id="25"/>
    </w:p>
    <w:p w14:paraId="075CEB0A" w14:textId="689394C5" w:rsidR="00930E73" w:rsidRDefault="0023795D" w:rsidP="00930E73">
      <w:pPr>
        <w:pStyle w:val="ListBullet"/>
        <w:numPr>
          <w:ilvl w:val="0"/>
          <w:numId w:val="0"/>
        </w:numPr>
        <w:ind w:left="360" w:hanging="360"/>
        <w:rPr>
          <w:highlight w:val="yellow"/>
        </w:rPr>
      </w:pPr>
      <w:r>
        <w:rPr>
          <w:noProof/>
        </w:rPr>
        <w:drawing>
          <wp:inline distT="0" distB="0" distL="0" distR="0" wp14:anchorId="00BF4640" wp14:editId="107E0D67">
            <wp:extent cx="5274310" cy="33845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38455"/>
                    </a:xfrm>
                    <a:prstGeom prst="rect">
                      <a:avLst/>
                    </a:prstGeom>
                  </pic:spPr>
                </pic:pic>
              </a:graphicData>
            </a:graphic>
          </wp:inline>
        </w:drawing>
      </w:r>
    </w:p>
    <w:p w14:paraId="12B1927C" w14:textId="79E3D65A" w:rsidR="00930E73" w:rsidRDefault="0023795D" w:rsidP="00930E73">
      <w:pPr>
        <w:pStyle w:val="ListBullet"/>
        <w:numPr>
          <w:ilvl w:val="0"/>
          <w:numId w:val="0"/>
        </w:numPr>
        <w:ind w:left="360" w:hanging="360"/>
        <w:rPr>
          <w:highlight w:val="yellow"/>
        </w:rPr>
      </w:pPr>
      <w:r>
        <w:rPr>
          <w:noProof/>
        </w:rPr>
        <w:drawing>
          <wp:inline distT="0" distB="0" distL="0" distR="0" wp14:anchorId="1E3B8D7D" wp14:editId="60A5A201">
            <wp:extent cx="5270000" cy="2649071"/>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 b="5002"/>
                    <a:stretch/>
                  </pic:blipFill>
                  <pic:spPr bwMode="auto">
                    <a:xfrm>
                      <a:off x="0" y="0"/>
                      <a:ext cx="5274310" cy="2651238"/>
                    </a:xfrm>
                    <a:prstGeom prst="rect">
                      <a:avLst/>
                    </a:prstGeom>
                    <a:ln>
                      <a:noFill/>
                    </a:ln>
                    <a:extLst>
                      <a:ext uri="{53640926-AAD7-44D8-BBD7-CCE9431645EC}">
                        <a14:shadowObscured xmlns:a14="http://schemas.microsoft.com/office/drawing/2010/main"/>
                      </a:ext>
                    </a:extLst>
                  </pic:spPr>
                </pic:pic>
              </a:graphicData>
            </a:graphic>
          </wp:inline>
        </w:drawing>
      </w:r>
    </w:p>
    <w:p w14:paraId="435DEB17" w14:textId="77777777" w:rsidR="00C121EB" w:rsidRPr="00C121EB" w:rsidRDefault="00C121EB" w:rsidP="00C121EB">
      <w:pPr>
        <w:spacing w:before="100" w:beforeAutospacing="1" w:after="100" w:afterAutospacing="1" w:line="240" w:lineRule="auto"/>
        <w:rPr>
          <w:rFonts w:eastAsia="Times New Roman" w:cs="Times New Roman"/>
        </w:rPr>
      </w:pPr>
      <w:r w:rsidRPr="00C121EB">
        <w:rPr>
          <w:rFonts w:eastAsia="Times New Roman" w:cs="Times New Roman"/>
        </w:rPr>
        <w:lastRenderedPageBreak/>
        <w:t xml:space="preserve">This table presents detailed numerical results for each discretized segment (or </w:t>
      </w:r>
      <w:r w:rsidRPr="00F07004">
        <w:rPr>
          <w:rFonts w:eastAsia="Times New Roman" w:cs="Times New Roman"/>
          <w:i/>
          <w:iCs/>
        </w:rPr>
        <w:t>slice</w:t>
      </w:r>
      <w:r w:rsidRPr="00C121EB">
        <w:rPr>
          <w:rFonts w:eastAsia="Times New Roman" w:cs="Times New Roman"/>
        </w:rPr>
        <w:t>) of the pile shaft, offering a point-by-point breakdown of the calculations performed along the pile length.</w:t>
      </w:r>
    </w:p>
    <w:p w14:paraId="0510A714" w14:textId="6E91F82F" w:rsidR="00C121EB" w:rsidRPr="00C121EB" w:rsidRDefault="00C121EB" w:rsidP="00C121EB">
      <w:pPr>
        <w:spacing w:before="100" w:beforeAutospacing="1" w:after="100" w:afterAutospacing="1" w:line="240" w:lineRule="auto"/>
        <w:rPr>
          <w:rFonts w:eastAsia="Times New Roman" w:cs="Times New Roman"/>
        </w:rPr>
      </w:pPr>
      <w:r w:rsidRPr="00C121EB">
        <w:rPr>
          <w:rFonts w:eastAsia="Times New Roman" w:cs="Times New Roman"/>
        </w:rPr>
        <w:t>Each row corresponds to the midpoint of a slice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mid</m:t>
            </m:r>
          </m:sub>
        </m:sSub>
      </m:oMath>
      <w:r w:rsidRPr="00F07004">
        <w:rPr>
          <w:rFonts w:eastAsia="Times New Roman" w:cs="Times New Roman"/>
        </w:rPr>
        <w:t>​</w:t>
      </w:r>
      <w:r w:rsidRPr="00C121EB">
        <w:rPr>
          <w:rFonts w:eastAsia="Times New Roman" w:cs="Times New Roman"/>
        </w:rPr>
        <w:t>) and lists the following quantities:</w:t>
      </w:r>
    </w:p>
    <w:tbl>
      <w:tblPr>
        <w:tblW w:w="8100"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6930"/>
      </w:tblGrid>
      <w:tr w:rsidR="00C121EB" w:rsidRPr="00C121EB" w14:paraId="32106893" w14:textId="77777777" w:rsidTr="00F07004">
        <w:trPr>
          <w:tblHeader/>
          <w:tblCellSpacing w:w="15" w:type="dxa"/>
        </w:trPr>
        <w:tc>
          <w:tcPr>
            <w:tcW w:w="1125" w:type="dxa"/>
            <w:tcBorders>
              <w:top w:val="single" w:sz="4" w:space="0" w:color="auto"/>
              <w:bottom w:val="single" w:sz="4" w:space="0" w:color="auto"/>
            </w:tcBorders>
            <w:hideMark/>
          </w:tcPr>
          <w:p w14:paraId="6AE655F2" w14:textId="77777777" w:rsidR="00C121EB" w:rsidRPr="00C121EB" w:rsidRDefault="00C121EB" w:rsidP="00C121EB">
            <w:pPr>
              <w:spacing w:after="0" w:line="240" w:lineRule="auto"/>
              <w:rPr>
                <w:rFonts w:eastAsia="Times New Roman" w:cs="Times New Roman"/>
                <w:b/>
                <w:bCs/>
              </w:rPr>
            </w:pPr>
            <w:r w:rsidRPr="00C121EB">
              <w:rPr>
                <w:rFonts w:eastAsia="Times New Roman" w:cs="Times New Roman"/>
                <w:b/>
                <w:bCs/>
              </w:rPr>
              <w:t>Column</w:t>
            </w:r>
          </w:p>
        </w:tc>
        <w:tc>
          <w:tcPr>
            <w:tcW w:w="6885" w:type="dxa"/>
            <w:tcBorders>
              <w:top w:val="single" w:sz="4" w:space="0" w:color="auto"/>
              <w:bottom w:val="single" w:sz="4" w:space="0" w:color="auto"/>
            </w:tcBorders>
            <w:hideMark/>
          </w:tcPr>
          <w:p w14:paraId="217C2126" w14:textId="77777777" w:rsidR="00C121EB" w:rsidRPr="00C121EB" w:rsidRDefault="00C121EB" w:rsidP="00C121EB">
            <w:pPr>
              <w:spacing w:after="0" w:line="240" w:lineRule="auto"/>
              <w:rPr>
                <w:rFonts w:eastAsia="Times New Roman" w:cs="Times New Roman"/>
                <w:b/>
                <w:bCs/>
              </w:rPr>
            </w:pPr>
            <w:r w:rsidRPr="00C121EB">
              <w:rPr>
                <w:rFonts w:eastAsia="Times New Roman" w:cs="Times New Roman"/>
                <w:b/>
                <w:bCs/>
              </w:rPr>
              <w:t>Description</w:t>
            </w:r>
          </w:p>
        </w:tc>
      </w:tr>
      <w:tr w:rsidR="00C121EB" w:rsidRPr="00C121EB" w14:paraId="13A9B80B" w14:textId="77777777" w:rsidTr="00F07004">
        <w:trPr>
          <w:tblCellSpacing w:w="15" w:type="dxa"/>
        </w:trPr>
        <w:tc>
          <w:tcPr>
            <w:tcW w:w="1125" w:type="dxa"/>
            <w:hideMark/>
          </w:tcPr>
          <w:p w14:paraId="3A88AAF7" w14:textId="2E5008E3" w:rsidR="00C121EB" w:rsidRPr="00C121EB" w:rsidRDefault="00D32C21" w:rsidP="00C121EB">
            <w:pPr>
              <w:spacing w:after="0" w:line="240" w:lineRule="auto"/>
              <w:rPr>
                <w:rFonts w:eastAsia="Times New Roman" w:cs="Times New Roman"/>
              </w:rPr>
            </w:pP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z</m:t>
                  </m:r>
                </m:e>
                <m:sub>
                  <m:r>
                    <m:rPr>
                      <m:sty m:val="bi"/>
                    </m:rPr>
                    <w:rPr>
                      <w:rFonts w:ascii="Cambria Math" w:eastAsia="Times New Roman" w:hAnsi="Cambria Math" w:cs="Times New Roman"/>
                    </w:rPr>
                    <m:t>mid</m:t>
                  </m:r>
                </m:sub>
              </m:sSub>
            </m:oMath>
            <w:r w:rsidR="00C121EB" w:rsidRPr="00F07004">
              <w:rPr>
                <w:rFonts w:eastAsia="Times New Roman" w:cs="Times New Roman"/>
                <w:b/>
                <w:bCs/>
              </w:rPr>
              <w:t xml:space="preserve"> (m)</w:t>
            </w:r>
          </w:p>
        </w:tc>
        <w:tc>
          <w:tcPr>
            <w:tcW w:w="6885" w:type="dxa"/>
            <w:hideMark/>
          </w:tcPr>
          <w:p w14:paraId="28139E39" w14:textId="77777777" w:rsidR="00C121EB" w:rsidRPr="00C121EB" w:rsidRDefault="00C121EB" w:rsidP="00C121EB">
            <w:pPr>
              <w:spacing w:after="0" w:line="240" w:lineRule="auto"/>
              <w:rPr>
                <w:rFonts w:eastAsia="Times New Roman" w:cs="Times New Roman"/>
              </w:rPr>
            </w:pPr>
            <w:r w:rsidRPr="00C121EB">
              <w:rPr>
                <w:rFonts w:eastAsia="Times New Roman" w:cs="Times New Roman"/>
              </w:rPr>
              <w:t>Midpoint depth of the slice, measured from the ground surface downward.</w:t>
            </w:r>
          </w:p>
        </w:tc>
      </w:tr>
      <w:tr w:rsidR="00C121EB" w:rsidRPr="00C121EB" w14:paraId="317E2E67" w14:textId="77777777" w:rsidTr="00F07004">
        <w:trPr>
          <w:tblCellSpacing w:w="15" w:type="dxa"/>
        </w:trPr>
        <w:tc>
          <w:tcPr>
            <w:tcW w:w="1125" w:type="dxa"/>
            <w:hideMark/>
          </w:tcPr>
          <w:p w14:paraId="71062E79" w14:textId="2296FDEE" w:rsidR="00C121EB" w:rsidRPr="00C121EB" w:rsidRDefault="00F07004" w:rsidP="00C121EB">
            <w:pPr>
              <w:spacing w:after="0" w:line="240" w:lineRule="auto"/>
              <w:rPr>
                <w:rFonts w:eastAsia="Times New Roman" w:cs="Times New Roman"/>
              </w:rPr>
            </w:pPr>
            <m:oMath>
              <m:r>
                <m:rPr>
                  <m:sty m:val="bi"/>
                </m:rPr>
                <w:rPr>
                  <w:rFonts w:ascii="Cambria Math" w:eastAsia="Times New Roman" w:hAnsi="Cambria Math" w:cs="Times New Roman"/>
                </w:rPr>
                <m:t>K</m:t>
              </m:r>
            </m:oMath>
            <w:r w:rsidRPr="00F07004">
              <w:rPr>
                <w:rFonts w:eastAsia="Times New Roman" w:cs="Times New Roman"/>
                <w:b/>
                <w:bCs/>
              </w:rPr>
              <w:t xml:space="preserve"> </w:t>
            </w:r>
          </w:p>
        </w:tc>
        <w:tc>
          <w:tcPr>
            <w:tcW w:w="6885" w:type="dxa"/>
            <w:hideMark/>
          </w:tcPr>
          <w:p w14:paraId="1531C5CE" w14:textId="77777777" w:rsidR="00C121EB" w:rsidRPr="00C121EB" w:rsidRDefault="00C121EB" w:rsidP="00C121EB">
            <w:pPr>
              <w:spacing w:after="0" w:line="240" w:lineRule="auto"/>
              <w:rPr>
                <w:rFonts w:eastAsia="Times New Roman" w:cs="Times New Roman"/>
              </w:rPr>
            </w:pPr>
            <w:r w:rsidRPr="00C121EB">
              <w:rPr>
                <w:rFonts w:eastAsia="Times New Roman" w:cs="Times New Roman"/>
              </w:rPr>
              <w:t xml:space="preserve">Modified lateral earth pressure coefficient used in the calculation, accounting for </w:t>
            </w:r>
            <w:proofErr w:type="spellStart"/>
            <w:r w:rsidRPr="00C121EB">
              <w:rPr>
                <w:rFonts w:eastAsia="Times New Roman" w:cs="Times New Roman"/>
              </w:rPr>
              <w:t>overconsolidation</w:t>
            </w:r>
            <w:proofErr w:type="spellEnd"/>
            <w:r w:rsidRPr="00C121EB">
              <w:rPr>
                <w:rFonts w:eastAsia="Times New Roman" w:cs="Times New Roman"/>
              </w:rPr>
              <w:t xml:space="preserve"> and displacement effects.</w:t>
            </w:r>
          </w:p>
        </w:tc>
      </w:tr>
      <w:tr w:rsidR="00C121EB" w:rsidRPr="00C121EB" w14:paraId="1C48CA2D" w14:textId="77777777" w:rsidTr="00F07004">
        <w:trPr>
          <w:tblCellSpacing w:w="15" w:type="dxa"/>
        </w:trPr>
        <w:tc>
          <w:tcPr>
            <w:tcW w:w="1125" w:type="dxa"/>
            <w:hideMark/>
          </w:tcPr>
          <w:p w14:paraId="50C6F298" w14:textId="370EFC3D" w:rsidR="00C121EB" w:rsidRPr="00C121EB" w:rsidRDefault="00D32C21" w:rsidP="00C121EB">
            <w:pPr>
              <w:spacing w:after="0" w:line="240" w:lineRule="auto"/>
              <w:rPr>
                <w:rFonts w:eastAsia="Times New Roman" w:cs="Times New Roman"/>
              </w:rPr>
            </w:pP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K</m:t>
                  </m:r>
                </m:e>
                <m:sub>
                  <m:r>
                    <m:rPr>
                      <m:sty m:val="bi"/>
                    </m:rPr>
                    <w:rPr>
                      <w:rFonts w:ascii="Cambria Math" w:eastAsia="Times New Roman" w:hAnsi="Cambria Math" w:cs="Times New Roman"/>
                    </w:rPr>
                    <m:t>p</m:t>
                  </m:r>
                </m:sub>
              </m:sSub>
            </m:oMath>
            <w:r w:rsidR="00F07004" w:rsidRPr="00F07004">
              <w:rPr>
                <w:rFonts w:eastAsia="Times New Roman" w:cs="Times New Roman"/>
                <w:b/>
                <w:bCs/>
              </w:rPr>
              <w:t xml:space="preserve"> </w:t>
            </w:r>
          </w:p>
        </w:tc>
        <w:tc>
          <w:tcPr>
            <w:tcW w:w="6885" w:type="dxa"/>
            <w:hideMark/>
          </w:tcPr>
          <w:p w14:paraId="7B558E80" w14:textId="77777777" w:rsidR="00C121EB" w:rsidRPr="00C121EB" w:rsidRDefault="00C121EB" w:rsidP="00C121EB">
            <w:pPr>
              <w:spacing w:after="0" w:line="240" w:lineRule="auto"/>
              <w:rPr>
                <w:rFonts w:eastAsia="Times New Roman" w:cs="Times New Roman"/>
              </w:rPr>
            </w:pPr>
            <w:r w:rsidRPr="00C121EB">
              <w:rPr>
                <w:rFonts w:eastAsia="Times New Roman" w:cs="Times New Roman"/>
              </w:rPr>
              <w:t>Passive limit of the lateral earth pressure coefficient (theoretical upper bound).</w:t>
            </w:r>
          </w:p>
        </w:tc>
      </w:tr>
      <w:tr w:rsidR="00C121EB" w:rsidRPr="00C121EB" w14:paraId="3E6491EB" w14:textId="77777777" w:rsidTr="00F07004">
        <w:trPr>
          <w:tblCellSpacing w:w="15" w:type="dxa"/>
        </w:trPr>
        <w:tc>
          <w:tcPr>
            <w:tcW w:w="1125" w:type="dxa"/>
            <w:hideMark/>
          </w:tcPr>
          <w:p w14:paraId="2F80D59F" w14:textId="4F3F06CA" w:rsidR="00C121EB" w:rsidRPr="00C121EB" w:rsidRDefault="00D32C21" w:rsidP="00C121EB">
            <w:pPr>
              <w:spacing w:after="0" w:line="240" w:lineRule="auto"/>
              <w:rPr>
                <w:rFonts w:eastAsia="Times New Roman" w:cs="Times New Roman"/>
              </w:rPr>
            </w:pP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q</m:t>
                  </m:r>
                </m:e>
                <m:sub>
                  <m:r>
                    <m:rPr>
                      <m:sty m:val="bi"/>
                    </m:rPr>
                    <w:rPr>
                      <w:rFonts w:ascii="Cambria Math" w:eastAsia="Times New Roman" w:hAnsi="Cambria Math" w:cs="Times New Roman"/>
                    </w:rPr>
                    <m:t>local</m:t>
                  </m:r>
                </m:sub>
              </m:sSub>
            </m:oMath>
            <w:r w:rsidR="00C121EB" w:rsidRPr="00F07004">
              <w:rPr>
                <w:rFonts w:eastAsia="Times New Roman" w:cs="Times New Roman"/>
                <w:b/>
                <w:bCs/>
              </w:rPr>
              <w:t xml:space="preserve"> (kPa)</w:t>
            </w:r>
          </w:p>
        </w:tc>
        <w:tc>
          <w:tcPr>
            <w:tcW w:w="6885" w:type="dxa"/>
            <w:hideMark/>
          </w:tcPr>
          <w:p w14:paraId="7C901438" w14:textId="0139204F" w:rsidR="00C121EB" w:rsidRPr="00C121EB" w:rsidRDefault="00C121EB" w:rsidP="00C121EB">
            <w:pPr>
              <w:spacing w:after="0" w:line="240" w:lineRule="auto"/>
              <w:rPr>
                <w:rFonts w:eastAsia="Times New Roman" w:cs="Times New Roman"/>
              </w:rPr>
            </w:pPr>
            <w:r w:rsidRPr="00C121EB">
              <w:rPr>
                <w:rFonts w:eastAsia="Times New Roman" w:cs="Times New Roman"/>
              </w:rPr>
              <w:t xml:space="preserve">Local unit shaft resistance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oMath>
            <w:r w:rsidRPr="00C121EB">
              <w:rPr>
                <w:rFonts w:eastAsia="Times New Roman" w:cs="Times New Roman"/>
              </w:rPr>
              <w:t xml:space="preserve"> at the midpoint of the slice, derived from the combined cohesive and frictional contributions.</w:t>
            </w:r>
          </w:p>
        </w:tc>
      </w:tr>
      <w:tr w:rsidR="00C121EB" w:rsidRPr="00C121EB" w14:paraId="3775B2FE" w14:textId="77777777" w:rsidTr="00F07004">
        <w:trPr>
          <w:tblCellSpacing w:w="15" w:type="dxa"/>
        </w:trPr>
        <w:tc>
          <w:tcPr>
            <w:tcW w:w="1125" w:type="dxa"/>
            <w:hideMark/>
          </w:tcPr>
          <w:p w14:paraId="333EBBAA" w14:textId="6F120D59" w:rsidR="00C121EB" w:rsidRPr="00C121EB" w:rsidRDefault="00F07004" w:rsidP="00C121EB">
            <w:pPr>
              <w:spacing w:after="0" w:line="240" w:lineRule="auto"/>
              <w:rPr>
                <w:rFonts w:eastAsia="Times New Roman" w:cs="Times New Roman"/>
              </w:rPr>
            </w:pPr>
            <m:oMath>
              <m:r>
                <m:rPr>
                  <m:sty m:val="bi"/>
                </m:rPr>
                <w:rPr>
                  <w:rFonts w:ascii="Cambria Math" w:eastAsia="Times New Roman" w:hAnsi="Cambria Math" w:cs="Times New Roman"/>
                </w:rPr>
                <m:t>dQ</m:t>
              </m:r>
            </m:oMath>
            <w:r w:rsidR="00C121EB" w:rsidRPr="00F07004">
              <w:rPr>
                <w:rFonts w:eastAsia="Times New Roman" w:cs="Times New Roman"/>
                <w:b/>
                <w:bCs/>
              </w:rPr>
              <w:t xml:space="preserve"> (kN)</w:t>
            </w:r>
          </w:p>
        </w:tc>
        <w:tc>
          <w:tcPr>
            <w:tcW w:w="6885" w:type="dxa"/>
            <w:hideMark/>
          </w:tcPr>
          <w:p w14:paraId="08B233B1" w14:textId="33341772" w:rsidR="00C121EB" w:rsidRPr="00C121EB" w:rsidRDefault="00C121EB" w:rsidP="00C121EB">
            <w:pPr>
              <w:spacing w:after="0" w:line="240" w:lineRule="auto"/>
              <w:rPr>
                <w:rFonts w:eastAsia="Times New Roman" w:cs="Times New Roman"/>
              </w:rPr>
            </w:pPr>
            <w:r w:rsidRPr="00C121EB">
              <w:rPr>
                <w:rFonts w:eastAsia="Times New Roman" w:cs="Times New Roman"/>
              </w:rPr>
              <w:t xml:space="preserve">Incremental shaft resistance contributed by the slice; obtained by integrating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r>
                <w:rPr>
                  <w:rFonts w:ascii="Cambria Math" w:eastAsia="Times New Roman" w:hAnsi="Cambria Math" w:cs="Times New Roman"/>
                </w:rPr>
                <m:t>​</m:t>
              </m:r>
            </m:oMath>
            <w:r w:rsidRPr="00C121EB">
              <w:rPr>
                <w:rFonts w:eastAsia="Times New Roman" w:cs="Times New Roman"/>
              </w:rPr>
              <w:t xml:space="preserve"> over the surface area of the pile within the slice thickness.</w:t>
            </w:r>
          </w:p>
        </w:tc>
      </w:tr>
    </w:tbl>
    <w:p w14:paraId="7C07C330" w14:textId="77777777" w:rsidR="00414705" w:rsidRDefault="00C121EB" w:rsidP="00414705">
      <w:pPr>
        <w:spacing w:before="100" w:beforeAutospacing="1" w:after="100" w:afterAutospacing="1" w:line="240" w:lineRule="auto"/>
        <w:jc w:val="both"/>
        <w:rPr>
          <w:rFonts w:eastAsia="Times New Roman" w:cs="Times New Roman"/>
        </w:rPr>
      </w:pPr>
      <w:r w:rsidRPr="00C121EB">
        <w:rPr>
          <w:rFonts w:eastAsia="Times New Roman" w:cs="Times New Roman"/>
        </w:rPr>
        <w:t xml:space="preserve">The </w:t>
      </w:r>
      <w:r w:rsidRPr="00414705">
        <w:rPr>
          <w:rFonts w:eastAsia="Times New Roman" w:cs="Times New Roman"/>
          <w:bCs/>
        </w:rPr>
        <w:t>Slices (point-level)</w:t>
      </w:r>
      <w:r w:rsidRPr="00C121EB">
        <w:rPr>
          <w:rFonts w:eastAsia="Times New Roman" w:cs="Times New Roman"/>
        </w:rPr>
        <w:t xml:space="preserve"> tab enables detailed verification of intermediate results and provides insight into how both the stress state and resistance evolve with depth.</w:t>
      </w:r>
    </w:p>
    <w:p w14:paraId="39607BC3" w14:textId="5938592A" w:rsidR="00C121EB" w:rsidRPr="00C121EB" w:rsidRDefault="00C121EB" w:rsidP="00414705">
      <w:pPr>
        <w:spacing w:before="100" w:beforeAutospacing="1" w:after="100" w:afterAutospacing="1" w:line="240" w:lineRule="auto"/>
        <w:jc w:val="both"/>
        <w:rPr>
          <w:rFonts w:eastAsia="Times New Roman" w:cs="Times New Roman"/>
        </w:rPr>
      </w:pPr>
      <w:r w:rsidRPr="00C121EB">
        <w:rPr>
          <w:rFonts w:eastAsia="Times New Roman" w:cs="Times New Roman"/>
        </w:rPr>
        <w:t xml:space="preserve">It is particularly useful for confirming the accuracy of integration, identifying layer transitions, or validating the influence of </w:t>
      </w:r>
      <m:oMath>
        <m:r>
          <w:rPr>
            <w:rFonts w:ascii="Cambria Math" w:eastAsia="Times New Roman" w:hAnsi="Cambria Math" w:cs="Times New Roman"/>
          </w:rPr>
          <m:t>OCR</m:t>
        </m:r>
      </m:oMath>
      <w:r w:rsidRPr="00C121EB">
        <w:rPr>
          <w:rFonts w:eastAsia="Times New Roman" w:cs="Times New Roman"/>
        </w:rPr>
        <w:t xml:space="preserve"> and displacement effects.</w:t>
      </w:r>
    </w:p>
    <w:p w14:paraId="52630250" w14:textId="734F959E" w:rsidR="00930E73" w:rsidRPr="00512490" w:rsidRDefault="0083164B" w:rsidP="00747F6C">
      <w:pPr>
        <w:pStyle w:val="Heading20"/>
        <w:rPr>
          <w:rStyle w:val="IntenseEmphasis"/>
          <w:b w:val="0"/>
        </w:rPr>
      </w:pPr>
      <w:bookmarkStart w:id="26" w:name="_Toc214713661"/>
      <w:r w:rsidRPr="00512490">
        <w:rPr>
          <w:rStyle w:val="IntenseEmphasis"/>
          <w:b w:val="0"/>
        </w:rPr>
        <w:t xml:space="preserve">Outputs - Tab: </w:t>
      </w:r>
      <w:r w:rsidR="00930E73" w:rsidRPr="00512490">
        <w:rPr>
          <w:rStyle w:val="IntenseEmphasis"/>
          <w:b w:val="0"/>
        </w:rPr>
        <w:t>Per-layer (factored)</w:t>
      </w:r>
      <w:bookmarkEnd w:id="26"/>
    </w:p>
    <w:p w14:paraId="4F2BC768" w14:textId="27F26202" w:rsidR="00C7798D" w:rsidRDefault="00EB1052" w:rsidP="00C7798D">
      <w:r>
        <w:rPr>
          <w:noProof/>
        </w:rPr>
        <w:drawing>
          <wp:inline distT="0" distB="0" distL="0" distR="0" wp14:anchorId="18A6A84B" wp14:editId="67014885">
            <wp:extent cx="5274310" cy="282003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820035"/>
                    </a:xfrm>
                    <a:prstGeom prst="rect">
                      <a:avLst/>
                    </a:prstGeom>
                  </pic:spPr>
                </pic:pic>
              </a:graphicData>
            </a:graphic>
          </wp:inline>
        </w:drawing>
      </w:r>
    </w:p>
    <w:p w14:paraId="0937BF4F" w14:textId="1D7DEAB8" w:rsidR="00EB1052" w:rsidRPr="00C7798D" w:rsidRDefault="00EB1052" w:rsidP="00C7798D">
      <w:r>
        <w:rPr>
          <w:noProof/>
        </w:rPr>
        <w:drawing>
          <wp:inline distT="0" distB="0" distL="0" distR="0" wp14:anchorId="02A25570" wp14:editId="00900985">
            <wp:extent cx="5274310" cy="1426845"/>
            <wp:effectExtent l="0" t="0" r="254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426845"/>
                    </a:xfrm>
                    <a:prstGeom prst="rect">
                      <a:avLst/>
                    </a:prstGeom>
                  </pic:spPr>
                </pic:pic>
              </a:graphicData>
            </a:graphic>
          </wp:inline>
        </w:drawing>
      </w:r>
    </w:p>
    <w:p w14:paraId="503A185D" w14:textId="13D61259" w:rsidR="003F0780" w:rsidRPr="00EB1052" w:rsidRDefault="003F0780" w:rsidP="00EB1052">
      <w:pPr>
        <w:spacing w:before="100" w:beforeAutospacing="1" w:after="100" w:afterAutospacing="1" w:line="240" w:lineRule="auto"/>
        <w:jc w:val="both"/>
        <w:rPr>
          <w:rFonts w:eastAsia="Times New Roman" w:cs="Times New Roman"/>
        </w:rPr>
      </w:pPr>
      <w:r w:rsidRPr="00EB1052">
        <w:rPr>
          <w:rFonts w:eastAsia="Times New Roman" w:cs="Times New Roman"/>
        </w:rPr>
        <w:lastRenderedPageBreak/>
        <w:t xml:space="preserve">This table summarizes the </w:t>
      </w:r>
      <w:r w:rsidRPr="00EB1052">
        <w:rPr>
          <w:rFonts w:eastAsia="Times New Roman" w:cs="Times New Roman"/>
          <w:bCs/>
        </w:rPr>
        <w:t>factored</w:t>
      </w:r>
      <w:r w:rsidRPr="00EB1052">
        <w:rPr>
          <w:rFonts w:eastAsia="Times New Roman" w:cs="Times New Roman"/>
        </w:rPr>
        <w:t xml:space="preserve"> shaft-resistance contribution of each soil layer. It is derived from the slice results by </w:t>
      </w:r>
      <w:r w:rsidR="00ED7239">
        <w:rPr>
          <w:rFonts w:eastAsia="Times New Roman" w:cs="Times New Roman"/>
        </w:rPr>
        <w:t xml:space="preserve">integrating </w:t>
      </w:r>
      <w:r w:rsidRPr="00EB1052">
        <w:rPr>
          <w:rFonts w:eastAsia="Times New Roman" w:cs="Times New Roman"/>
        </w:rPr>
        <w:t>the slices that lie within each layer.</w:t>
      </w:r>
    </w:p>
    <w:p w14:paraId="5FC59986" w14:textId="6168D14A" w:rsidR="003F0780" w:rsidRPr="00565AFC" w:rsidRDefault="003F0780" w:rsidP="003F0780">
      <w:pPr>
        <w:spacing w:before="100" w:beforeAutospacing="1" w:after="100" w:afterAutospacing="1" w:line="240" w:lineRule="auto"/>
        <w:rPr>
          <w:rFonts w:eastAsia="Times New Roman" w:cs="Times New Roman"/>
          <w:lang w:val="el-GR"/>
        </w:rPr>
      </w:pPr>
      <w:r w:rsidRPr="00EB1052">
        <w:rPr>
          <w:rFonts w:eastAsia="Times New Roman" w:cs="Times New Roman"/>
          <w:b/>
          <w:bCs/>
        </w:rPr>
        <w:t>Columns (left → right):</w:t>
      </w:r>
    </w:p>
    <w:p w14:paraId="3A9F9F8B" w14:textId="77777777" w:rsidR="003F0780" w:rsidRPr="00EB1052" w:rsidRDefault="003F0780" w:rsidP="00813D03">
      <w:pPr>
        <w:numPr>
          <w:ilvl w:val="0"/>
          <w:numId w:val="33"/>
        </w:numPr>
        <w:spacing w:before="100" w:beforeAutospacing="1" w:after="100" w:afterAutospacing="1" w:line="240" w:lineRule="auto"/>
        <w:rPr>
          <w:rFonts w:eastAsia="Times New Roman" w:cs="Times New Roman"/>
        </w:rPr>
      </w:pPr>
      <w:r w:rsidRPr="00EB1052">
        <w:rPr>
          <w:rFonts w:eastAsia="Times New Roman" w:cs="Times New Roman"/>
          <w:b/>
          <w:bCs/>
        </w:rPr>
        <w:t>Layer #</w:t>
      </w:r>
      <w:r w:rsidRPr="00EB1052">
        <w:rPr>
          <w:rFonts w:eastAsia="Times New Roman" w:cs="Times New Roman"/>
        </w:rPr>
        <w:t xml:space="preserve"> — Index of the layer (top = 1).</w:t>
      </w:r>
    </w:p>
    <w:p w14:paraId="18B866A0" w14:textId="77777777" w:rsidR="003F0780" w:rsidRPr="00EB1052" w:rsidRDefault="003F0780" w:rsidP="00813D03">
      <w:pPr>
        <w:numPr>
          <w:ilvl w:val="0"/>
          <w:numId w:val="33"/>
        </w:numPr>
        <w:spacing w:before="100" w:beforeAutospacing="1" w:after="100" w:afterAutospacing="1" w:line="240" w:lineRule="auto"/>
        <w:rPr>
          <w:rFonts w:eastAsia="Times New Roman" w:cs="Times New Roman"/>
        </w:rPr>
      </w:pPr>
      <w:r w:rsidRPr="00EB1052">
        <w:rPr>
          <w:rFonts w:eastAsia="Times New Roman" w:cs="Times New Roman"/>
          <w:b/>
          <w:bCs/>
        </w:rPr>
        <w:t>h (m)</w:t>
      </w:r>
      <w:r w:rsidRPr="00EB1052">
        <w:rPr>
          <w:rFonts w:eastAsia="Times New Roman" w:cs="Times New Roman"/>
        </w:rPr>
        <w:t xml:space="preserve"> — Layer thickness used in the analysis (truncated at the pile toe if necessary).</w:t>
      </w:r>
    </w:p>
    <w:p w14:paraId="7545B468" w14:textId="77777777" w:rsidR="003F0780" w:rsidRPr="00EB1052" w:rsidRDefault="003F0780" w:rsidP="00813D03">
      <w:pPr>
        <w:numPr>
          <w:ilvl w:val="0"/>
          <w:numId w:val="33"/>
        </w:numPr>
        <w:spacing w:before="100" w:beforeAutospacing="1" w:after="100" w:afterAutospacing="1" w:line="240" w:lineRule="auto"/>
        <w:rPr>
          <w:rFonts w:eastAsia="Times New Roman" w:cs="Times New Roman"/>
        </w:rPr>
      </w:pPr>
      <w:r w:rsidRPr="00EB1052">
        <w:rPr>
          <w:rFonts w:eastAsia="Times New Roman" w:cs="Times New Roman"/>
          <w:b/>
          <w:bCs/>
        </w:rPr>
        <w:t>Shaft res. (kPa) – factored</w:t>
      </w:r>
      <w:r w:rsidRPr="00EB1052">
        <w:rPr>
          <w:rFonts w:eastAsia="Times New Roman" w:cs="Times New Roman"/>
        </w:rPr>
        <w:t xml:space="preserve"> — </w:t>
      </w:r>
      <w:r w:rsidRPr="00ED7239">
        <w:rPr>
          <w:rFonts w:eastAsia="Times New Roman" w:cs="Times New Roman"/>
          <w:bCs/>
        </w:rPr>
        <w:t>Average factored unit shaft resistance</w:t>
      </w:r>
      <w:r w:rsidRPr="00ED7239">
        <w:rPr>
          <w:rFonts w:eastAsia="Times New Roman" w:cs="Times New Roman"/>
        </w:rPr>
        <w:t xml:space="preserve"> for</w:t>
      </w:r>
      <w:r w:rsidRPr="00EB1052">
        <w:rPr>
          <w:rFonts w:eastAsia="Times New Roman" w:cs="Times New Roman"/>
        </w:rPr>
        <w:t xml:space="preserve"> the layer,</w:t>
      </w:r>
    </w:p>
    <w:p w14:paraId="1AB9FBF3" w14:textId="77777777" w:rsidR="003F0780" w:rsidRPr="00EB1052" w:rsidRDefault="003F0780" w:rsidP="003F0780">
      <w:pPr>
        <w:spacing w:before="100" w:beforeAutospacing="1" w:after="100" w:afterAutospacing="1" w:line="240" w:lineRule="auto"/>
        <w:ind w:left="720"/>
        <w:rPr>
          <w:rFonts w:eastAsia="Times New Roman" w:cs="Times New Roman"/>
        </w:rPr>
      </w:pPr>
      <w:r w:rsidRPr="00EB1052">
        <w:rPr>
          <w:noProof/>
        </w:rPr>
        <w:drawing>
          <wp:inline distT="0" distB="0" distL="0" distR="0" wp14:anchorId="740F64C8" wp14:editId="47561178">
            <wp:extent cx="3250504" cy="505634"/>
            <wp:effectExtent l="0" t="0" r="762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39905" cy="519541"/>
                    </a:xfrm>
                    <a:prstGeom prst="rect">
                      <a:avLst/>
                    </a:prstGeom>
                  </pic:spPr>
                </pic:pic>
              </a:graphicData>
            </a:graphic>
          </wp:inline>
        </w:drawing>
      </w:r>
    </w:p>
    <w:p w14:paraId="0493D570" w14:textId="37D364BE" w:rsidR="003F0780" w:rsidRPr="00EB1052" w:rsidRDefault="003F0780" w:rsidP="003F0780">
      <w:pPr>
        <w:spacing w:before="100" w:beforeAutospacing="1" w:after="100" w:afterAutospacing="1" w:line="240" w:lineRule="auto"/>
        <w:ind w:left="720"/>
        <w:rPr>
          <w:rFonts w:eastAsia="Times New Roman" w:cs="Times New Roman"/>
        </w:rPr>
      </w:pPr>
      <w:r w:rsidRPr="00EB1052">
        <w:rPr>
          <w:rFonts w:eastAsia="Times New Roman" w:cs="Times New Roman"/>
        </w:rPr>
        <w:t xml:space="preserve">Numerically, this is obtained from the slice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r>
          <w:rPr>
            <w:rFonts w:ascii="Cambria Math" w:eastAsia="Times New Roman" w:hAnsi="Cambria Math" w:cs="Times New Roman"/>
          </w:rPr>
          <m:t>​</m:t>
        </m:r>
      </m:oMath>
      <w:r w:rsidRPr="00EB1052">
        <w:rPr>
          <w:rFonts w:eastAsia="Times New Roman" w:cs="Times New Roman"/>
        </w:rPr>
        <w:t xml:space="preserve"> values within the layer.</w:t>
      </w:r>
    </w:p>
    <w:p w14:paraId="366FE1E2" w14:textId="77777777" w:rsidR="003F0780" w:rsidRPr="00EB1052" w:rsidRDefault="003F0780" w:rsidP="00813D03">
      <w:pPr>
        <w:numPr>
          <w:ilvl w:val="0"/>
          <w:numId w:val="33"/>
        </w:numPr>
        <w:spacing w:before="100" w:beforeAutospacing="1" w:after="100" w:afterAutospacing="1" w:line="240" w:lineRule="auto"/>
        <w:rPr>
          <w:rFonts w:eastAsia="Times New Roman" w:cs="Times New Roman"/>
        </w:rPr>
      </w:pPr>
      <w:r w:rsidRPr="00EB1052">
        <w:rPr>
          <w:rFonts w:eastAsia="Times New Roman" w:cs="Times New Roman"/>
          <w:b/>
          <w:bCs/>
        </w:rPr>
        <w:t>Shaft res. (kN) – factored</w:t>
      </w:r>
      <w:r w:rsidRPr="00EB1052">
        <w:rPr>
          <w:rFonts w:eastAsia="Times New Roman" w:cs="Times New Roman"/>
        </w:rPr>
        <w:t xml:space="preserve"> — </w:t>
      </w:r>
      <w:r w:rsidRPr="00EB1052">
        <w:rPr>
          <w:rFonts w:eastAsia="Times New Roman" w:cs="Times New Roman"/>
          <w:b/>
          <w:bCs/>
        </w:rPr>
        <w:t>Factored layer capacity</w:t>
      </w:r>
      <w:r w:rsidRPr="00EB1052">
        <w:rPr>
          <w:rFonts w:eastAsia="Times New Roman" w:cs="Times New Roman"/>
        </w:rPr>
        <w:t>,</w:t>
      </w:r>
    </w:p>
    <w:p w14:paraId="49ECCEAD" w14:textId="77777777" w:rsidR="003F0780" w:rsidRPr="00EB1052" w:rsidRDefault="003F0780" w:rsidP="003F0780">
      <w:pPr>
        <w:spacing w:before="100" w:beforeAutospacing="1" w:after="100" w:afterAutospacing="1" w:line="240" w:lineRule="auto"/>
        <w:ind w:left="360"/>
        <w:rPr>
          <w:rFonts w:eastAsia="Times New Roman" w:cs="Times New Roman"/>
        </w:rPr>
      </w:pPr>
      <w:r w:rsidRPr="00EB1052">
        <w:rPr>
          <w:noProof/>
        </w:rPr>
        <w:drawing>
          <wp:inline distT="0" distB="0" distL="0" distR="0" wp14:anchorId="5954EEA8" wp14:editId="3B90DEFF">
            <wp:extent cx="2780778" cy="411967"/>
            <wp:effectExtent l="0" t="0" r="63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63982" cy="424294"/>
                    </a:xfrm>
                    <a:prstGeom prst="rect">
                      <a:avLst/>
                    </a:prstGeom>
                  </pic:spPr>
                </pic:pic>
              </a:graphicData>
            </a:graphic>
          </wp:inline>
        </w:drawing>
      </w:r>
    </w:p>
    <w:p w14:paraId="219B43F7" w14:textId="07932CAB" w:rsidR="003F0780" w:rsidRPr="00EB1052" w:rsidRDefault="00D32C21" w:rsidP="00813D03">
      <w:pPr>
        <w:numPr>
          <w:ilvl w:val="0"/>
          <w:numId w:val="33"/>
        </w:numPr>
        <w:spacing w:before="100" w:beforeAutospacing="1" w:after="100" w:afterAutospacing="1" w:line="240" w:lineRule="auto"/>
        <w:rPr>
          <w:rFonts w:eastAsia="Times New Roman" w:cs="Times New Roman"/>
        </w:rPr>
      </w:pP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Q</m:t>
            </m:r>
          </m:e>
          <m:sub>
            <m:r>
              <m:rPr>
                <m:sty m:val="bi"/>
              </m:rPr>
              <w:rPr>
                <w:rFonts w:ascii="Cambria Math" w:eastAsia="Times New Roman" w:hAnsi="Cambria Math" w:cs="Times New Roman"/>
              </w:rPr>
              <m:t>layer</m:t>
            </m:r>
          </m:sub>
        </m:sSub>
        <m:r>
          <m:rPr>
            <m:sty m:val="bi"/>
          </m:rPr>
          <w:rPr>
            <w:rFonts w:ascii="Cambria Math" w:eastAsia="Times New Roman" w:hAnsi="Cambria Math" w:cs="Times New Roman"/>
          </w:rPr>
          <m:t>/</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V</m:t>
            </m:r>
          </m:e>
          <m:sub>
            <m:r>
              <m:rPr>
                <m:sty m:val="bi"/>
              </m:rPr>
              <w:rPr>
                <w:rFonts w:ascii="Cambria Math" w:eastAsia="Times New Roman" w:hAnsi="Cambria Math" w:cs="Times New Roman"/>
              </w:rPr>
              <m:t>d</m:t>
            </m:r>
          </m:sub>
        </m:sSub>
      </m:oMath>
      <w:r w:rsidR="003F0780" w:rsidRPr="00EB1052">
        <w:rPr>
          <w:rFonts w:eastAsia="Times New Roman" w:cs="Times New Roman"/>
        </w:rPr>
        <w:t xml:space="preserve"> — Contribution of the layer to the design check,</w:t>
      </w:r>
    </w:p>
    <w:p w14:paraId="6ABFCE00" w14:textId="77777777" w:rsidR="003F0780" w:rsidRPr="00EB1052" w:rsidRDefault="003F0780" w:rsidP="00BC56F1">
      <w:pPr>
        <w:spacing w:before="100" w:beforeAutospacing="1" w:after="100" w:afterAutospacing="1" w:line="240" w:lineRule="auto"/>
        <w:ind w:firstLine="360"/>
        <w:rPr>
          <w:rFonts w:eastAsia="Times New Roman" w:cs="Times New Roman"/>
          <w:b/>
          <w:bCs/>
        </w:rPr>
      </w:pPr>
      <w:r w:rsidRPr="00EB1052">
        <w:rPr>
          <w:noProof/>
        </w:rPr>
        <w:drawing>
          <wp:inline distT="0" distB="0" distL="0" distR="0" wp14:anchorId="49C2BE99" wp14:editId="04A5F692">
            <wp:extent cx="707720" cy="453864"/>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14020" cy="457904"/>
                    </a:xfrm>
                    <a:prstGeom prst="rect">
                      <a:avLst/>
                    </a:prstGeom>
                  </pic:spPr>
                </pic:pic>
              </a:graphicData>
            </a:graphic>
          </wp:inline>
        </w:drawing>
      </w:r>
    </w:p>
    <w:p w14:paraId="5F78C43B" w14:textId="3982D205" w:rsidR="003F0780" w:rsidRPr="00EB1052" w:rsidRDefault="003F0780" w:rsidP="003F0780">
      <w:pPr>
        <w:spacing w:before="100" w:beforeAutospacing="1" w:after="100" w:afterAutospacing="1" w:line="240" w:lineRule="auto"/>
        <w:rPr>
          <w:rFonts w:eastAsia="Times New Roman" w:cs="Times New Roman"/>
        </w:rPr>
      </w:pPr>
      <w:r w:rsidRPr="00EB1052">
        <w:rPr>
          <w:rFonts w:eastAsia="Times New Roman" w:cs="Times New Roman"/>
          <w:b/>
          <w:bCs/>
        </w:rPr>
        <w:t>How it’s used:</w:t>
      </w:r>
    </w:p>
    <w:p w14:paraId="370D03FE" w14:textId="550271E2" w:rsidR="003F0780" w:rsidRPr="00EB1052" w:rsidRDefault="003F0780" w:rsidP="00813D03">
      <w:pPr>
        <w:numPr>
          <w:ilvl w:val="0"/>
          <w:numId w:val="34"/>
        </w:numPr>
        <w:spacing w:before="100" w:beforeAutospacing="1" w:after="100" w:afterAutospacing="1" w:line="240" w:lineRule="auto"/>
        <w:rPr>
          <w:rFonts w:eastAsia="Times New Roman" w:cs="Times New Roman"/>
        </w:rPr>
      </w:pPr>
      <w:r w:rsidRPr="00EB1052">
        <w:rPr>
          <w:rFonts w:eastAsia="Times New Roman" w:cs="Times New Roman"/>
        </w:rPr>
        <w:t xml:space="preserve">The </w:t>
      </w:r>
      <w:r w:rsidRPr="00EB1052">
        <w:rPr>
          <w:rFonts w:eastAsia="Times New Roman" w:cs="Times New Roman"/>
          <w:b/>
          <w:bCs/>
        </w:rPr>
        <w:t>sum</w:t>
      </w:r>
      <w:r w:rsidRPr="00EB1052">
        <w:rPr>
          <w:rFonts w:eastAsia="Times New Roman" w:cs="Times New Roman"/>
        </w:rPr>
        <w:t xml:space="preserve"> of “Shaft res. (kN) – factored” over all rows equals the </w:t>
      </w:r>
      <m:oMath>
        <m:sSub>
          <m:sSubPr>
            <m:ctrlPr>
              <w:rPr>
                <w:rFonts w:ascii="Cambria Math" w:eastAsia="Times New Roman" w:hAnsi="Cambria Math" w:cs="Times New Roman"/>
                <w:bCs/>
                <w:i/>
              </w:rPr>
            </m:ctrlPr>
          </m:sSubPr>
          <m:e>
            <m:r>
              <w:rPr>
                <w:rFonts w:ascii="Cambria Math" w:eastAsia="Times New Roman" w:hAnsi="Cambria Math" w:cs="Times New Roman"/>
              </w:rPr>
              <m:t>R</m:t>
            </m:r>
          </m:e>
          <m:sub>
            <m:r>
              <w:rPr>
                <w:rFonts w:ascii="Cambria Math" w:eastAsia="Times New Roman" w:hAnsi="Cambria Math" w:cs="Times New Roman"/>
              </w:rPr>
              <m:t>s</m:t>
            </m:r>
          </m:sub>
        </m:sSub>
      </m:oMath>
      <w:r w:rsidRPr="00BC56F1">
        <w:rPr>
          <w:rFonts w:eastAsia="Times New Roman" w:cs="Times New Roman"/>
          <w:bCs/>
        </w:rPr>
        <w:t xml:space="preserve"> (factored)</w:t>
      </w:r>
      <w:r w:rsidRPr="00EB1052">
        <w:rPr>
          <w:rFonts w:eastAsia="Times New Roman" w:cs="Times New Roman"/>
        </w:rPr>
        <w:t xml:space="preserve"> value in the summary boxes.</w:t>
      </w:r>
    </w:p>
    <w:p w14:paraId="095F0B15" w14:textId="515E68F2" w:rsidR="003F0780" w:rsidRPr="00EB1052" w:rsidRDefault="003F0780" w:rsidP="00813D03">
      <w:pPr>
        <w:numPr>
          <w:ilvl w:val="0"/>
          <w:numId w:val="34"/>
        </w:numPr>
        <w:spacing w:before="100" w:beforeAutospacing="1" w:after="100" w:afterAutospacing="1" w:line="240" w:lineRule="auto"/>
        <w:rPr>
          <w:rFonts w:eastAsia="Times New Roman" w:cs="Times New Roman"/>
        </w:rPr>
      </w:pPr>
      <w:r w:rsidRPr="00EB1052">
        <w:rPr>
          <w:rFonts w:eastAsia="Times New Roman" w:cs="Times New Roman"/>
        </w:rPr>
        <w:t xml:space="preserve">Large values of </w:t>
      </w:r>
      <m:oMath>
        <m:sSub>
          <m:sSubPr>
            <m:ctrlPr>
              <w:rPr>
                <w:rFonts w:ascii="Cambria Math" w:eastAsia="Times New Roman" w:hAnsi="Cambria Math" w:cs="Times New Roman"/>
                <w:bCs/>
                <w:i/>
              </w:rPr>
            </m:ctrlPr>
          </m:sSubPr>
          <m:e>
            <m:r>
              <w:rPr>
                <w:rFonts w:ascii="Cambria Math" w:eastAsia="Times New Roman" w:hAnsi="Cambria Math" w:cs="Times New Roman"/>
              </w:rPr>
              <m:t>Q</m:t>
            </m:r>
          </m:e>
          <m:sub>
            <m:r>
              <w:rPr>
                <w:rFonts w:ascii="Cambria Math" w:eastAsia="Times New Roman" w:hAnsi="Cambria Math" w:cs="Times New Roman"/>
              </w:rPr>
              <m:t>layer</m:t>
            </m:r>
          </m:sub>
        </m:sSub>
        <m:r>
          <w:rPr>
            <w:rFonts w:ascii="Cambria Math" w:eastAsia="Times New Roman" w:hAnsi="Cambria Math" w:cs="Times New Roman"/>
          </w:rPr>
          <m:t>/</m:t>
        </m:r>
        <m:sSub>
          <m:sSubPr>
            <m:ctrlPr>
              <w:rPr>
                <w:rFonts w:ascii="Cambria Math" w:eastAsia="Times New Roman" w:hAnsi="Cambria Math" w:cs="Times New Roman"/>
                <w:bCs/>
                <w:i/>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sidRPr="00BC56F1">
        <w:rPr>
          <w:rFonts w:eastAsia="Times New Roman" w:cs="Times New Roman"/>
        </w:rPr>
        <w:t xml:space="preserve"> highlight </w:t>
      </w:r>
      <w:r w:rsidRPr="00BC56F1">
        <w:rPr>
          <w:rFonts w:eastAsia="Times New Roman" w:cs="Times New Roman"/>
          <w:bCs/>
        </w:rPr>
        <w:t>dominant layers</w:t>
      </w:r>
      <w:r w:rsidRPr="00EB1052">
        <w:rPr>
          <w:rFonts w:eastAsia="Times New Roman" w:cs="Times New Roman"/>
        </w:rPr>
        <w:t>; small values indicate layers with minor contribution (e.g., soft or thin strata).</w:t>
      </w:r>
    </w:p>
    <w:p w14:paraId="1E38D602" w14:textId="77777777" w:rsidR="003F0780" w:rsidRPr="00EB1052" w:rsidRDefault="003F0780" w:rsidP="003F0780">
      <w:pPr>
        <w:spacing w:before="100" w:beforeAutospacing="1" w:after="100" w:afterAutospacing="1" w:line="240" w:lineRule="auto"/>
        <w:rPr>
          <w:rFonts w:eastAsia="Times New Roman" w:cs="Times New Roman"/>
        </w:rPr>
      </w:pPr>
      <w:r w:rsidRPr="00EB1052">
        <w:rPr>
          <w:rFonts w:eastAsia="Times New Roman" w:cs="Times New Roman"/>
          <w:b/>
          <w:bCs/>
        </w:rPr>
        <w:t>Notes &amp; conventions:</w:t>
      </w:r>
    </w:p>
    <w:p w14:paraId="0576D91B" w14:textId="25738AD1" w:rsidR="003F0780" w:rsidRPr="00EB1052" w:rsidRDefault="003F0780" w:rsidP="00813D03">
      <w:pPr>
        <w:numPr>
          <w:ilvl w:val="0"/>
          <w:numId w:val="35"/>
        </w:numPr>
        <w:spacing w:before="100" w:beforeAutospacing="1" w:after="100" w:afterAutospacing="1" w:line="240" w:lineRule="auto"/>
        <w:rPr>
          <w:rFonts w:eastAsia="Times New Roman" w:cs="Times New Roman"/>
        </w:rPr>
      </w:pPr>
      <w:r w:rsidRPr="00EB1052">
        <w:rPr>
          <w:rFonts w:eastAsia="Times New Roman" w:cs="Times New Roman"/>
        </w:rPr>
        <w:t xml:space="preserve">The table reflects </w:t>
      </w:r>
      <w:r w:rsidRPr="00957CE4">
        <w:rPr>
          <w:rFonts w:eastAsia="Times New Roman" w:cs="Times New Roman"/>
          <w:bCs/>
        </w:rPr>
        <w:t>factored</w:t>
      </w:r>
      <w:r w:rsidRPr="00EB1052">
        <w:rPr>
          <w:rFonts w:eastAsia="Times New Roman" w:cs="Times New Roman"/>
        </w:rPr>
        <w:t xml:space="preserve"> quantities; slice-level </w:t>
      </w:r>
      <m:oMath>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s</m:t>
            </m:r>
          </m:sub>
        </m:sSub>
      </m:oMath>
      <w:r w:rsidRPr="00EB1052">
        <w:rPr>
          <w:rFonts w:eastAsia="Times New Roman" w:cs="Times New Roman"/>
        </w:rPr>
        <w:t xml:space="preserve">​ and </w:t>
      </w:r>
      <m:oMath>
        <m:r>
          <w:rPr>
            <w:rFonts w:ascii="Cambria Math" w:eastAsia="Times New Roman" w:hAnsi="Cambria Math" w:cs="Times New Roman"/>
          </w:rPr>
          <m:t>dQ</m:t>
        </m:r>
      </m:oMath>
      <w:r w:rsidRPr="00EB1052">
        <w:rPr>
          <w:rFonts w:eastAsia="Times New Roman" w:cs="Times New Roman"/>
        </w:rPr>
        <w:t xml:space="preserve"> are non-factored and are factored only on aggregation.</w:t>
      </w:r>
    </w:p>
    <w:p w14:paraId="3B739423" w14:textId="77777777" w:rsidR="003F0780" w:rsidRPr="00EB1052" w:rsidRDefault="003F0780" w:rsidP="00813D03">
      <w:pPr>
        <w:numPr>
          <w:ilvl w:val="0"/>
          <w:numId w:val="35"/>
        </w:numPr>
        <w:spacing w:before="100" w:beforeAutospacing="1" w:after="100" w:afterAutospacing="1" w:line="240" w:lineRule="auto"/>
        <w:rPr>
          <w:rFonts w:eastAsia="Times New Roman" w:cs="Times New Roman"/>
        </w:rPr>
      </w:pPr>
      <w:r w:rsidRPr="00EB1052">
        <w:rPr>
          <w:rFonts w:eastAsia="Times New Roman" w:cs="Times New Roman"/>
        </w:rPr>
        <w:t xml:space="preserve">If the </w:t>
      </w:r>
      <w:r w:rsidRPr="00957CE4">
        <w:rPr>
          <w:rFonts w:eastAsia="Times New Roman" w:cs="Times New Roman"/>
          <w:bCs/>
        </w:rPr>
        <w:t>GWT</w:t>
      </w:r>
      <w:r w:rsidRPr="00EB1052">
        <w:rPr>
          <w:rFonts w:eastAsia="Times New Roman" w:cs="Times New Roman"/>
        </w:rPr>
        <w:t xml:space="preserve"> crosses a layer, the effective stress change is already accounted for in the slice calculations; the layer averages naturally reflect it.</w:t>
      </w:r>
    </w:p>
    <w:p w14:paraId="5C06C673" w14:textId="296237CF" w:rsidR="003F0780" w:rsidRPr="00EB1052" w:rsidRDefault="003F0780" w:rsidP="00813D03">
      <w:pPr>
        <w:numPr>
          <w:ilvl w:val="0"/>
          <w:numId w:val="35"/>
        </w:numPr>
        <w:spacing w:before="100" w:beforeAutospacing="1" w:after="100" w:afterAutospacing="1" w:line="240" w:lineRule="auto"/>
        <w:rPr>
          <w:rFonts w:eastAsia="Times New Roman" w:cs="Times New Roman"/>
        </w:rPr>
      </w:pPr>
      <w:r w:rsidRPr="00EB1052">
        <w:rPr>
          <w:rFonts w:eastAsia="Times New Roman" w:cs="Times New Roman"/>
        </w:rPr>
        <w:t xml:space="preserve">If you enabled the </w:t>
      </w:r>
      <w:r w:rsidRPr="00957CE4">
        <w:rPr>
          <w:rFonts w:eastAsia="Times New Roman" w:cs="Times New Roman"/>
          <w:bCs/>
        </w:rPr>
        <w:t>global interface factors</w:t>
      </w:r>
      <w:r w:rsidRPr="00EB1052">
        <w:rPr>
          <w:rFonts w:eastAsia="Times New Roman" w:cs="Times New Roman"/>
        </w:rPr>
        <w:t xml:space="preserve"> checkbox, the same </w:t>
      </w:r>
      <m:oMath>
        <m:sSub>
          <m:sSubPr>
            <m:ctrlPr>
              <w:rPr>
                <w:rFonts w:ascii="Cambria Math" w:eastAsia="Times New Roman" w:hAnsi="Cambria Math" w:cs="Times New Roman"/>
                <w:i/>
              </w:rPr>
            </m:ctrlPr>
          </m:sSubPr>
          <m:e>
            <m:r>
              <w:rPr>
                <w:rFonts w:ascii="Cambria Math" w:eastAsia="Times New Roman" w:hAnsi="Cambria Math" w:cs="Times New Roman"/>
              </w:rPr>
              <m:t>α</m:t>
            </m:r>
          </m:e>
          <m:sub>
            <m:r>
              <w:rPr>
                <w:rFonts w:ascii="Cambria Math" w:eastAsia="Times New Roman" w:hAnsi="Cambria Math" w:cs="Times New Roman"/>
              </w:rPr>
              <m:t>c</m:t>
            </m:r>
          </m:sub>
        </m:sSub>
      </m:oMath>
      <w:r w:rsidRPr="00EB1052">
        <w:rPr>
          <w:rFonts w:eastAsia="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α</m:t>
            </m:r>
          </m:e>
          <m:sub>
            <m:r>
              <w:rPr>
                <w:rFonts w:ascii="Cambria Math" w:eastAsia="Times New Roman" w:hAnsi="Cambria Math" w:cs="Times New Roman"/>
              </w:rPr>
              <m:t>tanφ</m:t>
            </m:r>
          </m:sub>
        </m:sSub>
      </m:oMath>
      <w:r w:rsidRPr="00EB1052">
        <w:rPr>
          <w:rFonts w:eastAsia="Times New Roman" w:cs="Times New Roman"/>
        </w:rPr>
        <w:t>​ have been applied to all slices before aggregation.</w:t>
      </w:r>
    </w:p>
    <w:p w14:paraId="0AF80B6A" w14:textId="0B0AD08B" w:rsidR="003F0780" w:rsidRPr="00EB1052" w:rsidRDefault="003F0780" w:rsidP="00813D03">
      <w:pPr>
        <w:numPr>
          <w:ilvl w:val="0"/>
          <w:numId w:val="35"/>
        </w:numPr>
        <w:spacing w:before="100" w:beforeAutospacing="1" w:after="100" w:afterAutospacing="1" w:line="240" w:lineRule="auto"/>
        <w:rPr>
          <w:rFonts w:eastAsia="Times New Roman" w:cs="Times New Roman"/>
        </w:rPr>
      </w:pPr>
      <w:r w:rsidRPr="00EB1052">
        <w:rPr>
          <w:rFonts w:eastAsia="Times New Roman" w:cs="Times New Roman"/>
        </w:rPr>
        <w:t xml:space="preserve">Thin layers: increase </w:t>
      </w:r>
      <w:r w:rsidRPr="00957CE4">
        <w:rPr>
          <w:rFonts w:eastAsia="Times New Roman" w:cs="Times New Roman"/>
          <w:bCs/>
        </w:rPr>
        <w:t>Discretization (</w:t>
      </w:r>
      <w:r w:rsidRPr="00957CE4">
        <w:rPr>
          <w:rFonts w:eastAsia="Times New Roman" w:cs="Times New Roman"/>
          <w:bCs/>
          <w:i/>
        </w:rPr>
        <w:t>N</w:t>
      </w:r>
      <w:r w:rsidRPr="00957CE4">
        <w:rPr>
          <w:rFonts w:eastAsia="Times New Roman" w:cs="Times New Roman"/>
          <w:bCs/>
        </w:rPr>
        <w:t>)</w:t>
      </w:r>
      <w:r w:rsidRPr="00EB1052">
        <w:rPr>
          <w:rFonts w:eastAsia="Times New Roman" w:cs="Times New Roman"/>
        </w:rPr>
        <w:t xml:space="preserve"> if a very thin layer appears under-represented; higher </w:t>
      </w:r>
      <w:r w:rsidR="00957CE4" w:rsidRPr="00957CE4">
        <w:rPr>
          <w:rFonts w:eastAsia="Times New Roman" w:cs="Times New Roman"/>
          <w:i/>
          <w:lang w:val="el-GR"/>
        </w:rPr>
        <w:t>Ν</w:t>
      </w:r>
      <w:r w:rsidRPr="00EB1052">
        <w:rPr>
          <w:rFonts w:eastAsia="Times New Roman" w:cs="Times New Roman"/>
        </w:rPr>
        <w:t xml:space="preserve"> improves the fidelity of the layer average.</w:t>
      </w:r>
    </w:p>
    <w:p w14:paraId="68DA889E" w14:textId="77777777" w:rsidR="003F0780" w:rsidRPr="00EB1052" w:rsidRDefault="003F0780" w:rsidP="003F0780">
      <w:pPr>
        <w:spacing w:before="100" w:beforeAutospacing="1" w:after="100" w:afterAutospacing="1" w:line="240" w:lineRule="auto"/>
        <w:rPr>
          <w:rFonts w:eastAsia="Times New Roman" w:cs="Times New Roman"/>
        </w:rPr>
      </w:pPr>
      <w:r w:rsidRPr="00EB1052">
        <w:rPr>
          <w:rFonts w:eastAsia="Times New Roman" w:cs="Times New Roman"/>
          <w:b/>
          <w:bCs/>
        </w:rPr>
        <w:t>Quick check:</w:t>
      </w:r>
    </w:p>
    <w:p w14:paraId="45A41DE2" w14:textId="77777777" w:rsidR="003F0780" w:rsidRPr="00EB1052" w:rsidRDefault="003F0780" w:rsidP="003F0780">
      <w:pPr>
        <w:spacing w:before="100" w:beforeAutospacing="1" w:after="100" w:afterAutospacing="1" w:line="240" w:lineRule="auto"/>
        <w:rPr>
          <w:rFonts w:eastAsia="Times New Roman" w:cs="Times New Roman"/>
        </w:rPr>
      </w:pPr>
      <w:r w:rsidRPr="00EB1052">
        <w:rPr>
          <w:noProof/>
        </w:rPr>
        <w:drawing>
          <wp:inline distT="0" distB="0" distL="0" distR="0" wp14:anchorId="5CA612AE" wp14:editId="64D6AE7C">
            <wp:extent cx="3081402" cy="484111"/>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16593" cy="489640"/>
                    </a:xfrm>
                    <a:prstGeom prst="rect">
                      <a:avLst/>
                    </a:prstGeom>
                  </pic:spPr>
                </pic:pic>
              </a:graphicData>
            </a:graphic>
          </wp:inline>
        </w:drawing>
      </w:r>
    </w:p>
    <w:p w14:paraId="0A1352C7" w14:textId="089E8D6C" w:rsidR="003F0780" w:rsidRPr="00EB1052" w:rsidRDefault="003F0780" w:rsidP="003F0780">
      <w:pPr>
        <w:spacing w:before="100" w:beforeAutospacing="1" w:after="100" w:afterAutospacing="1" w:line="240" w:lineRule="auto"/>
        <w:rPr>
          <w:rFonts w:eastAsia="Times New Roman" w:cs="Times New Roman"/>
        </w:rPr>
      </w:pPr>
      <w:r w:rsidRPr="00EB1052">
        <w:rPr>
          <w:rFonts w:eastAsia="Times New Roman" w:cs="Times New Roman"/>
        </w:rPr>
        <w:t>Use this identity to verify internal consistency of results.</w:t>
      </w:r>
    </w:p>
    <w:p w14:paraId="0295668E" w14:textId="0CB76AAA" w:rsidR="00496E15" w:rsidRDefault="00921741" w:rsidP="00A37CFA">
      <w:pPr>
        <w:pStyle w:val="Heading1"/>
        <w:numPr>
          <w:ilvl w:val="0"/>
          <w:numId w:val="7"/>
        </w:numPr>
      </w:pPr>
      <w:bookmarkStart w:id="27" w:name="_Toc214713662"/>
      <w:r>
        <w:lastRenderedPageBreak/>
        <w:t>Generating a Report</w:t>
      </w:r>
      <w:bookmarkEnd w:id="27"/>
    </w:p>
    <w:p w14:paraId="3F989BDB" w14:textId="77777777" w:rsidR="003F0780" w:rsidRPr="00957CE4" w:rsidRDefault="003F0780" w:rsidP="00957CE4">
      <w:pPr>
        <w:pStyle w:val="NormalWeb"/>
        <w:jc w:val="both"/>
        <w:rPr>
          <w:rFonts w:asciiTheme="minorHAnsi" w:hAnsiTheme="minorHAnsi"/>
          <w:sz w:val="21"/>
          <w:szCs w:val="21"/>
          <w:lang w:val="en-US"/>
        </w:rPr>
      </w:pPr>
      <w:r w:rsidRPr="00957CE4">
        <w:rPr>
          <w:rFonts w:asciiTheme="minorHAnsi" w:hAnsiTheme="minorHAnsi"/>
          <w:sz w:val="21"/>
          <w:szCs w:val="21"/>
          <w:lang w:val="en-US"/>
        </w:rPr>
        <w:t xml:space="preserve">The </w:t>
      </w:r>
      <w:r w:rsidRPr="00957CE4">
        <w:rPr>
          <w:rStyle w:val="Strong"/>
          <w:rFonts w:asciiTheme="minorHAnsi" w:hAnsiTheme="minorHAnsi"/>
          <w:b w:val="0"/>
          <w:sz w:val="21"/>
          <w:szCs w:val="21"/>
          <w:lang w:val="en-US"/>
        </w:rPr>
        <w:t>Report (PDF)</w:t>
      </w:r>
      <w:r w:rsidRPr="00957CE4">
        <w:rPr>
          <w:rFonts w:asciiTheme="minorHAnsi" w:hAnsiTheme="minorHAnsi"/>
          <w:sz w:val="21"/>
          <w:szCs w:val="21"/>
          <w:lang w:val="en-US"/>
        </w:rPr>
        <w:t xml:space="preserve"> button creates a complete, formatted report containing all input data, soil parameters, and computed results, together with the plots and summary tables.</w:t>
      </w:r>
      <w:r w:rsidRPr="00957CE4">
        <w:rPr>
          <w:rFonts w:asciiTheme="minorHAnsi" w:hAnsiTheme="minorHAnsi"/>
          <w:sz w:val="21"/>
          <w:szCs w:val="21"/>
          <w:lang w:val="en-US"/>
        </w:rPr>
        <w:br/>
        <w:t>The report is designed to serve both as an educational record and a transparent audit of the calculations performed by the program.</w:t>
      </w:r>
    </w:p>
    <w:p w14:paraId="7EFCFC3E" w14:textId="1690E44F" w:rsidR="003F0780" w:rsidRPr="00512490" w:rsidRDefault="003F0780" w:rsidP="00747F6C">
      <w:pPr>
        <w:pStyle w:val="Heading20"/>
        <w:rPr>
          <w:rStyle w:val="IntenseEmphasis"/>
          <w:b w:val="0"/>
        </w:rPr>
      </w:pPr>
      <w:bookmarkStart w:id="28" w:name="_Toc214713663"/>
      <w:r w:rsidRPr="00512490">
        <w:rPr>
          <w:rStyle w:val="IntenseEmphasis"/>
          <w:b w:val="0"/>
        </w:rPr>
        <w:t>Creating the Report</w:t>
      </w:r>
      <w:bookmarkEnd w:id="28"/>
    </w:p>
    <w:p w14:paraId="4A65D214" w14:textId="77777777" w:rsidR="003F0780" w:rsidRPr="00957CE4" w:rsidRDefault="003F0780" w:rsidP="00813D03">
      <w:pPr>
        <w:pStyle w:val="NormalWeb"/>
        <w:numPr>
          <w:ilvl w:val="0"/>
          <w:numId w:val="36"/>
        </w:numPr>
        <w:rPr>
          <w:rFonts w:asciiTheme="minorHAnsi" w:hAnsiTheme="minorHAnsi"/>
          <w:sz w:val="21"/>
          <w:szCs w:val="21"/>
          <w:lang w:val="en-US"/>
        </w:rPr>
      </w:pPr>
      <w:r w:rsidRPr="00957CE4">
        <w:rPr>
          <w:rFonts w:asciiTheme="minorHAnsi" w:hAnsiTheme="minorHAnsi"/>
          <w:sz w:val="21"/>
          <w:szCs w:val="21"/>
          <w:lang w:val="en-US"/>
        </w:rPr>
        <w:t xml:space="preserve">After the analysis has been successfully executed, click the </w:t>
      </w:r>
      <w:r w:rsidRPr="00957CE4">
        <w:rPr>
          <w:rStyle w:val="Strong"/>
          <w:rFonts w:asciiTheme="minorHAnsi" w:hAnsiTheme="minorHAnsi"/>
          <w:sz w:val="21"/>
          <w:szCs w:val="21"/>
          <w:lang w:val="en-US"/>
        </w:rPr>
        <w:t>Report (PDF)</w:t>
      </w:r>
      <w:r w:rsidRPr="00957CE4">
        <w:rPr>
          <w:rFonts w:asciiTheme="minorHAnsi" w:hAnsiTheme="minorHAnsi"/>
          <w:sz w:val="21"/>
          <w:szCs w:val="21"/>
          <w:lang w:val="en-US"/>
        </w:rPr>
        <w:t xml:space="preserve"> button located at the bottom of the left panel.</w:t>
      </w:r>
    </w:p>
    <w:p w14:paraId="3F393756" w14:textId="77777777" w:rsidR="003F0780" w:rsidRPr="00957CE4" w:rsidRDefault="003F0780" w:rsidP="00813D03">
      <w:pPr>
        <w:pStyle w:val="NormalWeb"/>
        <w:numPr>
          <w:ilvl w:val="0"/>
          <w:numId w:val="36"/>
        </w:numPr>
        <w:rPr>
          <w:rFonts w:asciiTheme="minorHAnsi" w:hAnsiTheme="minorHAnsi"/>
          <w:sz w:val="21"/>
          <w:szCs w:val="21"/>
          <w:lang w:val="en-US"/>
        </w:rPr>
      </w:pPr>
      <w:r w:rsidRPr="00957CE4">
        <w:rPr>
          <w:rFonts w:asciiTheme="minorHAnsi" w:hAnsiTheme="minorHAnsi"/>
          <w:sz w:val="21"/>
          <w:szCs w:val="21"/>
          <w:lang w:val="en-US"/>
        </w:rPr>
        <w:t xml:space="preserve">A </w:t>
      </w:r>
      <w:r w:rsidRPr="00957CE4">
        <w:rPr>
          <w:rStyle w:val="Strong"/>
          <w:rFonts w:asciiTheme="minorHAnsi" w:hAnsiTheme="minorHAnsi"/>
          <w:sz w:val="21"/>
          <w:szCs w:val="21"/>
          <w:lang w:val="en-US"/>
        </w:rPr>
        <w:t>“Save As…” dialog</w:t>
      </w:r>
      <w:r w:rsidRPr="00957CE4">
        <w:rPr>
          <w:rFonts w:asciiTheme="minorHAnsi" w:hAnsiTheme="minorHAnsi"/>
          <w:sz w:val="21"/>
          <w:szCs w:val="21"/>
          <w:lang w:val="en-US"/>
        </w:rPr>
        <w:t xml:space="preserve"> opens, suggesting a default file name in the format:</w:t>
      </w:r>
      <w:r w:rsidRPr="00957CE4">
        <w:rPr>
          <w:rFonts w:asciiTheme="minorHAnsi" w:hAnsiTheme="minorHAnsi"/>
          <w:sz w:val="21"/>
          <w:szCs w:val="21"/>
          <w:lang w:val="en-US"/>
        </w:rPr>
        <w:br/>
      </w:r>
      <w:r w:rsidRPr="00957CE4">
        <w:rPr>
          <w:rStyle w:val="Strong"/>
          <w:rFonts w:asciiTheme="minorHAnsi" w:hAnsiTheme="minorHAnsi"/>
          <w:sz w:val="21"/>
          <w:szCs w:val="21"/>
          <w:lang w:val="en-US"/>
        </w:rPr>
        <w:t>CUT_Axially_Loaded_Pile_Report_YYYYMMDD_HHMM.pdf</w:t>
      </w:r>
      <w:r w:rsidRPr="00957CE4">
        <w:rPr>
          <w:rFonts w:asciiTheme="minorHAnsi" w:hAnsiTheme="minorHAnsi"/>
          <w:sz w:val="21"/>
          <w:szCs w:val="21"/>
          <w:lang w:val="en-US"/>
        </w:rPr>
        <w:br/>
        <w:t>(where the timestamp corresponds to the moment of export).</w:t>
      </w:r>
    </w:p>
    <w:p w14:paraId="110CB191" w14:textId="77777777" w:rsidR="003F0780" w:rsidRPr="00957CE4" w:rsidRDefault="003F0780" w:rsidP="00813D03">
      <w:pPr>
        <w:pStyle w:val="NormalWeb"/>
        <w:numPr>
          <w:ilvl w:val="0"/>
          <w:numId w:val="36"/>
        </w:numPr>
        <w:rPr>
          <w:rFonts w:asciiTheme="minorHAnsi" w:hAnsiTheme="minorHAnsi"/>
          <w:sz w:val="21"/>
          <w:szCs w:val="21"/>
          <w:lang w:val="en-US"/>
        </w:rPr>
      </w:pPr>
      <w:r w:rsidRPr="00957CE4">
        <w:rPr>
          <w:rFonts w:asciiTheme="minorHAnsi" w:hAnsiTheme="minorHAnsi"/>
          <w:sz w:val="21"/>
          <w:szCs w:val="21"/>
          <w:lang w:val="en-US"/>
        </w:rPr>
        <w:t>Choose the desired folder and confirm.</w:t>
      </w:r>
    </w:p>
    <w:p w14:paraId="2F04BA8E" w14:textId="77777777" w:rsidR="003F0780" w:rsidRPr="00957CE4" w:rsidRDefault="003F0780" w:rsidP="00813D03">
      <w:pPr>
        <w:pStyle w:val="NormalWeb"/>
        <w:numPr>
          <w:ilvl w:val="0"/>
          <w:numId w:val="36"/>
        </w:numPr>
        <w:rPr>
          <w:rFonts w:asciiTheme="minorHAnsi" w:hAnsiTheme="minorHAnsi"/>
          <w:sz w:val="21"/>
          <w:szCs w:val="21"/>
          <w:lang w:val="en-US"/>
        </w:rPr>
      </w:pPr>
      <w:r w:rsidRPr="00957CE4">
        <w:rPr>
          <w:rFonts w:asciiTheme="minorHAnsi" w:hAnsiTheme="minorHAnsi"/>
          <w:sz w:val="21"/>
          <w:szCs w:val="21"/>
          <w:lang w:val="en-US"/>
        </w:rPr>
        <w:t>The program generates the report automatically and attempts to open it once saved.</w:t>
      </w:r>
    </w:p>
    <w:p w14:paraId="319CFA5F" w14:textId="251CDED9" w:rsidR="003F0780" w:rsidRPr="00512490" w:rsidRDefault="003F0780" w:rsidP="00747F6C">
      <w:pPr>
        <w:pStyle w:val="Heading20"/>
        <w:rPr>
          <w:rStyle w:val="IntenseEmphasis"/>
          <w:b w:val="0"/>
        </w:rPr>
      </w:pPr>
      <w:bookmarkStart w:id="29" w:name="_Toc214713664"/>
      <w:r w:rsidRPr="00512490">
        <w:rPr>
          <w:rStyle w:val="IntenseEmphasis"/>
          <w:b w:val="0"/>
        </w:rPr>
        <w:t>Report Contents</w:t>
      </w:r>
      <w:bookmarkEnd w:id="29"/>
    </w:p>
    <w:p w14:paraId="6E3DD9BD" w14:textId="77777777" w:rsidR="003F0780" w:rsidRPr="00957CE4" w:rsidRDefault="003F0780" w:rsidP="003F0780">
      <w:pPr>
        <w:pStyle w:val="NormalWeb"/>
        <w:rPr>
          <w:rFonts w:asciiTheme="minorHAnsi" w:hAnsiTheme="minorHAnsi"/>
          <w:sz w:val="21"/>
          <w:szCs w:val="21"/>
          <w:lang w:val="en-US"/>
        </w:rPr>
      </w:pPr>
      <w:r w:rsidRPr="00957CE4">
        <w:rPr>
          <w:rFonts w:asciiTheme="minorHAnsi" w:hAnsiTheme="minorHAnsi"/>
          <w:sz w:val="21"/>
          <w:szCs w:val="21"/>
          <w:lang w:val="en-US"/>
        </w:rPr>
        <w:t>Each exported report includes the following sections:</w:t>
      </w:r>
    </w:p>
    <w:p w14:paraId="55D70F96" w14:textId="77777777" w:rsidR="003F0780" w:rsidRPr="00957CE4" w:rsidRDefault="003F0780" w:rsidP="003F0780">
      <w:pPr>
        <w:pStyle w:val="NormalWeb"/>
        <w:rPr>
          <w:rFonts w:asciiTheme="minorHAnsi" w:hAnsiTheme="minorHAnsi"/>
          <w:sz w:val="21"/>
          <w:szCs w:val="21"/>
        </w:rPr>
      </w:pPr>
      <w:r w:rsidRPr="00957CE4">
        <w:rPr>
          <w:rStyle w:val="Strong"/>
          <w:rFonts w:asciiTheme="minorHAnsi" w:hAnsiTheme="minorHAnsi"/>
          <w:sz w:val="21"/>
          <w:szCs w:val="21"/>
        </w:rPr>
        <w:t xml:space="preserve">1. </w:t>
      </w:r>
      <w:proofErr w:type="spellStart"/>
      <w:r w:rsidRPr="00957CE4">
        <w:rPr>
          <w:rStyle w:val="Strong"/>
          <w:rFonts w:asciiTheme="minorHAnsi" w:hAnsiTheme="minorHAnsi"/>
          <w:sz w:val="21"/>
          <w:szCs w:val="21"/>
        </w:rPr>
        <w:t>Header</w:t>
      </w:r>
      <w:proofErr w:type="spellEnd"/>
      <w:r w:rsidRPr="00957CE4">
        <w:rPr>
          <w:rStyle w:val="Strong"/>
          <w:rFonts w:asciiTheme="minorHAnsi" w:hAnsiTheme="minorHAnsi"/>
          <w:sz w:val="21"/>
          <w:szCs w:val="21"/>
        </w:rPr>
        <w:t xml:space="preserve"> Information</w:t>
      </w:r>
    </w:p>
    <w:p w14:paraId="367DC4EF" w14:textId="77777777" w:rsidR="003F0780" w:rsidRPr="00957CE4" w:rsidRDefault="003F0780" w:rsidP="00813D03">
      <w:pPr>
        <w:pStyle w:val="NormalWeb"/>
        <w:numPr>
          <w:ilvl w:val="0"/>
          <w:numId w:val="37"/>
        </w:numPr>
        <w:rPr>
          <w:rFonts w:asciiTheme="minorHAnsi" w:hAnsiTheme="minorHAnsi"/>
          <w:sz w:val="21"/>
          <w:szCs w:val="21"/>
        </w:rPr>
      </w:pPr>
      <w:proofErr w:type="spellStart"/>
      <w:r w:rsidRPr="00957CE4">
        <w:rPr>
          <w:rFonts w:asciiTheme="minorHAnsi" w:hAnsiTheme="minorHAnsi"/>
          <w:sz w:val="21"/>
          <w:szCs w:val="21"/>
        </w:rPr>
        <w:t>Program</w:t>
      </w:r>
      <w:proofErr w:type="spellEnd"/>
      <w:r w:rsidRPr="00957CE4">
        <w:rPr>
          <w:rFonts w:asciiTheme="minorHAnsi" w:hAnsiTheme="minorHAnsi"/>
          <w:sz w:val="21"/>
          <w:szCs w:val="21"/>
        </w:rPr>
        <w:t xml:space="preserve"> </w:t>
      </w:r>
      <w:proofErr w:type="spellStart"/>
      <w:r w:rsidRPr="00957CE4">
        <w:rPr>
          <w:rFonts w:asciiTheme="minorHAnsi" w:hAnsiTheme="minorHAnsi"/>
          <w:sz w:val="21"/>
          <w:szCs w:val="21"/>
        </w:rPr>
        <w:t>name</w:t>
      </w:r>
      <w:proofErr w:type="spellEnd"/>
      <w:r w:rsidRPr="00957CE4">
        <w:rPr>
          <w:rFonts w:asciiTheme="minorHAnsi" w:hAnsiTheme="minorHAnsi"/>
          <w:sz w:val="21"/>
          <w:szCs w:val="21"/>
        </w:rPr>
        <w:t xml:space="preserve"> and </w:t>
      </w:r>
      <w:proofErr w:type="spellStart"/>
      <w:r w:rsidRPr="00957CE4">
        <w:rPr>
          <w:rFonts w:asciiTheme="minorHAnsi" w:hAnsiTheme="minorHAnsi"/>
          <w:sz w:val="21"/>
          <w:szCs w:val="21"/>
        </w:rPr>
        <w:t>version</w:t>
      </w:r>
      <w:proofErr w:type="spellEnd"/>
    </w:p>
    <w:p w14:paraId="11F8DDB1" w14:textId="77777777" w:rsidR="003F0780" w:rsidRPr="00957CE4" w:rsidRDefault="003F0780" w:rsidP="00813D03">
      <w:pPr>
        <w:pStyle w:val="NormalWeb"/>
        <w:numPr>
          <w:ilvl w:val="0"/>
          <w:numId w:val="37"/>
        </w:numPr>
        <w:rPr>
          <w:rFonts w:asciiTheme="minorHAnsi" w:hAnsiTheme="minorHAnsi"/>
          <w:sz w:val="21"/>
          <w:szCs w:val="21"/>
        </w:rPr>
      </w:pPr>
      <w:proofErr w:type="spellStart"/>
      <w:r w:rsidRPr="00957CE4">
        <w:rPr>
          <w:rFonts w:asciiTheme="minorHAnsi" w:hAnsiTheme="minorHAnsi"/>
          <w:sz w:val="21"/>
          <w:szCs w:val="21"/>
        </w:rPr>
        <w:t>Author</w:t>
      </w:r>
      <w:proofErr w:type="spellEnd"/>
      <w:r w:rsidRPr="00957CE4">
        <w:rPr>
          <w:rFonts w:asciiTheme="minorHAnsi" w:hAnsiTheme="minorHAnsi"/>
          <w:sz w:val="21"/>
          <w:szCs w:val="21"/>
        </w:rPr>
        <w:t xml:space="preserve"> and </w:t>
      </w:r>
      <w:proofErr w:type="spellStart"/>
      <w:r w:rsidRPr="00957CE4">
        <w:rPr>
          <w:rFonts w:asciiTheme="minorHAnsi" w:hAnsiTheme="minorHAnsi"/>
          <w:sz w:val="21"/>
          <w:szCs w:val="21"/>
        </w:rPr>
        <w:t>institution</w:t>
      </w:r>
      <w:proofErr w:type="spellEnd"/>
    </w:p>
    <w:p w14:paraId="135D931D" w14:textId="77777777" w:rsidR="003F0780" w:rsidRPr="00957CE4" w:rsidRDefault="003F0780" w:rsidP="00813D03">
      <w:pPr>
        <w:pStyle w:val="NormalWeb"/>
        <w:numPr>
          <w:ilvl w:val="0"/>
          <w:numId w:val="37"/>
        </w:numPr>
        <w:rPr>
          <w:rFonts w:asciiTheme="minorHAnsi" w:hAnsiTheme="minorHAnsi"/>
          <w:sz w:val="21"/>
          <w:szCs w:val="21"/>
        </w:rPr>
      </w:pPr>
      <w:proofErr w:type="spellStart"/>
      <w:r w:rsidRPr="00957CE4">
        <w:rPr>
          <w:rFonts w:asciiTheme="minorHAnsi" w:hAnsiTheme="minorHAnsi"/>
          <w:sz w:val="21"/>
          <w:szCs w:val="21"/>
        </w:rPr>
        <w:t>File</w:t>
      </w:r>
      <w:proofErr w:type="spellEnd"/>
      <w:r w:rsidRPr="00957CE4">
        <w:rPr>
          <w:rFonts w:asciiTheme="minorHAnsi" w:hAnsiTheme="minorHAnsi"/>
          <w:sz w:val="21"/>
          <w:szCs w:val="21"/>
        </w:rPr>
        <w:t xml:space="preserve"> </w:t>
      </w:r>
      <w:proofErr w:type="spellStart"/>
      <w:r w:rsidRPr="00957CE4">
        <w:rPr>
          <w:rFonts w:asciiTheme="minorHAnsi" w:hAnsiTheme="minorHAnsi"/>
          <w:sz w:val="21"/>
          <w:szCs w:val="21"/>
        </w:rPr>
        <w:t>name</w:t>
      </w:r>
      <w:proofErr w:type="spellEnd"/>
      <w:r w:rsidRPr="00957CE4">
        <w:rPr>
          <w:rFonts w:asciiTheme="minorHAnsi" w:hAnsiTheme="minorHAnsi"/>
          <w:sz w:val="21"/>
          <w:szCs w:val="21"/>
        </w:rPr>
        <w:t xml:space="preserve"> and </w:t>
      </w:r>
      <w:proofErr w:type="spellStart"/>
      <w:r w:rsidRPr="00957CE4">
        <w:rPr>
          <w:rFonts w:asciiTheme="minorHAnsi" w:hAnsiTheme="minorHAnsi"/>
          <w:sz w:val="21"/>
          <w:szCs w:val="21"/>
        </w:rPr>
        <w:t>timestamp</w:t>
      </w:r>
      <w:proofErr w:type="spellEnd"/>
    </w:p>
    <w:p w14:paraId="713C5248" w14:textId="77777777" w:rsidR="003F0780" w:rsidRPr="00957CE4" w:rsidRDefault="003F0780" w:rsidP="003F0780">
      <w:pPr>
        <w:pStyle w:val="NormalWeb"/>
        <w:rPr>
          <w:rFonts w:asciiTheme="minorHAnsi" w:hAnsiTheme="minorHAnsi"/>
          <w:sz w:val="21"/>
          <w:szCs w:val="21"/>
        </w:rPr>
      </w:pPr>
      <w:r w:rsidRPr="00957CE4">
        <w:rPr>
          <w:rStyle w:val="Strong"/>
          <w:rFonts w:asciiTheme="minorHAnsi" w:hAnsiTheme="minorHAnsi"/>
          <w:sz w:val="21"/>
          <w:szCs w:val="21"/>
        </w:rPr>
        <w:t xml:space="preserve">2. </w:t>
      </w:r>
      <w:proofErr w:type="spellStart"/>
      <w:r w:rsidRPr="00957CE4">
        <w:rPr>
          <w:rStyle w:val="Strong"/>
          <w:rFonts w:asciiTheme="minorHAnsi" w:hAnsiTheme="minorHAnsi"/>
          <w:sz w:val="21"/>
          <w:szCs w:val="21"/>
        </w:rPr>
        <w:t>Input</w:t>
      </w:r>
      <w:proofErr w:type="spellEnd"/>
      <w:r w:rsidRPr="00957CE4">
        <w:rPr>
          <w:rStyle w:val="Strong"/>
          <w:rFonts w:asciiTheme="minorHAnsi" w:hAnsiTheme="minorHAnsi"/>
          <w:sz w:val="21"/>
          <w:szCs w:val="21"/>
        </w:rPr>
        <w:t xml:space="preserve"> </w:t>
      </w:r>
      <w:proofErr w:type="spellStart"/>
      <w:r w:rsidRPr="00957CE4">
        <w:rPr>
          <w:rStyle w:val="Strong"/>
          <w:rFonts w:asciiTheme="minorHAnsi" w:hAnsiTheme="minorHAnsi"/>
          <w:sz w:val="21"/>
          <w:szCs w:val="21"/>
        </w:rPr>
        <w:t>Summary</w:t>
      </w:r>
      <w:proofErr w:type="spellEnd"/>
    </w:p>
    <w:p w14:paraId="322D8DB1" w14:textId="7C699D1A" w:rsidR="003F0780" w:rsidRPr="00957CE4" w:rsidRDefault="003F0780" w:rsidP="00813D03">
      <w:pPr>
        <w:pStyle w:val="NormalWeb"/>
        <w:numPr>
          <w:ilvl w:val="0"/>
          <w:numId w:val="38"/>
        </w:numPr>
        <w:rPr>
          <w:rFonts w:asciiTheme="minorHAnsi" w:hAnsiTheme="minorHAnsi"/>
          <w:sz w:val="21"/>
          <w:szCs w:val="21"/>
          <w:lang w:val="en-US"/>
        </w:rPr>
      </w:pPr>
      <w:r w:rsidRPr="00957CE4">
        <w:rPr>
          <w:rFonts w:asciiTheme="minorHAnsi" w:hAnsiTheme="minorHAnsi"/>
          <w:sz w:val="21"/>
          <w:szCs w:val="21"/>
          <w:lang w:val="en-US"/>
        </w:rPr>
        <w:t xml:space="preserve">All </w:t>
      </w:r>
      <w:r w:rsidRPr="00957CE4">
        <w:rPr>
          <w:rStyle w:val="Emphasis"/>
          <w:rFonts w:asciiTheme="minorHAnsi" w:eastAsiaTheme="majorEastAsia" w:hAnsiTheme="minorHAnsi"/>
          <w:sz w:val="21"/>
          <w:szCs w:val="21"/>
          <w:lang w:val="en-US"/>
        </w:rPr>
        <w:t>General</w:t>
      </w:r>
      <w:r w:rsidRPr="00957CE4">
        <w:rPr>
          <w:rFonts w:asciiTheme="minorHAnsi" w:hAnsiTheme="minorHAnsi"/>
          <w:sz w:val="21"/>
          <w:szCs w:val="21"/>
          <w:lang w:val="en-US"/>
        </w:rPr>
        <w:t xml:space="preserve"> settings: (</w:t>
      </w:r>
      <m:oMath>
        <m:sSub>
          <m:sSubPr>
            <m:ctrlPr>
              <w:rPr>
                <w:rFonts w:ascii="Cambria Math" w:hAnsi="Cambria Math"/>
                <w:i/>
                <w:sz w:val="21"/>
                <w:szCs w:val="21"/>
                <w:lang w:val="en-US"/>
              </w:rPr>
            </m:ctrlPr>
          </m:sSubPr>
          <m:e>
            <m:r>
              <w:rPr>
                <w:rFonts w:ascii="Cambria Math" w:hAnsi="Cambria Math"/>
                <w:sz w:val="21"/>
                <w:szCs w:val="21"/>
                <w:lang w:val="en-US"/>
              </w:rPr>
              <m:t>k</m:t>
            </m:r>
          </m:e>
          <m:sub>
            <m:r>
              <w:rPr>
                <w:rFonts w:ascii="Cambria Math" w:hAnsi="Cambria Math"/>
                <w:sz w:val="21"/>
                <w:szCs w:val="21"/>
                <w:lang w:val="en-US"/>
              </w:rPr>
              <m:t>v</m:t>
            </m:r>
          </m:sub>
        </m:sSub>
      </m:oMath>
      <w:r w:rsidRPr="00957CE4">
        <w:rPr>
          <w:rFonts w:asciiTheme="minorHAnsi" w:hAnsiTheme="minorHAnsi"/>
          <w:sz w:val="21"/>
          <w:szCs w:val="21"/>
          <w:lang w:val="en-US"/>
        </w:rPr>
        <w:t>), Discretization (</w:t>
      </w:r>
      <m:oMath>
        <m:r>
          <w:rPr>
            <w:rFonts w:ascii="Cambria Math" w:hAnsi="Cambria Math"/>
            <w:sz w:val="21"/>
            <w:szCs w:val="21"/>
            <w:lang w:val="en-US"/>
          </w:rPr>
          <m:t>N</m:t>
        </m:r>
      </m:oMath>
      <w:r w:rsidRPr="00957CE4">
        <w:rPr>
          <w:rFonts w:asciiTheme="minorHAnsi" w:hAnsiTheme="minorHAnsi"/>
          <w:sz w:val="21"/>
          <w:szCs w:val="21"/>
          <w:lang w:val="en-US"/>
        </w:rPr>
        <w:t xml:space="preserve">), </w:t>
      </w:r>
      <m:oMath>
        <m:r>
          <w:rPr>
            <w:rFonts w:ascii="Cambria Math" w:hAnsi="Cambria Math"/>
            <w:sz w:val="21"/>
            <w:szCs w:val="21"/>
            <w:lang w:val="en-US"/>
          </w:rPr>
          <m:t>GWT</m:t>
        </m:r>
      </m:oMath>
      <w:r w:rsidRPr="00957CE4">
        <w:rPr>
          <w:rFonts w:asciiTheme="minorHAnsi" w:hAnsiTheme="minorHAnsi"/>
          <w:sz w:val="21"/>
          <w:szCs w:val="21"/>
          <w:lang w:val="en-US"/>
        </w:rPr>
        <w:t xml:space="preserve"> depth</w:t>
      </w:r>
    </w:p>
    <w:p w14:paraId="18A18AC2" w14:textId="14547F93" w:rsidR="003F0780" w:rsidRPr="00957CE4" w:rsidRDefault="003F0780" w:rsidP="00813D03">
      <w:pPr>
        <w:pStyle w:val="NormalWeb"/>
        <w:numPr>
          <w:ilvl w:val="0"/>
          <w:numId w:val="38"/>
        </w:numPr>
        <w:rPr>
          <w:rFonts w:asciiTheme="minorHAnsi" w:hAnsiTheme="minorHAnsi"/>
          <w:sz w:val="21"/>
          <w:szCs w:val="21"/>
          <w:lang w:val="en-US"/>
        </w:rPr>
      </w:pPr>
      <w:r w:rsidRPr="00957CE4">
        <w:rPr>
          <w:rStyle w:val="Emphasis"/>
          <w:rFonts w:asciiTheme="minorHAnsi" w:eastAsiaTheme="majorEastAsia" w:hAnsiTheme="minorHAnsi"/>
          <w:sz w:val="21"/>
          <w:szCs w:val="21"/>
          <w:lang w:val="en-US"/>
        </w:rPr>
        <w:t>Pile Data</w:t>
      </w:r>
      <w:r w:rsidRPr="00957CE4">
        <w:rPr>
          <w:rFonts w:asciiTheme="minorHAnsi" w:hAnsiTheme="minorHAnsi"/>
          <w:sz w:val="21"/>
          <w:szCs w:val="21"/>
          <w:lang w:val="en-US"/>
        </w:rPr>
        <w:t xml:space="preserve"> section (Type, </w:t>
      </w:r>
      <m:oMath>
        <m:r>
          <w:rPr>
            <w:rFonts w:ascii="Cambria Math" w:hAnsi="Cambria Math"/>
            <w:sz w:val="21"/>
            <w:szCs w:val="21"/>
            <w:lang w:val="en-US"/>
          </w:rPr>
          <m:t>D</m:t>
        </m:r>
      </m:oMath>
      <w:r w:rsidRPr="00957CE4">
        <w:rPr>
          <w:rFonts w:asciiTheme="minorHAnsi" w:hAnsiTheme="minorHAnsi"/>
          <w:sz w:val="21"/>
          <w:szCs w:val="21"/>
          <w:lang w:val="en-US"/>
        </w:rPr>
        <w:t>, Displacement, (</w:t>
      </w:r>
      <m:oMath>
        <m:r>
          <w:rPr>
            <w:rFonts w:ascii="Cambria Math" w:hAnsi="Cambria Math"/>
            <w:sz w:val="21"/>
            <w:szCs w:val="21"/>
            <w:lang w:val="en-US"/>
          </w:rPr>
          <m:t>a</m:t>
        </m:r>
      </m:oMath>
      <w:r w:rsidRPr="00957CE4">
        <w:rPr>
          <w:rFonts w:asciiTheme="minorHAnsi" w:hAnsiTheme="minorHAnsi"/>
          <w:sz w:val="21"/>
          <w:szCs w:val="21"/>
          <w:lang w:val="en-US"/>
        </w:rPr>
        <w:t>)-mode, (</w:t>
      </w:r>
      <m:oMath>
        <m:r>
          <w:rPr>
            <w:rFonts w:ascii="Cambria Math" w:hAnsi="Cambria Math"/>
            <w:sz w:val="21"/>
            <w:szCs w:val="21"/>
            <w:lang w:val="en-US"/>
          </w:rPr>
          <m:t>a</m:t>
        </m:r>
      </m:oMath>
      <w:r w:rsidRPr="00957CE4">
        <w:rPr>
          <w:rFonts w:asciiTheme="minorHAnsi" w:hAnsiTheme="minorHAnsi"/>
          <w:sz w:val="21"/>
          <w:szCs w:val="21"/>
          <w:lang w:val="en-US"/>
        </w:rPr>
        <w:t>)-value)</w:t>
      </w:r>
    </w:p>
    <w:p w14:paraId="0854E496" w14:textId="2EA56292" w:rsidR="003F0780" w:rsidRPr="00957CE4" w:rsidRDefault="003F0780" w:rsidP="00813D03">
      <w:pPr>
        <w:pStyle w:val="NormalWeb"/>
        <w:numPr>
          <w:ilvl w:val="0"/>
          <w:numId w:val="38"/>
        </w:numPr>
        <w:rPr>
          <w:rFonts w:asciiTheme="minorHAnsi" w:hAnsiTheme="minorHAnsi"/>
          <w:sz w:val="21"/>
          <w:szCs w:val="21"/>
          <w:lang w:val="en-US"/>
        </w:rPr>
      </w:pPr>
      <w:r w:rsidRPr="00957CE4">
        <w:rPr>
          <w:rStyle w:val="Emphasis"/>
          <w:rFonts w:asciiTheme="minorHAnsi" w:eastAsiaTheme="majorEastAsia" w:hAnsiTheme="minorHAnsi"/>
          <w:sz w:val="21"/>
          <w:szCs w:val="21"/>
          <w:lang w:val="en-US"/>
        </w:rPr>
        <w:t>Factors and Loads</w:t>
      </w:r>
      <w:r w:rsidRPr="00957CE4">
        <w:rPr>
          <w:rFonts w:asciiTheme="minorHAnsi" w:hAnsiTheme="minorHAnsi"/>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rPr>
              <m:t>γ</m:t>
            </m:r>
            <m:ctrlPr>
              <w:rPr>
                <w:rFonts w:ascii="Cambria Math" w:hAnsi="Cambria Math"/>
                <w:i/>
                <w:sz w:val="21"/>
                <w:szCs w:val="21"/>
              </w:rPr>
            </m:ctrlPr>
          </m:e>
          <m:sub>
            <m:r>
              <w:rPr>
                <w:rFonts w:ascii="Cambria Math" w:hAnsi="Cambria Math"/>
                <w:sz w:val="21"/>
                <w:szCs w:val="21"/>
                <w:lang w:val="en-US"/>
              </w:rPr>
              <m:t>R</m:t>
            </m:r>
          </m:sub>
        </m:sSub>
      </m:oMath>
      <w:r w:rsidRPr="00957CE4">
        <w:rPr>
          <w:rFonts w:asciiTheme="minorHAnsi" w:hAnsiTheme="minorHAnsi"/>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V</m:t>
            </m:r>
          </m:e>
          <m:sub>
            <m:r>
              <w:rPr>
                <w:rFonts w:ascii="Cambria Math" w:hAnsi="Cambria Math"/>
                <w:sz w:val="21"/>
                <w:szCs w:val="21"/>
                <w:lang w:val="en-US"/>
              </w:rPr>
              <m:t>d</m:t>
            </m:r>
          </m:sub>
        </m:sSub>
      </m:oMath>
      <w:r w:rsidRPr="00957CE4">
        <w:rPr>
          <w:rFonts w:asciiTheme="minorHAnsi" w:hAnsiTheme="minorHAnsi"/>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t</m:t>
            </m:r>
          </m:sub>
        </m:sSub>
      </m:oMath>
      <w:r w:rsidRPr="00957CE4">
        <w:rPr>
          <w:rFonts w:asciiTheme="minorHAnsi" w:hAnsiTheme="minorHAnsi"/>
          <w:sz w:val="21"/>
          <w:szCs w:val="21"/>
          <w:lang w:val="en-US"/>
        </w:rPr>
        <w:t>)</w:t>
      </w:r>
    </w:p>
    <w:p w14:paraId="3BD1F322" w14:textId="0FE6D352" w:rsidR="003F0780" w:rsidRPr="00957CE4" w:rsidRDefault="003F0780" w:rsidP="00813D03">
      <w:pPr>
        <w:pStyle w:val="NormalWeb"/>
        <w:numPr>
          <w:ilvl w:val="0"/>
          <w:numId w:val="38"/>
        </w:numPr>
        <w:rPr>
          <w:rFonts w:asciiTheme="minorHAnsi" w:hAnsiTheme="minorHAnsi"/>
          <w:sz w:val="21"/>
          <w:szCs w:val="21"/>
          <w:lang w:val="en-US"/>
        </w:rPr>
      </w:pPr>
      <w:r w:rsidRPr="00957CE4">
        <w:rPr>
          <w:rFonts w:asciiTheme="minorHAnsi" w:hAnsiTheme="minorHAnsi"/>
          <w:sz w:val="21"/>
          <w:szCs w:val="21"/>
          <w:lang w:val="en-US"/>
        </w:rPr>
        <w:t xml:space="preserve">Full </w:t>
      </w:r>
      <w:r w:rsidRPr="00957CE4">
        <w:rPr>
          <w:rStyle w:val="Emphasis"/>
          <w:rFonts w:asciiTheme="minorHAnsi" w:eastAsiaTheme="majorEastAsia" w:hAnsiTheme="minorHAnsi"/>
          <w:sz w:val="21"/>
          <w:szCs w:val="21"/>
          <w:lang w:val="en-US"/>
        </w:rPr>
        <w:t>Layer Table</w:t>
      </w:r>
      <w:r w:rsidRPr="00957CE4">
        <w:rPr>
          <w:rFonts w:asciiTheme="minorHAnsi" w:hAnsiTheme="minorHAnsi"/>
          <w:sz w:val="21"/>
          <w:szCs w:val="21"/>
          <w:lang w:val="en-US"/>
        </w:rPr>
        <w:t xml:space="preserve">: </w:t>
      </w:r>
      <m:oMath>
        <m:r>
          <w:rPr>
            <w:rFonts w:ascii="Cambria Math" w:hAnsi="Cambria Math"/>
            <w:sz w:val="21"/>
            <w:szCs w:val="21"/>
            <w:lang w:val="en-US"/>
          </w:rPr>
          <m:t>h</m:t>
        </m:r>
      </m:oMath>
      <w:r w:rsidRPr="00957CE4">
        <w:rPr>
          <w:rFonts w:asciiTheme="minorHAnsi" w:hAnsiTheme="minorHAnsi"/>
          <w:sz w:val="21"/>
          <w:szCs w:val="21"/>
          <w:lang w:val="en-US"/>
        </w:rPr>
        <w:t xml:space="preserve">, </w:t>
      </w:r>
      <m:oMath>
        <m:r>
          <w:rPr>
            <w:rFonts w:ascii="Cambria Math" w:hAnsi="Cambria Math"/>
            <w:sz w:val="21"/>
            <w:szCs w:val="21"/>
            <w:lang w:val="en-US"/>
          </w:rPr>
          <m:t>c</m:t>
        </m:r>
      </m:oMath>
      <w:r w:rsidRPr="00957CE4">
        <w:rPr>
          <w:rFonts w:asciiTheme="minorHAnsi" w:hAnsiTheme="minorHAnsi"/>
          <w:sz w:val="21"/>
          <w:szCs w:val="21"/>
          <w:lang w:val="en-US"/>
        </w:rPr>
        <w:t xml:space="preserve">, </w:t>
      </w:r>
      <m:oMath>
        <m:r>
          <w:rPr>
            <w:rFonts w:ascii="Cambria Math" w:hAnsi="Cambria Math"/>
            <w:sz w:val="21"/>
            <w:szCs w:val="21"/>
          </w:rPr>
          <m:t>φ</m:t>
        </m:r>
      </m:oMath>
      <w:r w:rsidRPr="00957CE4">
        <w:rPr>
          <w:rFonts w:asciiTheme="minorHAnsi" w:hAnsiTheme="minorHAnsi"/>
          <w:sz w:val="21"/>
          <w:szCs w:val="21"/>
          <w:lang w:val="en-US"/>
        </w:rPr>
        <w:t xml:space="preserve">, </w:t>
      </w:r>
      <m:oMath>
        <m:r>
          <w:rPr>
            <w:rFonts w:ascii="Cambria Math" w:hAnsi="Cambria Math"/>
            <w:sz w:val="21"/>
            <w:szCs w:val="21"/>
          </w:rPr>
          <m:t>γ</m:t>
        </m:r>
      </m:oMath>
      <w:r w:rsidRPr="00957CE4">
        <w:rPr>
          <w:rFonts w:asciiTheme="minorHAnsi" w:hAnsiTheme="minorHAnsi"/>
          <w:sz w:val="21"/>
          <w:szCs w:val="21"/>
          <w:lang w:val="en-US"/>
        </w:rPr>
        <w:t xml:space="preserve">, </w:t>
      </w:r>
      <m:oMath>
        <m:r>
          <w:rPr>
            <w:rFonts w:ascii="Cambria Math" w:hAnsi="Cambria Math"/>
            <w:sz w:val="21"/>
            <w:szCs w:val="21"/>
            <w:lang w:val="en-US"/>
          </w:rPr>
          <m:t>OCR</m:t>
        </m:r>
      </m:oMath>
      <w:r w:rsidRPr="00957CE4">
        <w:rPr>
          <w:rFonts w:asciiTheme="minorHAnsi" w:hAnsiTheme="minorHAnsi"/>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rPr>
              <m:t>α</m:t>
            </m:r>
            <m:ctrlPr>
              <w:rPr>
                <w:rFonts w:ascii="Cambria Math" w:hAnsi="Cambria Math"/>
                <w:i/>
                <w:sz w:val="21"/>
                <w:szCs w:val="21"/>
              </w:rPr>
            </m:ctrlPr>
          </m:e>
          <m:sub>
            <m:r>
              <w:rPr>
                <w:rFonts w:ascii="Cambria Math" w:hAnsi="Cambria Math"/>
                <w:sz w:val="21"/>
                <w:szCs w:val="21"/>
                <w:lang w:val="en-US"/>
              </w:rPr>
              <m:t>c</m:t>
            </m:r>
          </m:sub>
        </m:sSub>
      </m:oMath>
      <w:r w:rsidRPr="00957CE4">
        <w:rPr>
          <w:rFonts w:asciiTheme="minorHAnsi" w:hAnsiTheme="minorHAnsi"/>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rPr>
              <m:t>α</m:t>
            </m:r>
            <m:ctrlPr>
              <w:rPr>
                <w:rFonts w:ascii="Cambria Math" w:hAnsi="Cambria Math"/>
                <w:i/>
                <w:sz w:val="21"/>
                <w:szCs w:val="21"/>
              </w:rPr>
            </m:ctrlPr>
          </m:e>
          <m:sub>
            <m:r>
              <w:rPr>
                <w:rFonts w:ascii="Cambria Math" w:hAnsi="Cambria Math"/>
                <w:sz w:val="21"/>
                <w:szCs w:val="21"/>
                <w:lang w:val="en-US"/>
              </w:rPr>
              <m:t>tan</m:t>
            </m:r>
            <m:r>
              <w:rPr>
                <w:rFonts w:ascii="Cambria Math" w:hAnsi="Cambria Math"/>
                <w:sz w:val="21"/>
                <w:szCs w:val="21"/>
              </w:rPr>
              <m:t>φ</m:t>
            </m:r>
          </m:sub>
        </m:sSub>
      </m:oMath>
      <w:r w:rsidRPr="00957CE4">
        <w:rPr>
          <w:rFonts w:asciiTheme="minorHAnsi" w:hAnsiTheme="minorHAnsi"/>
          <w:sz w:val="21"/>
          <w:szCs w:val="21"/>
          <w:lang w:val="en-US"/>
        </w:rPr>
        <w:t xml:space="preserve">, </w:t>
      </w:r>
      <m:oMath>
        <m:r>
          <w:rPr>
            <w:rFonts w:ascii="Cambria Math" w:hAnsi="Cambria Math"/>
            <w:sz w:val="21"/>
            <w:szCs w:val="21"/>
            <w:lang w:val="en-US"/>
          </w:rPr>
          <m:t>E</m:t>
        </m:r>
      </m:oMath>
      <w:r w:rsidRPr="00957CE4">
        <w:rPr>
          <w:rFonts w:asciiTheme="minorHAnsi" w:hAnsiTheme="minorHAnsi"/>
          <w:sz w:val="21"/>
          <w:szCs w:val="21"/>
          <w:lang w:val="en-US"/>
        </w:rPr>
        <w:t xml:space="preserve">, </w:t>
      </w:r>
      <m:oMath>
        <m:r>
          <w:rPr>
            <w:rFonts w:ascii="Cambria Math" w:hAnsi="Cambria Math"/>
            <w:sz w:val="21"/>
            <w:szCs w:val="21"/>
          </w:rPr>
          <m:t>ν</m:t>
        </m:r>
      </m:oMath>
    </w:p>
    <w:p w14:paraId="00693260" w14:textId="77777777" w:rsidR="003F0780" w:rsidRPr="00957CE4" w:rsidRDefault="003F0780" w:rsidP="003F0780">
      <w:pPr>
        <w:pStyle w:val="NormalWeb"/>
        <w:rPr>
          <w:rFonts w:asciiTheme="minorHAnsi" w:hAnsiTheme="minorHAnsi"/>
          <w:sz w:val="21"/>
          <w:szCs w:val="21"/>
        </w:rPr>
      </w:pPr>
      <w:r w:rsidRPr="00957CE4">
        <w:rPr>
          <w:rStyle w:val="Strong"/>
          <w:rFonts w:asciiTheme="minorHAnsi" w:hAnsiTheme="minorHAnsi"/>
          <w:sz w:val="21"/>
          <w:szCs w:val="21"/>
        </w:rPr>
        <w:t xml:space="preserve">3. </w:t>
      </w:r>
      <w:proofErr w:type="spellStart"/>
      <w:r w:rsidRPr="00957CE4">
        <w:rPr>
          <w:rStyle w:val="Strong"/>
          <w:rFonts w:asciiTheme="minorHAnsi" w:hAnsiTheme="minorHAnsi"/>
          <w:sz w:val="21"/>
          <w:szCs w:val="21"/>
        </w:rPr>
        <w:t>Results</w:t>
      </w:r>
      <w:proofErr w:type="spellEnd"/>
      <w:r w:rsidRPr="00957CE4">
        <w:rPr>
          <w:rStyle w:val="Strong"/>
          <w:rFonts w:asciiTheme="minorHAnsi" w:hAnsiTheme="minorHAnsi"/>
          <w:sz w:val="21"/>
          <w:szCs w:val="21"/>
        </w:rPr>
        <w:t xml:space="preserve"> </w:t>
      </w:r>
      <w:proofErr w:type="spellStart"/>
      <w:r w:rsidRPr="00957CE4">
        <w:rPr>
          <w:rStyle w:val="Strong"/>
          <w:rFonts w:asciiTheme="minorHAnsi" w:hAnsiTheme="minorHAnsi"/>
          <w:sz w:val="21"/>
          <w:szCs w:val="21"/>
        </w:rPr>
        <w:t>Summary</w:t>
      </w:r>
      <w:proofErr w:type="spellEnd"/>
      <w:r w:rsidRPr="00957CE4">
        <w:rPr>
          <w:rStyle w:val="Strong"/>
          <w:rFonts w:asciiTheme="minorHAnsi" w:hAnsiTheme="minorHAnsi"/>
          <w:sz w:val="21"/>
          <w:szCs w:val="21"/>
        </w:rPr>
        <w:t xml:space="preserve"> (</w:t>
      </w:r>
      <w:proofErr w:type="spellStart"/>
      <w:r w:rsidRPr="00957CE4">
        <w:rPr>
          <w:rStyle w:val="Strong"/>
          <w:rFonts w:asciiTheme="minorHAnsi" w:hAnsiTheme="minorHAnsi"/>
          <w:sz w:val="21"/>
          <w:szCs w:val="21"/>
        </w:rPr>
        <w:t>factored</w:t>
      </w:r>
      <w:proofErr w:type="spellEnd"/>
      <w:r w:rsidRPr="00957CE4">
        <w:rPr>
          <w:rStyle w:val="Strong"/>
          <w:rFonts w:asciiTheme="minorHAnsi" w:hAnsiTheme="minorHAnsi"/>
          <w:sz w:val="21"/>
          <w:szCs w:val="21"/>
        </w:rPr>
        <w:t>)</w:t>
      </w:r>
    </w:p>
    <w:p w14:paraId="5EBE4A3D" w14:textId="1D85DC08" w:rsidR="003F0780" w:rsidRPr="00957CE4" w:rsidRDefault="003F0780" w:rsidP="00813D03">
      <w:pPr>
        <w:pStyle w:val="NormalWeb"/>
        <w:numPr>
          <w:ilvl w:val="0"/>
          <w:numId w:val="39"/>
        </w:numPr>
        <w:rPr>
          <w:rFonts w:asciiTheme="minorHAnsi" w:hAnsiTheme="minorHAnsi"/>
          <w:sz w:val="21"/>
          <w:szCs w:val="21"/>
          <w:lang w:val="en-US"/>
        </w:rPr>
      </w:pPr>
      <w:r w:rsidRPr="00957CE4">
        <w:rPr>
          <w:rFonts w:asciiTheme="minorHAnsi" w:hAnsiTheme="minorHAnsi"/>
          <w:sz w:val="21"/>
          <w:szCs w:val="21"/>
          <w:lang w:val="en-US"/>
        </w:rPr>
        <w:t xml:space="preserve">Shaft resistance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s</m:t>
            </m:r>
          </m:sub>
        </m:sSub>
      </m:oMath>
      <w:r w:rsidRPr="00957CE4">
        <w:rPr>
          <w:rFonts w:asciiTheme="minorHAnsi" w:hAnsiTheme="minorHAnsi"/>
          <w:sz w:val="21"/>
          <w:szCs w:val="21"/>
          <w:lang w:val="en-US"/>
        </w:rPr>
        <w:t xml:space="preserve"> (kN)</w:t>
      </w:r>
    </w:p>
    <w:p w14:paraId="4532FD4C" w14:textId="358C24EC" w:rsidR="003F0780" w:rsidRPr="00957CE4" w:rsidRDefault="003F0780" w:rsidP="00813D03">
      <w:pPr>
        <w:pStyle w:val="NormalWeb"/>
        <w:numPr>
          <w:ilvl w:val="0"/>
          <w:numId w:val="39"/>
        </w:numPr>
        <w:rPr>
          <w:rFonts w:asciiTheme="minorHAnsi" w:hAnsiTheme="minorHAnsi"/>
          <w:sz w:val="21"/>
          <w:szCs w:val="21"/>
          <w:lang w:val="en-US"/>
        </w:rPr>
      </w:pPr>
      <w:r w:rsidRPr="00957CE4">
        <w:rPr>
          <w:rFonts w:asciiTheme="minorHAnsi" w:hAnsiTheme="minorHAnsi"/>
          <w:sz w:val="21"/>
          <w:szCs w:val="21"/>
          <w:lang w:val="en-US"/>
        </w:rPr>
        <w:t xml:space="preserve">Average unit shaft resistance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s,tot</m:t>
            </m:r>
          </m:sub>
        </m:sSub>
      </m:oMath>
      <w:r w:rsidRPr="00957CE4">
        <w:rPr>
          <w:rFonts w:asciiTheme="minorHAnsi" w:hAnsiTheme="minorHAnsi"/>
          <w:sz w:val="21"/>
          <w:szCs w:val="21"/>
          <w:lang w:val="en-US"/>
        </w:rPr>
        <w:t xml:space="preserve"> (kPa)</w:t>
      </w:r>
    </w:p>
    <w:p w14:paraId="502C2D7E" w14:textId="18C07574" w:rsidR="003F0780" w:rsidRPr="00957CE4" w:rsidRDefault="003F0780" w:rsidP="00813D03">
      <w:pPr>
        <w:pStyle w:val="NormalWeb"/>
        <w:numPr>
          <w:ilvl w:val="0"/>
          <w:numId w:val="39"/>
        </w:numPr>
        <w:rPr>
          <w:rFonts w:asciiTheme="minorHAnsi" w:hAnsiTheme="minorHAnsi"/>
          <w:sz w:val="21"/>
          <w:szCs w:val="21"/>
          <w:lang w:val="en-US"/>
        </w:rPr>
      </w:pPr>
      <w:r w:rsidRPr="00957CE4">
        <w:rPr>
          <w:rFonts w:asciiTheme="minorHAnsi" w:hAnsiTheme="minorHAnsi"/>
          <w:sz w:val="21"/>
          <w:szCs w:val="21"/>
          <w:lang w:val="en-US"/>
        </w:rPr>
        <w:t xml:space="preserve">Tip resistance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t</m:t>
            </m:r>
          </m:sub>
        </m:sSub>
      </m:oMath>
      <w:r w:rsidRPr="00957CE4">
        <w:rPr>
          <w:rFonts w:asciiTheme="minorHAnsi" w:hAnsiTheme="minorHAnsi"/>
          <w:sz w:val="21"/>
          <w:szCs w:val="21"/>
          <w:lang w:val="en-US"/>
        </w:rPr>
        <w:t xml:space="preserve"> (kN)</w:t>
      </w:r>
    </w:p>
    <w:p w14:paraId="49DA0F4B" w14:textId="0DAA2E63" w:rsidR="003F0780" w:rsidRPr="00957CE4" w:rsidRDefault="003F0780" w:rsidP="00813D03">
      <w:pPr>
        <w:pStyle w:val="NormalWeb"/>
        <w:numPr>
          <w:ilvl w:val="0"/>
          <w:numId w:val="39"/>
        </w:numPr>
        <w:rPr>
          <w:rFonts w:asciiTheme="minorHAnsi" w:hAnsiTheme="minorHAnsi"/>
          <w:sz w:val="21"/>
          <w:szCs w:val="21"/>
          <w:lang w:val="en-US"/>
        </w:rPr>
      </w:pPr>
      <w:r w:rsidRPr="00957CE4">
        <w:rPr>
          <w:rFonts w:asciiTheme="minorHAnsi" w:hAnsiTheme="minorHAnsi"/>
          <w:sz w:val="21"/>
          <w:szCs w:val="21"/>
          <w:lang w:val="en-US"/>
        </w:rPr>
        <w:t xml:space="preserve">Total resistance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tot</m:t>
            </m:r>
          </m:sub>
        </m:sSub>
      </m:oMath>
      <w:r w:rsidRPr="00957CE4">
        <w:rPr>
          <w:rFonts w:asciiTheme="minorHAnsi" w:hAnsiTheme="minorHAnsi"/>
          <w:sz w:val="21"/>
          <w:szCs w:val="21"/>
          <w:lang w:val="en-US"/>
        </w:rPr>
        <w:t xml:space="preserve"> (kN)</w:t>
      </w:r>
    </w:p>
    <w:p w14:paraId="4D8985E3" w14:textId="38AB4B80" w:rsidR="003F0780" w:rsidRPr="00957CE4" w:rsidRDefault="003F0780" w:rsidP="00813D03">
      <w:pPr>
        <w:pStyle w:val="NormalWeb"/>
        <w:numPr>
          <w:ilvl w:val="0"/>
          <w:numId w:val="39"/>
        </w:numPr>
        <w:rPr>
          <w:rFonts w:asciiTheme="minorHAnsi" w:hAnsiTheme="minorHAnsi"/>
          <w:sz w:val="21"/>
          <w:szCs w:val="21"/>
          <w:lang w:val="en-US"/>
        </w:rPr>
      </w:pPr>
      <w:r w:rsidRPr="00957CE4">
        <w:rPr>
          <w:rFonts w:asciiTheme="minorHAnsi" w:hAnsiTheme="minorHAnsi"/>
          <w:sz w:val="21"/>
          <w:szCs w:val="21"/>
          <w:lang w:val="en-US"/>
        </w:rPr>
        <w:t xml:space="preserve">Safety ratios: </w:t>
      </w:r>
      <m:oMath>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s</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V</m:t>
            </m:r>
          </m:e>
          <m:sub>
            <m:r>
              <w:rPr>
                <w:rFonts w:ascii="Cambria Math" w:hAnsi="Cambria Math"/>
                <w:sz w:val="21"/>
                <w:szCs w:val="21"/>
                <w:lang w:val="en-US"/>
              </w:rPr>
              <m:t>d</m:t>
            </m:r>
          </m:sub>
        </m:sSub>
      </m:oMath>
      <w:r w:rsidRPr="00957CE4">
        <w:rPr>
          <w:rFonts w:asciiTheme="minorHAnsi" w:hAnsiTheme="minorHAnsi"/>
          <w:sz w:val="21"/>
          <w:szCs w:val="21"/>
          <w:lang w:val="en-US"/>
        </w:rPr>
        <w:t xml:space="preserve"> and </w:t>
      </w:r>
      <m:oMath>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s</m:t>
            </m:r>
          </m:sub>
        </m:sSub>
        <m:r>
          <w:rPr>
            <w:rFonts w:ascii="Cambria Math" w:hAnsi="Cambria Math"/>
            <w:sz w:val="21"/>
            <w:szCs w:val="21"/>
            <w:lang w:val="en-US"/>
          </w:rPr>
          <m:t xml:space="preserve"> + </m:t>
        </m:r>
        <m:sSub>
          <m:sSubPr>
            <m:ctrlPr>
              <w:rPr>
                <w:rFonts w:ascii="Cambria Math" w:hAnsi="Cambria Math"/>
                <w:i/>
                <w:sz w:val="21"/>
                <w:szCs w:val="21"/>
                <w:lang w:val="en-US"/>
              </w:rPr>
            </m:ctrlPr>
          </m:sSubPr>
          <m:e>
            <m:r>
              <w:rPr>
                <w:rFonts w:ascii="Cambria Math" w:hAnsi="Cambria Math"/>
                <w:sz w:val="21"/>
                <w:szCs w:val="21"/>
                <w:lang w:val="en-US"/>
              </w:rPr>
              <m:t>R</m:t>
            </m:r>
          </m:e>
          <m:sub>
            <m:r>
              <w:rPr>
                <w:rFonts w:ascii="Cambria Math" w:hAnsi="Cambria Math"/>
                <w:sz w:val="21"/>
                <w:szCs w:val="21"/>
                <w:lang w:val="en-US"/>
              </w:rPr>
              <m:t>t</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V</m:t>
            </m:r>
          </m:e>
          <m:sub>
            <m:r>
              <w:rPr>
                <w:rFonts w:ascii="Cambria Math" w:hAnsi="Cambria Math"/>
                <w:sz w:val="21"/>
                <w:szCs w:val="21"/>
                <w:lang w:val="en-US"/>
              </w:rPr>
              <m:t>d</m:t>
            </m:r>
          </m:sub>
        </m:sSub>
      </m:oMath>
    </w:p>
    <w:p w14:paraId="2FE246E8" w14:textId="77777777" w:rsidR="003F0780" w:rsidRPr="00957CE4" w:rsidRDefault="003F0780" w:rsidP="003F0780">
      <w:pPr>
        <w:pStyle w:val="NormalWeb"/>
        <w:rPr>
          <w:rFonts w:asciiTheme="minorHAnsi" w:hAnsiTheme="minorHAnsi"/>
          <w:sz w:val="21"/>
          <w:szCs w:val="21"/>
          <w:lang w:val="en-US"/>
        </w:rPr>
      </w:pPr>
      <w:r w:rsidRPr="00957CE4">
        <w:rPr>
          <w:rStyle w:val="Strong"/>
          <w:rFonts w:asciiTheme="minorHAnsi" w:hAnsiTheme="minorHAnsi"/>
          <w:sz w:val="21"/>
          <w:szCs w:val="21"/>
          <w:lang w:val="en-US"/>
        </w:rPr>
        <w:t>4. Graphical Outputs</w:t>
      </w:r>
      <w:r w:rsidRPr="00957CE4">
        <w:rPr>
          <w:rFonts w:asciiTheme="minorHAnsi" w:hAnsiTheme="minorHAnsi"/>
          <w:sz w:val="21"/>
          <w:szCs w:val="21"/>
          <w:lang w:val="en-US"/>
        </w:rPr>
        <w:br/>
        <w:t>Two automatically generated charts:</w:t>
      </w:r>
    </w:p>
    <w:p w14:paraId="16C70C46" w14:textId="1D1CCF42" w:rsidR="003F0780" w:rsidRPr="00957CE4" w:rsidRDefault="009F061A" w:rsidP="00813D03">
      <w:pPr>
        <w:pStyle w:val="NormalWeb"/>
        <w:numPr>
          <w:ilvl w:val="0"/>
          <w:numId w:val="40"/>
        </w:numPr>
        <w:rPr>
          <w:rFonts w:asciiTheme="minorHAnsi" w:hAnsiTheme="minorHAnsi"/>
          <w:sz w:val="21"/>
          <w:szCs w:val="21"/>
          <w:lang w:val="en-US"/>
        </w:rPr>
      </w:pPr>
      <m:oMath>
        <m:r>
          <w:rPr>
            <w:rStyle w:val="Strong"/>
            <w:rFonts w:ascii="Cambria Math" w:hAnsi="Cambria Math"/>
            <w:sz w:val="21"/>
            <w:szCs w:val="21"/>
            <w:lang w:val="en-US"/>
          </w:rPr>
          <m:t>K₀</m:t>
        </m:r>
      </m:oMath>
      <w:r w:rsidR="003F0780" w:rsidRPr="00957CE4">
        <w:rPr>
          <w:rStyle w:val="Strong"/>
          <w:rFonts w:asciiTheme="minorHAnsi" w:hAnsiTheme="minorHAnsi"/>
          <w:sz w:val="21"/>
          <w:szCs w:val="21"/>
          <w:lang w:val="en-US"/>
        </w:rPr>
        <w:t xml:space="preserve"> vs Depth:</w:t>
      </w:r>
      <w:r w:rsidR="003F0780" w:rsidRPr="00957CE4">
        <w:rPr>
          <w:rFonts w:asciiTheme="minorHAnsi" w:hAnsiTheme="minorHAnsi"/>
          <w:sz w:val="21"/>
          <w:szCs w:val="21"/>
          <w:lang w:val="en-US"/>
        </w:rPr>
        <w:t xml:space="preserve"> showing both the </w:t>
      </w:r>
      <w:r w:rsidR="003F0780" w:rsidRPr="00957CE4">
        <w:rPr>
          <w:rStyle w:val="Emphasis"/>
          <w:rFonts w:asciiTheme="minorHAnsi" w:eastAsiaTheme="majorEastAsia" w:hAnsiTheme="minorHAnsi"/>
          <w:sz w:val="21"/>
          <w:szCs w:val="21"/>
          <w:lang w:val="en-US"/>
        </w:rPr>
        <w:t>Original</w:t>
      </w:r>
      <w:r w:rsidR="003F0780" w:rsidRPr="00957CE4">
        <w:rPr>
          <w:rFonts w:asciiTheme="minorHAnsi" w:hAnsiTheme="minorHAnsi"/>
          <w:sz w:val="21"/>
          <w:szCs w:val="21"/>
          <w:lang w:val="en-US"/>
        </w:rPr>
        <w:t xml:space="preserve"> (</w:t>
      </w:r>
      <m:oMath>
        <m:r>
          <w:rPr>
            <w:rFonts w:ascii="Cambria Math" w:hAnsi="Cambria Math"/>
            <w:sz w:val="21"/>
            <w:szCs w:val="21"/>
            <w:lang w:val="en-US"/>
          </w:rPr>
          <m:t>OCR</m:t>
        </m:r>
      </m:oMath>
      <w:r w:rsidR="003F0780" w:rsidRPr="00957CE4">
        <w:rPr>
          <w:rFonts w:asciiTheme="minorHAnsi" w:hAnsiTheme="minorHAnsi"/>
          <w:sz w:val="21"/>
          <w:szCs w:val="21"/>
          <w:lang w:val="en-US"/>
        </w:rPr>
        <w:t xml:space="preserve"> = 1, displ. = 0) and </w:t>
      </w:r>
      <w:r w:rsidR="003F0780" w:rsidRPr="00957CE4">
        <w:rPr>
          <w:rStyle w:val="Emphasis"/>
          <w:rFonts w:asciiTheme="minorHAnsi" w:eastAsiaTheme="majorEastAsia" w:hAnsiTheme="minorHAnsi"/>
          <w:sz w:val="21"/>
          <w:szCs w:val="21"/>
          <w:lang w:val="en-US"/>
        </w:rPr>
        <w:t>Modified</w:t>
      </w:r>
      <w:r w:rsidR="003F0780" w:rsidRPr="00957CE4">
        <w:rPr>
          <w:rFonts w:asciiTheme="minorHAnsi" w:hAnsiTheme="minorHAnsi"/>
          <w:sz w:val="21"/>
          <w:szCs w:val="21"/>
          <w:lang w:val="en-US"/>
        </w:rPr>
        <w:t xml:space="preserve"> (</w:t>
      </w:r>
      <m:oMath>
        <m:r>
          <w:rPr>
            <w:rFonts w:ascii="Cambria Math" w:hAnsi="Cambria Math"/>
            <w:sz w:val="21"/>
            <w:szCs w:val="21"/>
            <w:lang w:val="en-US"/>
          </w:rPr>
          <m:t>OCR</m:t>
        </m:r>
      </m:oMath>
      <w:r w:rsidR="003F0780" w:rsidRPr="00957CE4">
        <w:rPr>
          <w:rFonts w:asciiTheme="minorHAnsi" w:hAnsiTheme="minorHAnsi"/>
          <w:sz w:val="21"/>
          <w:szCs w:val="21"/>
          <w:lang w:val="en-US"/>
        </w:rPr>
        <w:t xml:space="preserve"> &amp; displ.) curves.</w:t>
      </w:r>
    </w:p>
    <w:p w14:paraId="6D2E92AC" w14:textId="04062F72" w:rsidR="003F0780" w:rsidRPr="00957CE4" w:rsidRDefault="003F0780" w:rsidP="00813D03">
      <w:pPr>
        <w:pStyle w:val="NormalWeb"/>
        <w:numPr>
          <w:ilvl w:val="0"/>
          <w:numId w:val="40"/>
        </w:numPr>
        <w:rPr>
          <w:rFonts w:asciiTheme="minorHAnsi" w:hAnsiTheme="minorHAnsi"/>
          <w:sz w:val="21"/>
          <w:szCs w:val="21"/>
          <w:lang w:val="en-US"/>
        </w:rPr>
      </w:pPr>
      <w:r w:rsidRPr="00957CE4">
        <w:rPr>
          <w:rStyle w:val="Strong"/>
          <w:rFonts w:asciiTheme="minorHAnsi" w:hAnsiTheme="minorHAnsi"/>
          <w:sz w:val="21"/>
          <w:szCs w:val="21"/>
          <w:lang w:val="en-US"/>
        </w:rPr>
        <w:t>Shaft Resistance vs Depth:</w:t>
      </w:r>
      <w:r w:rsidRPr="00957CE4">
        <w:rPr>
          <w:rFonts w:asciiTheme="minorHAnsi" w:hAnsiTheme="minorHAnsi"/>
          <w:sz w:val="21"/>
          <w:szCs w:val="21"/>
          <w:lang w:val="en-US"/>
        </w:rPr>
        <w:t xml:space="preserve"> factored </w:t>
      </w:r>
      <m:oMath>
        <m:sSub>
          <m:sSubPr>
            <m:ctrlPr>
              <w:rPr>
                <w:rFonts w:ascii="Cambria Math" w:hAnsi="Cambria Math"/>
                <w:i/>
                <w:sz w:val="21"/>
                <w:szCs w:val="21"/>
                <w:lang w:val="en-US"/>
              </w:rPr>
            </m:ctrlPr>
          </m:sSubPr>
          <m:e>
            <m:r>
              <w:rPr>
                <w:rFonts w:ascii="Cambria Math" w:hAnsi="Cambria Math"/>
                <w:sz w:val="21"/>
                <w:szCs w:val="21"/>
                <w:lang w:val="en-US"/>
              </w:rPr>
              <m:t>q</m:t>
            </m:r>
          </m:e>
          <m:sub>
            <m:r>
              <w:rPr>
                <w:rFonts w:ascii="Cambria Math" w:hAnsi="Cambria Math"/>
                <w:sz w:val="21"/>
                <w:szCs w:val="21"/>
                <w:lang w:val="en-US"/>
              </w:rPr>
              <m:t>s</m:t>
            </m:r>
          </m:sub>
        </m:sSub>
        <m:r>
          <w:rPr>
            <w:rFonts w:ascii="Cambria Math" w:hAnsi="Cambria Math"/>
            <w:sz w:val="21"/>
            <w:szCs w:val="21"/>
            <w:lang w:val="en-US"/>
          </w:rPr>
          <m:t>(z)</m:t>
        </m:r>
      </m:oMath>
      <w:r w:rsidRPr="00957CE4">
        <w:rPr>
          <w:rFonts w:asciiTheme="minorHAnsi" w:hAnsiTheme="minorHAnsi"/>
          <w:sz w:val="21"/>
          <w:szCs w:val="21"/>
          <w:lang w:val="en-US"/>
        </w:rPr>
        <w:t xml:space="preserve"> profile.</w:t>
      </w:r>
    </w:p>
    <w:p w14:paraId="2EBDC7FF" w14:textId="28FE181A" w:rsidR="003F0780" w:rsidRPr="00957CE4" w:rsidRDefault="003F0780" w:rsidP="00521CE0">
      <w:pPr>
        <w:pStyle w:val="NormalWeb"/>
        <w:jc w:val="both"/>
        <w:rPr>
          <w:rFonts w:asciiTheme="minorHAnsi" w:hAnsiTheme="minorHAnsi"/>
          <w:sz w:val="21"/>
          <w:szCs w:val="21"/>
          <w:lang w:val="en-US"/>
        </w:rPr>
      </w:pPr>
      <w:r w:rsidRPr="00957CE4">
        <w:rPr>
          <w:rFonts w:asciiTheme="minorHAnsi" w:hAnsiTheme="minorHAnsi"/>
          <w:sz w:val="21"/>
          <w:szCs w:val="21"/>
          <w:lang w:val="en-US"/>
        </w:rPr>
        <w:t xml:space="preserve">Both graphs are scaled automatically and rendered with the correct </w:t>
      </w:r>
      <w:r w:rsidRPr="00957CE4">
        <w:rPr>
          <w:rStyle w:val="Strong"/>
          <w:rFonts w:asciiTheme="minorHAnsi" w:hAnsiTheme="minorHAnsi"/>
          <w:sz w:val="21"/>
          <w:szCs w:val="21"/>
          <w:lang w:val="en-US"/>
        </w:rPr>
        <w:t>geotechnical orientation</w:t>
      </w:r>
      <w:r w:rsidRPr="00957CE4">
        <w:rPr>
          <w:rFonts w:asciiTheme="minorHAnsi" w:hAnsiTheme="minorHAnsi"/>
          <w:sz w:val="21"/>
          <w:szCs w:val="21"/>
          <w:lang w:val="en-US"/>
        </w:rPr>
        <w:t>—the vertical axis inverted (</w:t>
      </w:r>
      <m:oMath>
        <m:r>
          <w:rPr>
            <w:rFonts w:ascii="Cambria Math" w:hAnsi="Cambria Math"/>
            <w:sz w:val="21"/>
            <w:szCs w:val="21"/>
            <w:lang w:val="en-US"/>
          </w:rPr>
          <m:t>z = 0</m:t>
        </m:r>
      </m:oMath>
      <w:r w:rsidRPr="00957CE4">
        <w:rPr>
          <w:rFonts w:asciiTheme="minorHAnsi" w:hAnsiTheme="minorHAnsi"/>
          <w:sz w:val="21"/>
          <w:szCs w:val="21"/>
          <w:lang w:val="en-US"/>
        </w:rPr>
        <w:t xml:space="preserve"> at top).</w:t>
      </w:r>
    </w:p>
    <w:p w14:paraId="41AE50B0" w14:textId="77777777" w:rsidR="003F0780" w:rsidRPr="00957CE4" w:rsidRDefault="003F0780" w:rsidP="003F0780">
      <w:pPr>
        <w:pStyle w:val="NormalWeb"/>
        <w:rPr>
          <w:rFonts w:asciiTheme="minorHAnsi" w:hAnsiTheme="minorHAnsi"/>
          <w:sz w:val="21"/>
          <w:szCs w:val="21"/>
        </w:rPr>
      </w:pPr>
      <w:r w:rsidRPr="00957CE4">
        <w:rPr>
          <w:rStyle w:val="Strong"/>
          <w:rFonts w:asciiTheme="minorHAnsi" w:hAnsiTheme="minorHAnsi"/>
          <w:sz w:val="21"/>
          <w:szCs w:val="21"/>
        </w:rPr>
        <w:lastRenderedPageBreak/>
        <w:t xml:space="preserve">5. </w:t>
      </w:r>
      <w:proofErr w:type="spellStart"/>
      <w:r w:rsidRPr="00957CE4">
        <w:rPr>
          <w:rStyle w:val="Strong"/>
          <w:rFonts w:asciiTheme="minorHAnsi" w:hAnsiTheme="minorHAnsi"/>
          <w:sz w:val="21"/>
          <w:szCs w:val="21"/>
        </w:rPr>
        <w:t>Numerical</w:t>
      </w:r>
      <w:proofErr w:type="spellEnd"/>
      <w:r w:rsidRPr="00957CE4">
        <w:rPr>
          <w:rStyle w:val="Strong"/>
          <w:rFonts w:asciiTheme="minorHAnsi" w:hAnsiTheme="minorHAnsi"/>
          <w:sz w:val="21"/>
          <w:szCs w:val="21"/>
        </w:rPr>
        <w:t xml:space="preserve"> </w:t>
      </w:r>
      <w:proofErr w:type="spellStart"/>
      <w:r w:rsidRPr="00957CE4">
        <w:rPr>
          <w:rStyle w:val="Strong"/>
          <w:rFonts w:asciiTheme="minorHAnsi" w:hAnsiTheme="minorHAnsi"/>
          <w:sz w:val="21"/>
          <w:szCs w:val="21"/>
        </w:rPr>
        <w:t>Tables</w:t>
      </w:r>
      <w:proofErr w:type="spellEnd"/>
    </w:p>
    <w:p w14:paraId="575A3B9D" w14:textId="77777777" w:rsidR="003F0780" w:rsidRPr="00957CE4" w:rsidRDefault="003F0780" w:rsidP="00813D03">
      <w:pPr>
        <w:pStyle w:val="NormalWeb"/>
        <w:numPr>
          <w:ilvl w:val="0"/>
          <w:numId w:val="41"/>
        </w:numPr>
        <w:rPr>
          <w:rFonts w:asciiTheme="minorHAnsi" w:hAnsiTheme="minorHAnsi"/>
          <w:sz w:val="21"/>
          <w:szCs w:val="21"/>
          <w:lang w:val="en-US"/>
        </w:rPr>
      </w:pPr>
      <w:r w:rsidRPr="00957CE4">
        <w:rPr>
          <w:rStyle w:val="Strong"/>
          <w:rFonts w:asciiTheme="minorHAnsi" w:hAnsiTheme="minorHAnsi"/>
          <w:sz w:val="21"/>
          <w:szCs w:val="21"/>
          <w:lang w:val="en-US"/>
        </w:rPr>
        <w:t>Per-layer (factored)</w:t>
      </w:r>
      <w:r w:rsidRPr="00957CE4">
        <w:rPr>
          <w:rFonts w:asciiTheme="minorHAnsi" w:hAnsiTheme="minorHAnsi"/>
          <w:sz w:val="21"/>
          <w:szCs w:val="21"/>
          <w:lang w:val="en-US"/>
        </w:rPr>
        <w:t xml:space="preserve"> table summarizing layer contributions.</w:t>
      </w:r>
    </w:p>
    <w:p w14:paraId="3BADE168" w14:textId="7992D836" w:rsidR="003F0780" w:rsidRPr="00957CE4" w:rsidRDefault="003F0780" w:rsidP="00813D03">
      <w:pPr>
        <w:pStyle w:val="NormalWeb"/>
        <w:numPr>
          <w:ilvl w:val="0"/>
          <w:numId w:val="41"/>
        </w:numPr>
        <w:rPr>
          <w:rFonts w:asciiTheme="minorHAnsi" w:hAnsiTheme="minorHAnsi"/>
          <w:sz w:val="21"/>
          <w:szCs w:val="21"/>
          <w:lang w:val="en-US"/>
        </w:rPr>
      </w:pPr>
      <w:r w:rsidRPr="00957CE4">
        <w:rPr>
          <w:rStyle w:val="Strong"/>
          <w:rFonts w:asciiTheme="minorHAnsi" w:hAnsiTheme="minorHAnsi"/>
          <w:sz w:val="21"/>
          <w:szCs w:val="21"/>
          <w:lang w:val="en-US"/>
        </w:rPr>
        <w:t>Slices (point-level)</w:t>
      </w:r>
      <w:r w:rsidRPr="00957CE4">
        <w:rPr>
          <w:rFonts w:asciiTheme="minorHAnsi" w:hAnsiTheme="minorHAnsi"/>
          <w:sz w:val="21"/>
          <w:szCs w:val="21"/>
          <w:lang w:val="en-US"/>
        </w:rPr>
        <w:t xml:space="preserve"> table with detailed depth-by-depth results.</w:t>
      </w:r>
      <w:r w:rsidRPr="00957CE4">
        <w:rPr>
          <w:rFonts w:asciiTheme="minorHAnsi" w:hAnsiTheme="minorHAnsi"/>
          <w:sz w:val="21"/>
          <w:szCs w:val="21"/>
          <w:lang w:val="en-US"/>
        </w:rPr>
        <w:br/>
        <w:t>(</w:t>
      </w:r>
      <w:r w:rsidR="00A075EC">
        <w:rPr>
          <w:rFonts w:asciiTheme="minorHAnsi" w:hAnsiTheme="minorHAnsi"/>
          <w:sz w:val="21"/>
          <w:szCs w:val="21"/>
          <w:lang w:val="en-US"/>
        </w:rPr>
        <w:t>because</w:t>
      </w:r>
      <w:r w:rsidR="00AF30CE">
        <w:rPr>
          <w:rFonts w:asciiTheme="minorHAnsi" w:hAnsiTheme="minorHAnsi"/>
          <w:sz w:val="21"/>
          <w:szCs w:val="21"/>
          <w:lang w:val="en-US"/>
        </w:rPr>
        <w:t xml:space="preserve"> the table </w:t>
      </w:r>
      <w:r w:rsidR="00A075EC">
        <w:rPr>
          <w:rFonts w:asciiTheme="minorHAnsi" w:hAnsiTheme="minorHAnsi"/>
          <w:sz w:val="21"/>
          <w:szCs w:val="21"/>
          <w:lang w:val="en-US"/>
        </w:rPr>
        <w:t>is too long, it is exported in MS Office Excel format using the “Export Slices (Excel) button</w:t>
      </w:r>
      <w:r w:rsidRPr="00957CE4">
        <w:rPr>
          <w:rFonts w:asciiTheme="minorHAnsi" w:hAnsiTheme="minorHAnsi"/>
          <w:sz w:val="21"/>
          <w:szCs w:val="21"/>
          <w:lang w:val="en-US"/>
        </w:rPr>
        <w:t>)</w:t>
      </w:r>
    </w:p>
    <w:p w14:paraId="5E0F796C" w14:textId="78D96857" w:rsidR="003F0780" w:rsidRPr="00512490" w:rsidRDefault="003F0780" w:rsidP="00221C5C">
      <w:pPr>
        <w:pStyle w:val="Heading20"/>
        <w:rPr>
          <w:rStyle w:val="IntenseEmphasis"/>
          <w:b w:val="0"/>
        </w:rPr>
      </w:pPr>
      <w:bookmarkStart w:id="30" w:name="_Toc214713665"/>
      <w:r w:rsidRPr="00512490">
        <w:rPr>
          <w:rStyle w:val="IntenseEmphasis"/>
          <w:b w:val="0"/>
        </w:rPr>
        <w:t>Important Notes</w:t>
      </w:r>
      <w:bookmarkEnd w:id="30"/>
    </w:p>
    <w:p w14:paraId="12B215FB" w14:textId="77777777" w:rsidR="003F0780" w:rsidRPr="003F0780" w:rsidRDefault="003F0780" w:rsidP="00813D03">
      <w:pPr>
        <w:pStyle w:val="NormalWeb"/>
        <w:numPr>
          <w:ilvl w:val="0"/>
          <w:numId w:val="45"/>
        </w:numPr>
        <w:rPr>
          <w:lang w:val="en-US"/>
        </w:rPr>
      </w:pPr>
      <w:r w:rsidRPr="003F0780">
        <w:rPr>
          <w:lang w:val="en-US"/>
        </w:rPr>
        <w:t>The exported report reflects exactly the data and results of the last completed run.</w:t>
      </w:r>
    </w:p>
    <w:p w14:paraId="5501E751" w14:textId="77777777" w:rsidR="003F0780" w:rsidRPr="003F0780" w:rsidRDefault="003F0780" w:rsidP="00813D03">
      <w:pPr>
        <w:pStyle w:val="NormalWeb"/>
        <w:numPr>
          <w:ilvl w:val="0"/>
          <w:numId w:val="45"/>
        </w:numPr>
        <w:rPr>
          <w:lang w:val="en-US"/>
        </w:rPr>
      </w:pPr>
      <w:r w:rsidRPr="003F0780">
        <w:rPr>
          <w:lang w:val="en-US"/>
        </w:rPr>
        <w:t>If inputs are modified, the analysis must be re-run before exporting a new report.</w:t>
      </w:r>
    </w:p>
    <w:p w14:paraId="451403EA" w14:textId="77777777" w:rsidR="003F0780" w:rsidRPr="003F0780" w:rsidRDefault="003F0780" w:rsidP="00813D03">
      <w:pPr>
        <w:pStyle w:val="NormalWeb"/>
        <w:numPr>
          <w:ilvl w:val="0"/>
          <w:numId w:val="45"/>
        </w:numPr>
        <w:rPr>
          <w:lang w:val="en-US"/>
        </w:rPr>
      </w:pPr>
      <w:r w:rsidRPr="003F0780">
        <w:rPr>
          <w:lang w:val="en-US"/>
        </w:rPr>
        <w:t>The report is intended for educational and illustrative use only; it does not constitute a certified design document.</w:t>
      </w:r>
    </w:p>
    <w:p w14:paraId="2BE6FAA8" w14:textId="02497E9E" w:rsidR="003F0780" w:rsidRPr="003F0780" w:rsidRDefault="003F0780" w:rsidP="00813D03">
      <w:pPr>
        <w:pStyle w:val="NormalWeb"/>
        <w:numPr>
          <w:ilvl w:val="0"/>
          <w:numId w:val="45"/>
        </w:numPr>
        <w:rPr>
          <w:lang w:val="en-US"/>
        </w:rPr>
      </w:pPr>
      <w:r w:rsidRPr="003F0780">
        <w:rPr>
          <w:lang w:val="en-US"/>
        </w:rPr>
        <w:t>All computed quantities are factored using the resistance factor (</w:t>
      </w:r>
      <m:oMath>
        <m:sSub>
          <m:sSubPr>
            <m:ctrlPr>
              <w:rPr>
                <w:rFonts w:ascii="Cambria Math" w:hAnsi="Cambria Math"/>
                <w:i/>
                <w:lang w:val="en-US"/>
              </w:rPr>
            </m:ctrlPr>
          </m:sSubPr>
          <m:e>
            <m:r>
              <w:rPr>
                <w:rFonts w:ascii="Cambria Math" w:hAnsi="Cambria Math"/>
              </w:rPr>
              <m:t>γ</m:t>
            </m:r>
            <m:ctrlPr>
              <w:rPr>
                <w:rFonts w:ascii="Cambria Math" w:hAnsi="Cambria Math"/>
                <w:i/>
              </w:rPr>
            </m:ctrlPr>
          </m:e>
          <m:sub>
            <m:r>
              <w:rPr>
                <w:rFonts w:ascii="Cambria Math" w:hAnsi="Cambria Math"/>
                <w:lang w:val="en-US"/>
              </w:rPr>
              <m:t>R</m:t>
            </m:r>
          </m:sub>
        </m:sSub>
      </m:oMath>
      <w:r w:rsidRPr="003F0780">
        <w:rPr>
          <w:lang w:val="en-US"/>
        </w:rPr>
        <w:t>) specified by the user.</w:t>
      </w:r>
    </w:p>
    <w:p w14:paraId="69EEC1DB" w14:textId="0B1E2266" w:rsidR="004770D6" w:rsidRDefault="004770D6" w:rsidP="004770D6">
      <w:pPr>
        <w:pStyle w:val="Heading1"/>
        <w:numPr>
          <w:ilvl w:val="0"/>
          <w:numId w:val="7"/>
        </w:numPr>
      </w:pPr>
      <w:bookmarkStart w:id="31" w:name="_Toc214696296"/>
      <w:bookmarkStart w:id="32" w:name="_Toc214658409"/>
      <w:bookmarkStart w:id="33" w:name="_Toc214713666"/>
      <w:r>
        <w:t>Licensing, Copyright, and Disclaimer Statement</w:t>
      </w:r>
      <w:bookmarkEnd w:id="31"/>
      <w:bookmarkEnd w:id="32"/>
      <w:bookmarkEnd w:id="33"/>
      <w:r>
        <w:t xml:space="preserve"> </w:t>
      </w:r>
    </w:p>
    <w:p w14:paraId="078FE9F8" w14:textId="77777777" w:rsidR="004770D6" w:rsidRPr="00512490" w:rsidRDefault="004770D6" w:rsidP="004770D6">
      <w:pPr>
        <w:pStyle w:val="Heading20"/>
        <w:rPr>
          <w:b/>
        </w:rPr>
      </w:pPr>
      <w:bookmarkStart w:id="34" w:name="_Toc214696297"/>
      <w:bookmarkStart w:id="35" w:name="_Toc214658410"/>
      <w:bookmarkStart w:id="36" w:name="_Toc214713667"/>
      <w:r w:rsidRPr="00512490">
        <w:rPr>
          <w:rStyle w:val="Strong"/>
          <w:b w:val="0"/>
        </w:rPr>
        <w:t>Licensing</w:t>
      </w:r>
      <w:bookmarkEnd w:id="34"/>
      <w:bookmarkEnd w:id="35"/>
      <w:bookmarkEnd w:id="36"/>
    </w:p>
    <w:p w14:paraId="370F88CA"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 xml:space="preserve">This program is copyrighted © </w:t>
      </w:r>
      <w:r>
        <w:rPr>
          <w:rStyle w:val="Strong"/>
          <w:rFonts w:asciiTheme="minorHAnsi" w:hAnsiTheme="minorHAnsi"/>
          <w:sz w:val="21"/>
          <w:szCs w:val="21"/>
          <w:lang w:val="en-US"/>
        </w:rPr>
        <w:t>2025 Dr. Lysandros Pantelidis</w:t>
      </w:r>
      <w:r>
        <w:rPr>
          <w:rFonts w:asciiTheme="minorHAnsi" w:hAnsiTheme="minorHAnsi"/>
          <w:sz w:val="21"/>
          <w:szCs w:val="21"/>
          <w:lang w:val="en-US"/>
        </w:rPr>
        <w:t xml:space="preserve">. It is distributed </w:t>
      </w:r>
      <w:r>
        <w:rPr>
          <w:rStyle w:val="Strong"/>
          <w:rFonts w:asciiTheme="minorHAnsi" w:hAnsiTheme="minorHAnsi"/>
          <w:sz w:val="21"/>
          <w:szCs w:val="21"/>
          <w:lang w:val="en-US"/>
        </w:rPr>
        <w:t>free of charge for academic, educational, and research purposes only</w:t>
      </w:r>
      <w:r>
        <w:rPr>
          <w:rFonts w:asciiTheme="minorHAnsi" w:hAnsiTheme="minorHAnsi"/>
          <w:sz w:val="21"/>
          <w:szCs w:val="21"/>
          <w:lang w:val="en-US"/>
        </w:rPr>
        <w:t>.</w:t>
      </w:r>
    </w:p>
    <w:p w14:paraId="69FF81FA"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 xml:space="preserve">Users may download, install, and employ the software </w:t>
      </w:r>
      <w:r>
        <w:rPr>
          <w:rStyle w:val="Strong"/>
          <w:rFonts w:asciiTheme="minorHAnsi" w:hAnsiTheme="minorHAnsi"/>
          <w:sz w:val="21"/>
          <w:szCs w:val="21"/>
          <w:lang w:val="en-US"/>
        </w:rPr>
        <w:t>provided that proper citation of the original source and relevant publications is made</w:t>
      </w:r>
      <w:r>
        <w:rPr>
          <w:rFonts w:asciiTheme="minorHAnsi" w:hAnsiTheme="minorHAnsi"/>
          <w:sz w:val="21"/>
          <w:szCs w:val="21"/>
          <w:lang w:val="en-US"/>
        </w:rPr>
        <w:t>.</w:t>
      </w:r>
    </w:p>
    <w:p w14:paraId="0A2A306F" w14:textId="77777777" w:rsidR="004770D6" w:rsidRDefault="004770D6" w:rsidP="004770D6">
      <w:pPr>
        <w:pStyle w:val="NormalWeb"/>
        <w:jc w:val="both"/>
        <w:rPr>
          <w:rFonts w:asciiTheme="minorHAnsi" w:hAnsiTheme="minorHAnsi"/>
          <w:sz w:val="21"/>
          <w:szCs w:val="21"/>
          <w:lang w:val="en-US"/>
        </w:rPr>
      </w:pPr>
      <w:r>
        <w:rPr>
          <w:rStyle w:val="Strong"/>
          <w:rFonts w:asciiTheme="minorHAnsi" w:hAnsiTheme="minorHAnsi"/>
          <w:sz w:val="21"/>
          <w:szCs w:val="21"/>
          <w:lang w:val="en-US"/>
        </w:rPr>
        <w:t>Modification, redistribution, commercial use, or incorporation into other software is strictly prohibited</w:t>
      </w:r>
      <w:r>
        <w:rPr>
          <w:rFonts w:asciiTheme="minorHAnsi" w:hAnsiTheme="minorHAnsi"/>
          <w:sz w:val="21"/>
          <w:szCs w:val="21"/>
          <w:lang w:val="en-US"/>
        </w:rPr>
        <w:t xml:space="preserve"> without the explicit written permission of the author.</w:t>
      </w:r>
    </w:p>
    <w:p w14:paraId="0F90D949"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All intellectual property rights relating to the program, its source code, algorithms, user interface, documentation, figures, and theoretical framework are fully retained by the copyright holder.</w:t>
      </w:r>
    </w:p>
    <w:p w14:paraId="42EC7985" w14:textId="77777777" w:rsidR="004770D6" w:rsidRPr="00512490" w:rsidRDefault="004770D6" w:rsidP="004770D6">
      <w:pPr>
        <w:pStyle w:val="Heading20"/>
        <w:rPr>
          <w:rStyle w:val="Strong"/>
          <w:b w:val="0"/>
        </w:rPr>
      </w:pPr>
      <w:bookmarkStart w:id="37" w:name="_Toc214696298"/>
      <w:bookmarkStart w:id="38" w:name="_Toc214658411"/>
      <w:bookmarkStart w:id="39" w:name="_Toc214713668"/>
      <w:r w:rsidRPr="00512490">
        <w:rPr>
          <w:rStyle w:val="Strong"/>
          <w:b w:val="0"/>
        </w:rPr>
        <w:t>NO WARRANTY</w:t>
      </w:r>
      <w:bookmarkEnd w:id="37"/>
      <w:bookmarkEnd w:id="38"/>
      <w:bookmarkEnd w:id="39"/>
    </w:p>
    <w:p w14:paraId="04FEBF68"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 xml:space="preserve">THIS PROGRAM IS PROVIDED FREE OF CHARGE </w:t>
      </w:r>
      <w:r>
        <w:rPr>
          <w:rStyle w:val="Strong"/>
          <w:rFonts w:asciiTheme="minorHAnsi" w:hAnsiTheme="minorHAnsi"/>
          <w:sz w:val="21"/>
          <w:szCs w:val="21"/>
          <w:lang w:val="en-US"/>
        </w:rPr>
        <w:t>“AS IS”</w:t>
      </w:r>
      <w:r>
        <w:rPr>
          <w:rFonts w:asciiTheme="minorHAnsi" w:hAnsiTheme="minorHAnsi"/>
          <w:sz w:val="21"/>
          <w:szCs w:val="21"/>
          <w:lang w:val="en-US"/>
        </w:rPr>
        <w:t>, WITHOUT ANY WARRANTY OF ANY KIND.</w:t>
      </w:r>
    </w:p>
    <w:p w14:paraId="3C01B553"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THE AUTHOR MAKES NO REPRESENTATIONS OR WARRANTIES, EXPRESS OR IMPLIED, INCLUDING BUT NOT LIMITED TO:</w:t>
      </w:r>
    </w:p>
    <w:p w14:paraId="28960200" w14:textId="77777777" w:rsidR="004770D6" w:rsidRDefault="004770D6" w:rsidP="004770D6">
      <w:pPr>
        <w:pStyle w:val="NormalWeb"/>
        <w:numPr>
          <w:ilvl w:val="0"/>
          <w:numId w:val="56"/>
        </w:numPr>
        <w:rPr>
          <w:rFonts w:asciiTheme="minorHAnsi" w:hAnsiTheme="minorHAnsi"/>
          <w:sz w:val="21"/>
          <w:szCs w:val="21"/>
        </w:rPr>
      </w:pPr>
      <w:r>
        <w:rPr>
          <w:rFonts w:asciiTheme="minorHAnsi" w:hAnsiTheme="minorHAnsi"/>
          <w:sz w:val="21"/>
          <w:szCs w:val="21"/>
        </w:rPr>
        <w:t>MERCHANTABILITY,</w:t>
      </w:r>
    </w:p>
    <w:p w14:paraId="1DD79377" w14:textId="77777777" w:rsidR="004770D6" w:rsidRDefault="004770D6" w:rsidP="004770D6">
      <w:pPr>
        <w:pStyle w:val="NormalWeb"/>
        <w:numPr>
          <w:ilvl w:val="0"/>
          <w:numId w:val="56"/>
        </w:numPr>
        <w:rPr>
          <w:rFonts w:asciiTheme="minorHAnsi" w:hAnsiTheme="minorHAnsi"/>
          <w:sz w:val="21"/>
          <w:szCs w:val="21"/>
          <w:lang w:val="en-US"/>
        </w:rPr>
      </w:pPr>
      <w:r>
        <w:rPr>
          <w:rFonts w:asciiTheme="minorHAnsi" w:hAnsiTheme="minorHAnsi"/>
          <w:sz w:val="21"/>
          <w:szCs w:val="21"/>
          <w:lang w:val="en-US"/>
        </w:rPr>
        <w:t>FITNESS FOR A PARTICULAR PURPOSE,</w:t>
      </w:r>
    </w:p>
    <w:p w14:paraId="7241116C" w14:textId="77777777" w:rsidR="004770D6" w:rsidRDefault="004770D6" w:rsidP="004770D6">
      <w:pPr>
        <w:pStyle w:val="NormalWeb"/>
        <w:numPr>
          <w:ilvl w:val="0"/>
          <w:numId w:val="56"/>
        </w:numPr>
        <w:rPr>
          <w:rFonts w:asciiTheme="minorHAnsi" w:hAnsiTheme="minorHAnsi"/>
          <w:sz w:val="21"/>
          <w:szCs w:val="21"/>
        </w:rPr>
      </w:pPr>
      <w:r>
        <w:rPr>
          <w:rFonts w:asciiTheme="minorHAnsi" w:hAnsiTheme="minorHAnsi"/>
          <w:sz w:val="21"/>
          <w:szCs w:val="21"/>
        </w:rPr>
        <w:t>NON-INFRINGEMENT,</w:t>
      </w:r>
    </w:p>
    <w:p w14:paraId="45464A3B" w14:textId="77777777" w:rsidR="004770D6" w:rsidRDefault="004770D6" w:rsidP="004770D6">
      <w:pPr>
        <w:pStyle w:val="NormalWeb"/>
        <w:numPr>
          <w:ilvl w:val="0"/>
          <w:numId w:val="56"/>
        </w:numPr>
        <w:rPr>
          <w:rFonts w:asciiTheme="minorHAnsi" w:hAnsiTheme="minorHAnsi"/>
          <w:sz w:val="21"/>
          <w:szCs w:val="21"/>
          <w:lang w:val="en-US"/>
        </w:rPr>
      </w:pPr>
      <w:r>
        <w:rPr>
          <w:rFonts w:asciiTheme="minorHAnsi" w:hAnsiTheme="minorHAnsi"/>
          <w:sz w:val="21"/>
          <w:szCs w:val="21"/>
          <w:lang w:val="en-US"/>
        </w:rPr>
        <w:t>ACCURACY OR RELIABILITY OF RESULTS.</w:t>
      </w:r>
    </w:p>
    <w:p w14:paraId="349A85C9"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THE ENTIRE RISK AS TO THE QUALITY AND PERFORMANCE OF THE PROGRAM IS WITH THE USER.</w:t>
      </w:r>
    </w:p>
    <w:p w14:paraId="270B4D62"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lastRenderedPageBreak/>
        <w:t>SHOULD THE PROGRAM PROVE DEFECTIVE, THE USER ASSUMES THE COST OF ALL NECESSARY SERVICING, REPAIR, OR CORRECTION.</w:t>
      </w:r>
    </w:p>
    <w:p w14:paraId="77A46883" w14:textId="77777777" w:rsidR="004770D6" w:rsidRPr="00512490" w:rsidRDefault="004770D6" w:rsidP="004770D6">
      <w:pPr>
        <w:pStyle w:val="Heading20"/>
        <w:rPr>
          <w:rStyle w:val="Strong"/>
          <w:b w:val="0"/>
        </w:rPr>
      </w:pPr>
      <w:bookmarkStart w:id="40" w:name="_Toc214696299"/>
      <w:bookmarkStart w:id="41" w:name="_Toc214658412"/>
      <w:bookmarkStart w:id="42" w:name="_Toc214713669"/>
      <w:r w:rsidRPr="00512490">
        <w:rPr>
          <w:rStyle w:val="Strong"/>
          <w:b w:val="0"/>
        </w:rPr>
        <w:t>LIMITATION OF LIABILITY</w:t>
      </w:r>
      <w:bookmarkEnd w:id="40"/>
      <w:bookmarkEnd w:id="41"/>
      <w:bookmarkEnd w:id="42"/>
    </w:p>
    <w:p w14:paraId="794A6777"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IN NO EVENT SHALL THE AUTHOR OR THE CYPRUS UNIVERSITY OF TECHNOLOGY BE LIABLE FOR ANY DAMAGES WHATSOEVER—INCLUDING, WITHOUT LIMITATION:</w:t>
      </w:r>
    </w:p>
    <w:p w14:paraId="3670466E" w14:textId="77777777" w:rsidR="004770D6" w:rsidRDefault="004770D6" w:rsidP="004770D6">
      <w:pPr>
        <w:pStyle w:val="NormalWeb"/>
        <w:numPr>
          <w:ilvl w:val="0"/>
          <w:numId w:val="57"/>
        </w:numPr>
        <w:rPr>
          <w:rFonts w:asciiTheme="minorHAnsi" w:hAnsiTheme="minorHAnsi"/>
          <w:sz w:val="21"/>
          <w:szCs w:val="21"/>
          <w:lang w:val="en-US"/>
        </w:rPr>
      </w:pPr>
      <w:r>
        <w:rPr>
          <w:rFonts w:asciiTheme="minorHAnsi" w:hAnsiTheme="minorHAnsi"/>
          <w:sz w:val="21"/>
          <w:szCs w:val="21"/>
          <w:lang w:val="en-US"/>
        </w:rPr>
        <w:t>GENERAL, SPECIAL, INCIDENTAL, OR CONSEQUENTIAL DAMAGES,</w:t>
      </w:r>
    </w:p>
    <w:p w14:paraId="0C4AA9BA" w14:textId="77777777" w:rsidR="004770D6" w:rsidRDefault="004770D6" w:rsidP="004770D6">
      <w:pPr>
        <w:pStyle w:val="NormalWeb"/>
        <w:numPr>
          <w:ilvl w:val="0"/>
          <w:numId w:val="57"/>
        </w:numPr>
        <w:rPr>
          <w:rFonts w:asciiTheme="minorHAnsi" w:hAnsiTheme="minorHAnsi"/>
          <w:sz w:val="21"/>
          <w:szCs w:val="21"/>
        </w:rPr>
      </w:pPr>
      <w:r>
        <w:rPr>
          <w:rFonts w:asciiTheme="minorHAnsi" w:hAnsiTheme="minorHAnsi"/>
          <w:sz w:val="21"/>
          <w:szCs w:val="21"/>
        </w:rPr>
        <w:t>LOSS OF DATA,</w:t>
      </w:r>
    </w:p>
    <w:p w14:paraId="275E0E27" w14:textId="77777777" w:rsidR="004770D6" w:rsidRDefault="004770D6" w:rsidP="004770D6">
      <w:pPr>
        <w:pStyle w:val="NormalWeb"/>
        <w:numPr>
          <w:ilvl w:val="0"/>
          <w:numId w:val="57"/>
        </w:numPr>
        <w:rPr>
          <w:rFonts w:asciiTheme="minorHAnsi" w:hAnsiTheme="minorHAnsi"/>
          <w:sz w:val="21"/>
          <w:szCs w:val="21"/>
        </w:rPr>
      </w:pPr>
      <w:r>
        <w:rPr>
          <w:rFonts w:asciiTheme="minorHAnsi" w:hAnsiTheme="minorHAnsi"/>
          <w:sz w:val="21"/>
          <w:szCs w:val="21"/>
        </w:rPr>
        <w:t>LOSS OF PROFITS,</w:t>
      </w:r>
    </w:p>
    <w:p w14:paraId="5E51AFE1" w14:textId="77777777" w:rsidR="004770D6" w:rsidRDefault="004770D6" w:rsidP="004770D6">
      <w:pPr>
        <w:pStyle w:val="NormalWeb"/>
        <w:numPr>
          <w:ilvl w:val="0"/>
          <w:numId w:val="57"/>
        </w:numPr>
        <w:rPr>
          <w:rFonts w:asciiTheme="minorHAnsi" w:hAnsiTheme="minorHAnsi"/>
          <w:sz w:val="21"/>
          <w:szCs w:val="21"/>
        </w:rPr>
      </w:pPr>
      <w:r>
        <w:rPr>
          <w:rFonts w:asciiTheme="minorHAnsi" w:hAnsiTheme="minorHAnsi"/>
          <w:sz w:val="21"/>
          <w:szCs w:val="21"/>
        </w:rPr>
        <w:t>BUSINESS INTERRUPTION,</w:t>
      </w:r>
    </w:p>
    <w:p w14:paraId="7ED5300A" w14:textId="77777777" w:rsidR="004770D6" w:rsidRDefault="004770D6" w:rsidP="004770D6">
      <w:pPr>
        <w:pStyle w:val="NormalWeb"/>
        <w:numPr>
          <w:ilvl w:val="0"/>
          <w:numId w:val="57"/>
        </w:numPr>
        <w:rPr>
          <w:rFonts w:asciiTheme="minorHAnsi" w:hAnsiTheme="minorHAnsi"/>
          <w:sz w:val="21"/>
          <w:szCs w:val="21"/>
          <w:lang w:val="en-US"/>
        </w:rPr>
      </w:pPr>
      <w:r>
        <w:rPr>
          <w:rFonts w:asciiTheme="minorHAnsi" w:hAnsiTheme="minorHAnsi"/>
          <w:sz w:val="21"/>
          <w:szCs w:val="21"/>
          <w:lang w:val="en-US"/>
        </w:rPr>
        <w:t>OR ANY CLAIM BY A THIRD PARTY—</w:t>
      </w:r>
    </w:p>
    <w:p w14:paraId="53A0DFA6" w14:textId="77777777" w:rsidR="004770D6" w:rsidRDefault="004770D6" w:rsidP="004770D6">
      <w:pPr>
        <w:pStyle w:val="NormalWeb"/>
        <w:jc w:val="both"/>
        <w:rPr>
          <w:rFonts w:asciiTheme="minorHAnsi" w:hAnsiTheme="minorHAnsi"/>
          <w:sz w:val="21"/>
          <w:szCs w:val="21"/>
          <w:lang w:val="en-US"/>
        </w:rPr>
      </w:pPr>
      <w:r>
        <w:rPr>
          <w:rFonts w:asciiTheme="minorHAnsi" w:hAnsiTheme="minorHAnsi"/>
          <w:sz w:val="21"/>
          <w:szCs w:val="21"/>
          <w:lang w:val="en-US"/>
        </w:rPr>
        <w:t>ARISING FROM THE USE OR INABILITY TO USE THE PROGRAM, EVEN IF THE AUTHOR HAS BEEN ADVISED OF THE POSSIBILITY OF SUCH DAMAGES.</w:t>
      </w:r>
    </w:p>
    <w:p w14:paraId="63856162" w14:textId="4189044D" w:rsidR="004770D6" w:rsidRPr="00B94054" w:rsidRDefault="004770D6" w:rsidP="00B94054">
      <w:pPr>
        <w:rPr>
          <w:rFonts w:eastAsia="Times New Roman" w:cs="Times New Roman"/>
          <w:lang w:eastAsia="el-GR"/>
        </w:rPr>
      </w:pPr>
    </w:p>
    <w:sectPr w:rsidR="004770D6" w:rsidRPr="00B94054" w:rsidSect="009F5E3C">
      <w:footerReference w:type="default" r:id="rId40"/>
      <w:pgSz w:w="11906" w:h="16838" w:code="9"/>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215DD" w14:textId="77777777" w:rsidR="00D32C21" w:rsidRDefault="00D32C21" w:rsidP="008468E5">
      <w:pPr>
        <w:spacing w:after="0" w:line="240" w:lineRule="auto"/>
      </w:pPr>
      <w:r>
        <w:separator/>
      </w:r>
    </w:p>
  </w:endnote>
  <w:endnote w:type="continuationSeparator" w:id="0">
    <w:p w14:paraId="1A71C28E" w14:textId="77777777" w:rsidR="00D32C21" w:rsidRDefault="00D32C21" w:rsidP="00846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A1"/>
    <w:family w:val="swiss"/>
    <w:pitch w:val="variable"/>
    <w:sig w:usb0="E0002EFF" w:usb1="C000785B" w:usb2="00000009" w:usb3="00000000" w:csb0="000001FF" w:csb1="00000000"/>
  </w:font>
  <w:font w:name="Palatino Linotype">
    <w:panose1 w:val="02040502050505030304"/>
    <w:charset w:val="A1"/>
    <w:family w:val="roman"/>
    <w:pitch w:val="variable"/>
    <w:sig w:usb0="E0000287" w:usb1="40000013" w:usb2="00000000" w:usb3="00000000" w:csb0="0000019F" w:csb1="00000000"/>
  </w:font>
  <w:font w:name="Segoe UI">
    <w:panose1 w:val="020B0502040204020203"/>
    <w:charset w:val="A1"/>
    <w:family w:val="swiss"/>
    <w:pitch w:val="variable"/>
    <w:sig w:usb0="E4002EFF" w:usb1="C000E47F" w:usb2="00000009" w:usb3="00000000" w:csb0="000001FF" w:csb1="00000000"/>
  </w:font>
  <w:font w:name="Inherited">
    <w:altName w:val="Calibri"/>
    <w:panose1 w:val="00000000000000000000"/>
    <w:charset w:val="00"/>
    <w:family w:val="swiss"/>
    <w:notTrueType/>
    <w:pitch w:val="default"/>
    <w:sig w:usb0="00000003" w:usb1="00000000" w:usb2="00000000" w:usb3="00000000" w:csb0="00000001" w:csb1="00000000"/>
  </w:font>
  <w:font w:name="Times">
    <w:altName w:val="Times New Roman"/>
    <w:panose1 w:val="02020603050405020304"/>
    <w:charset w:val="A1"/>
    <w:family w:val="roman"/>
    <w:pitch w:val="variable"/>
    <w:sig w:usb0="E0002EFF" w:usb1="C000785B" w:usb2="00000009" w:usb3="00000000" w:csb0="000001FF" w:csb1="00000000"/>
  </w:font>
  <w:font w:name="Garamond">
    <w:panose1 w:val="02020404030301010803"/>
    <w:charset w:val="A1"/>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7724410"/>
      <w:docPartObj>
        <w:docPartGallery w:val="Page Numbers (Bottom of Page)"/>
        <w:docPartUnique/>
      </w:docPartObj>
    </w:sdtPr>
    <w:sdtEndPr>
      <w:rPr>
        <w:noProof/>
      </w:rPr>
    </w:sdtEndPr>
    <w:sdtContent>
      <w:p w14:paraId="7BC9E216" w14:textId="35B5C892" w:rsidR="00D32C21" w:rsidRDefault="00D32C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B82469" w14:textId="77777777" w:rsidR="00D32C21" w:rsidRDefault="00D32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D561B" w14:textId="77777777" w:rsidR="00D32C21" w:rsidRDefault="00D32C21" w:rsidP="008468E5">
      <w:pPr>
        <w:spacing w:after="0" w:line="240" w:lineRule="auto"/>
      </w:pPr>
      <w:r>
        <w:separator/>
      </w:r>
    </w:p>
  </w:footnote>
  <w:footnote w:type="continuationSeparator" w:id="0">
    <w:p w14:paraId="35527141" w14:textId="77777777" w:rsidR="00D32C21" w:rsidRDefault="00D32C21" w:rsidP="00846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FECB7D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953A1"/>
    <w:multiLevelType w:val="multilevel"/>
    <w:tmpl w:val="20C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60195"/>
    <w:multiLevelType w:val="multilevel"/>
    <w:tmpl w:val="B9E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F07B9"/>
    <w:multiLevelType w:val="multilevel"/>
    <w:tmpl w:val="E2A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B3B11"/>
    <w:multiLevelType w:val="multilevel"/>
    <w:tmpl w:val="9606E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2229B"/>
    <w:multiLevelType w:val="multilevel"/>
    <w:tmpl w:val="813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C7900"/>
    <w:multiLevelType w:val="multilevel"/>
    <w:tmpl w:val="94C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00461"/>
    <w:multiLevelType w:val="multilevel"/>
    <w:tmpl w:val="66E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C1F71"/>
    <w:multiLevelType w:val="multilevel"/>
    <w:tmpl w:val="E82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14FF5"/>
    <w:multiLevelType w:val="multilevel"/>
    <w:tmpl w:val="471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12212"/>
    <w:multiLevelType w:val="multilevel"/>
    <w:tmpl w:val="84CC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62EAA"/>
    <w:multiLevelType w:val="multilevel"/>
    <w:tmpl w:val="F17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61846"/>
    <w:multiLevelType w:val="multilevel"/>
    <w:tmpl w:val="B8D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01F6E"/>
    <w:multiLevelType w:val="multilevel"/>
    <w:tmpl w:val="070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75D2F"/>
    <w:multiLevelType w:val="multilevel"/>
    <w:tmpl w:val="1A2E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10639"/>
    <w:multiLevelType w:val="multilevel"/>
    <w:tmpl w:val="C0FAE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02610"/>
    <w:multiLevelType w:val="multilevel"/>
    <w:tmpl w:val="D34E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15D66"/>
    <w:multiLevelType w:val="multilevel"/>
    <w:tmpl w:val="C76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34CFA"/>
    <w:multiLevelType w:val="multilevel"/>
    <w:tmpl w:val="8A2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646CC"/>
    <w:multiLevelType w:val="multilevel"/>
    <w:tmpl w:val="01E8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E6F5E"/>
    <w:multiLevelType w:val="multilevel"/>
    <w:tmpl w:val="6506F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B6E58"/>
    <w:multiLevelType w:val="multilevel"/>
    <w:tmpl w:val="DBF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C753C"/>
    <w:multiLevelType w:val="multilevel"/>
    <w:tmpl w:val="9A4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47749"/>
    <w:multiLevelType w:val="multilevel"/>
    <w:tmpl w:val="F05E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0E4758"/>
    <w:multiLevelType w:val="multilevel"/>
    <w:tmpl w:val="94AA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57673"/>
    <w:multiLevelType w:val="multilevel"/>
    <w:tmpl w:val="01E8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327D7"/>
    <w:multiLevelType w:val="multilevel"/>
    <w:tmpl w:val="315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965D7"/>
    <w:multiLevelType w:val="multilevel"/>
    <w:tmpl w:val="52C4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97F15"/>
    <w:multiLevelType w:val="multilevel"/>
    <w:tmpl w:val="1B1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F7C7B"/>
    <w:multiLevelType w:val="multilevel"/>
    <w:tmpl w:val="BBB6A84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mbria Math" w:eastAsiaTheme="minorEastAsia" w:hAnsi="Cambria Math"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57DDC"/>
    <w:multiLevelType w:val="multilevel"/>
    <w:tmpl w:val="622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C44FD"/>
    <w:multiLevelType w:val="multilevel"/>
    <w:tmpl w:val="ADA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878F1"/>
    <w:multiLevelType w:val="multilevel"/>
    <w:tmpl w:val="07CA46C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63819"/>
    <w:multiLevelType w:val="multilevel"/>
    <w:tmpl w:val="876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B358CF"/>
    <w:multiLevelType w:val="multilevel"/>
    <w:tmpl w:val="8A0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56231"/>
    <w:multiLevelType w:val="multilevel"/>
    <w:tmpl w:val="611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83700"/>
    <w:multiLevelType w:val="multilevel"/>
    <w:tmpl w:val="6A8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3493F"/>
    <w:multiLevelType w:val="multilevel"/>
    <w:tmpl w:val="9456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0A5D64"/>
    <w:multiLevelType w:val="multilevel"/>
    <w:tmpl w:val="035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F41F7B"/>
    <w:multiLevelType w:val="multilevel"/>
    <w:tmpl w:val="F65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C202D1"/>
    <w:multiLevelType w:val="multilevel"/>
    <w:tmpl w:val="647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57115"/>
    <w:multiLevelType w:val="multilevel"/>
    <w:tmpl w:val="1A9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6E0CDF"/>
    <w:multiLevelType w:val="multilevel"/>
    <w:tmpl w:val="07F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C2888"/>
    <w:multiLevelType w:val="multilevel"/>
    <w:tmpl w:val="34E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F772B"/>
    <w:multiLevelType w:val="multilevel"/>
    <w:tmpl w:val="4300A144"/>
    <w:lvl w:ilvl="0">
      <w:start w:val="1"/>
      <w:numFmt w:val="decimal"/>
      <w:lvlText w:val="%1."/>
      <w:lvlJc w:val="left"/>
      <w:pPr>
        <w:ind w:left="360" w:hanging="360"/>
      </w:pPr>
      <w:rPr>
        <w:rFonts w:hint="default"/>
      </w:rPr>
    </w:lvl>
    <w:lvl w:ilvl="1">
      <w:start w:val="1"/>
      <w:numFmt w:val="decimal"/>
      <w:pStyle w:val="Heading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738779A"/>
    <w:multiLevelType w:val="multilevel"/>
    <w:tmpl w:val="86529C06"/>
    <w:styleLink w:val="headings"/>
    <w:lvl w:ilvl="0">
      <w:start w:val="1"/>
      <w:numFmt w:val="decimal"/>
      <w:pStyle w:val="heading10"/>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15:restartNumberingAfterBreak="0">
    <w:nsid w:val="7A5C7196"/>
    <w:multiLevelType w:val="hybridMultilevel"/>
    <w:tmpl w:val="93B06ED0"/>
    <w:lvl w:ilvl="0" w:tplc="8BF6BE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AF0055"/>
    <w:multiLevelType w:val="multilevel"/>
    <w:tmpl w:val="ED3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9"/>
  </w:num>
  <w:num w:numId="8">
    <w:abstractNumId w:val="34"/>
  </w:num>
  <w:num w:numId="9">
    <w:abstractNumId w:val="50"/>
  </w:num>
  <w:num w:numId="10">
    <w:abstractNumId w:val="25"/>
  </w:num>
  <w:num w:numId="11">
    <w:abstractNumId w:val="31"/>
  </w:num>
  <w:num w:numId="12">
    <w:abstractNumId w:val="51"/>
  </w:num>
  <w:num w:numId="13">
    <w:abstractNumId w:val="37"/>
  </w:num>
  <w:num w:numId="14">
    <w:abstractNumId w:val="7"/>
  </w:num>
  <w:num w:numId="15">
    <w:abstractNumId w:val="16"/>
  </w:num>
  <w:num w:numId="16">
    <w:abstractNumId w:val="36"/>
  </w:num>
  <w:num w:numId="17">
    <w:abstractNumId w:val="52"/>
  </w:num>
  <w:num w:numId="18">
    <w:abstractNumId w:val="15"/>
  </w:num>
  <w:num w:numId="19">
    <w:abstractNumId w:val="13"/>
  </w:num>
  <w:num w:numId="20">
    <w:abstractNumId w:val="6"/>
  </w:num>
  <w:num w:numId="21">
    <w:abstractNumId w:val="19"/>
  </w:num>
  <w:num w:numId="22">
    <w:abstractNumId w:val="20"/>
  </w:num>
  <w:num w:numId="23">
    <w:abstractNumId w:val="22"/>
  </w:num>
  <w:num w:numId="24">
    <w:abstractNumId w:val="44"/>
  </w:num>
  <w:num w:numId="25">
    <w:abstractNumId w:val="41"/>
  </w:num>
  <w:num w:numId="26">
    <w:abstractNumId w:val="33"/>
  </w:num>
  <w:num w:numId="27">
    <w:abstractNumId w:val="17"/>
  </w:num>
  <w:num w:numId="28">
    <w:abstractNumId w:val="46"/>
  </w:num>
  <w:num w:numId="29">
    <w:abstractNumId w:val="42"/>
  </w:num>
  <w:num w:numId="30">
    <w:abstractNumId w:val="45"/>
  </w:num>
  <w:num w:numId="31">
    <w:abstractNumId w:val="35"/>
  </w:num>
  <w:num w:numId="32">
    <w:abstractNumId w:val="21"/>
  </w:num>
  <w:num w:numId="33">
    <w:abstractNumId w:val="38"/>
  </w:num>
  <w:num w:numId="34">
    <w:abstractNumId w:val="39"/>
  </w:num>
  <w:num w:numId="35">
    <w:abstractNumId w:val="23"/>
  </w:num>
  <w:num w:numId="36">
    <w:abstractNumId w:val="28"/>
  </w:num>
  <w:num w:numId="37">
    <w:abstractNumId w:val="32"/>
  </w:num>
  <w:num w:numId="38">
    <w:abstractNumId w:val="43"/>
  </w:num>
  <w:num w:numId="39">
    <w:abstractNumId w:val="29"/>
  </w:num>
  <w:num w:numId="40">
    <w:abstractNumId w:val="48"/>
  </w:num>
  <w:num w:numId="41">
    <w:abstractNumId w:val="47"/>
  </w:num>
  <w:num w:numId="42">
    <w:abstractNumId w:val="18"/>
  </w:num>
  <w:num w:numId="43">
    <w:abstractNumId w:val="8"/>
  </w:num>
  <w:num w:numId="44">
    <w:abstractNumId w:val="12"/>
  </w:num>
  <w:num w:numId="45">
    <w:abstractNumId w:val="27"/>
  </w:num>
  <w:num w:numId="46">
    <w:abstractNumId w:val="14"/>
  </w:num>
  <w:num w:numId="47">
    <w:abstractNumId w:val="9"/>
  </w:num>
  <w:num w:numId="48">
    <w:abstractNumId w:val="10"/>
  </w:num>
  <w:num w:numId="49">
    <w:abstractNumId w:val="49"/>
  </w:num>
  <w:num w:numId="50">
    <w:abstractNumId w:val="49"/>
  </w:num>
  <w:num w:numId="51">
    <w:abstractNumId w:val="49"/>
  </w:num>
  <w:num w:numId="5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
  </w:num>
  <w:num w:numId="54">
    <w:abstractNumId w:val="26"/>
  </w:num>
  <w:num w:numId="55">
    <w:abstractNumId w:val="40"/>
  </w:num>
  <w:num w:numId="56">
    <w:abstractNumId w:val="24"/>
    <w:lvlOverride w:ilvl="0"/>
    <w:lvlOverride w:ilvl="1"/>
    <w:lvlOverride w:ilvl="2"/>
    <w:lvlOverride w:ilvl="3"/>
    <w:lvlOverride w:ilvl="4"/>
    <w:lvlOverride w:ilvl="5"/>
    <w:lvlOverride w:ilvl="6"/>
    <w:lvlOverride w:ilvl="7"/>
    <w:lvlOverride w:ilvl="8"/>
  </w:num>
  <w:num w:numId="57">
    <w:abstractNumId w:val="30"/>
    <w:lvlOverride w:ilvl="0"/>
    <w:lvlOverride w:ilvl="1"/>
    <w:lvlOverride w:ilvl="2"/>
    <w:lvlOverride w:ilvl="3"/>
    <w:lvlOverride w:ilvl="4"/>
    <w:lvlOverride w:ilvl="5"/>
    <w:lvlOverride w:ilvl="6"/>
    <w:lvlOverride w:ilvl="7"/>
    <w:lvlOverride w:ilvl="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A0"/>
    <w:rsid w:val="000117A5"/>
    <w:rsid w:val="00015443"/>
    <w:rsid w:val="000202EF"/>
    <w:rsid w:val="000234A6"/>
    <w:rsid w:val="000248AF"/>
    <w:rsid w:val="00027E45"/>
    <w:rsid w:val="00030052"/>
    <w:rsid w:val="000310CA"/>
    <w:rsid w:val="00034616"/>
    <w:rsid w:val="00040BF7"/>
    <w:rsid w:val="00040D2A"/>
    <w:rsid w:val="00042F17"/>
    <w:rsid w:val="00056EA6"/>
    <w:rsid w:val="00060479"/>
    <w:rsid w:val="0006063C"/>
    <w:rsid w:val="0006383B"/>
    <w:rsid w:val="00063CCC"/>
    <w:rsid w:val="0007100E"/>
    <w:rsid w:val="000735D7"/>
    <w:rsid w:val="00073AA2"/>
    <w:rsid w:val="00076F7D"/>
    <w:rsid w:val="000915F1"/>
    <w:rsid w:val="00091B44"/>
    <w:rsid w:val="00094413"/>
    <w:rsid w:val="0009758F"/>
    <w:rsid w:val="000A0F5A"/>
    <w:rsid w:val="000A7BCD"/>
    <w:rsid w:val="000B5847"/>
    <w:rsid w:val="000C30BE"/>
    <w:rsid w:val="000D4760"/>
    <w:rsid w:val="000D7E61"/>
    <w:rsid w:val="000E0DBF"/>
    <w:rsid w:val="000E23F7"/>
    <w:rsid w:val="000E3341"/>
    <w:rsid w:val="000E605D"/>
    <w:rsid w:val="000F1355"/>
    <w:rsid w:val="000F1544"/>
    <w:rsid w:val="000F25C9"/>
    <w:rsid w:val="000F3425"/>
    <w:rsid w:val="001005CA"/>
    <w:rsid w:val="00102560"/>
    <w:rsid w:val="00116E32"/>
    <w:rsid w:val="001208E0"/>
    <w:rsid w:val="00121B29"/>
    <w:rsid w:val="00123A97"/>
    <w:rsid w:val="0012631F"/>
    <w:rsid w:val="001331DD"/>
    <w:rsid w:val="001354F1"/>
    <w:rsid w:val="0014322C"/>
    <w:rsid w:val="0015074B"/>
    <w:rsid w:val="00165674"/>
    <w:rsid w:val="001667E8"/>
    <w:rsid w:val="001746D0"/>
    <w:rsid w:val="00174F99"/>
    <w:rsid w:val="00180C7F"/>
    <w:rsid w:val="00184872"/>
    <w:rsid w:val="00186978"/>
    <w:rsid w:val="00191909"/>
    <w:rsid w:val="00192F6E"/>
    <w:rsid w:val="00197029"/>
    <w:rsid w:val="0019792C"/>
    <w:rsid w:val="001B1C2E"/>
    <w:rsid w:val="001C074D"/>
    <w:rsid w:val="001D19D3"/>
    <w:rsid w:val="001D3DEB"/>
    <w:rsid w:val="001E2811"/>
    <w:rsid w:val="001F1184"/>
    <w:rsid w:val="001F5BDE"/>
    <w:rsid w:val="00202E33"/>
    <w:rsid w:val="00211BBA"/>
    <w:rsid w:val="00214101"/>
    <w:rsid w:val="00216ADE"/>
    <w:rsid w:val="00221C5C"/>
    <w:rsid w:val="00221D14"/>
    <w:rsid w:val="00225B6B"/>
    <w:rsid w:val="0023795D"/>
    <w:rsid w:val="00244844"/>
    <w:rsid w:val="00250A73"/>
    <w:rsid w:val="00253C86"/>
    <w:rsid w:val="002544BA"/>
    <w:rsid w:val="002552A1"/>
    <w:rsid w:val="00261D3A"/>
    <w:rsid w:val="00262C11"/>
    <w:rsid w:val="00264ED1"/>
    <w:rsid w:val="0027275D"/>
    <w:rsid w:val="002756BB"/>
    <w:rsid w:val="00291168"/>
    <w:rsid w:val="002937E4"/>
    <w:rsid w:val="0029639D"/>
    <w:rsid w:val="002A1777"/>
    <w:rsid w:val="002A4385"/>
    <w:rsid w:val="002A7BA6"/>
    <w:rsid w:val="002B020A"/>
    <w:rsid w:val="002B06A5"/>
    <w:rsid w:val="002B09EA"/>
    <w:rsid w:val="002B0E01"/>
    <w:rsid w:val="002C30BA"/>
    <w:rsid w:val="002C3A16"/>
    <w:rsid w:val="002D593B"/>
    <w:rsid w:val="002D72D1"/>
    <w:rsid w:val="002F0E20"/>
    <w:rsid w:val="00310C54"/>
    <w:rsid w:val="003111AE"/>
    <w:rsid w:val="00316469"/>
    <w:rsid w:val="003203ED"/>
    <w:rsid w:val="003254DA"/>
    <w:rsid w:val="00326F90"/>
    <w:rsid w:val="0033070F"/>
    <w:rsid w:val="0033136F"/>
    <w:rsid w:val="00331D5C"/>
    <w:rsid w:val="00332F27"/>
    <w:rsid w:val="00334BC1"/>
    <w:rsid w:val="003355DE"/>
    <w:rsid w:val="003439E3"/>
    <w:rsid w:val="00345047"/>
    <w:rsid w:val="00346FD5"/>
    <w:rsid w:val="00351A3E"/>
    <w:rsid w:val="00355189"/>
    <w:rsid w:val="003811C2"/>
    <w:rsid w:val="00385469"/>
    <w:rsid w:val="0038616C"/>
    <w:rsid w:val="0038793E"/>
    <w:rsid w:val="00392705"/>
    <w:rsid w:val="003A20BE"/>
    <w:rsid w:val="003A54DA"/>
    <w:rsid w:val="003C7630"/>
    <w:rsid w:val="003C771A"/>
    <w:rsid w:val="003C7AA7"/>
    <w:rsid w:val="003D5CB4"/>
    <w:rsid w:val="003D5FE8"/>
    <w:rsid w:val="003F0780"/>
    <w:rsid w:val="003F25E6"/>
    <w:rsid w:val="003F39EF"/>
    <w:rsid w:val="003F455A"/>
    <w:rsid w:val="003F5C97"/>
    <w:rsid w:val="00400904"/>
    <w:rsid w:val="00404627"/>
    <w:rsid w:val="00406E13"/>
    <w:rsid w:val="00414705"/>
    <w:rsid w:val="0042142E"/>
    <w:rsid w:val="00421F9F"/>
    <w:rsid w:val="00424BBB"/>
    <w:rsid w:val="00445C1B"/>
    <w:rsid w:val="004539D9"/>
    <w:rsid w:val="00454080"/>
    <w:rsid w:val="00454439"/>
    <w:rsid w:val="00455106"/>
    <w:rsid w:val="00455B54"/>
    <w:rsid w:val="004770D6"/>
    <w:rsid w:val="00477197"/>
    <w:rsid w:val="00483071"/>
    <w:rsid w:val="00487D67"/>
    <w:rsid w:val="0049029F"/>
    <w:rsid w:val="0049489F"/>
    <w:rsid w:val="00496E15"/>
    <w:rsid w:val="004A55EB"/>
    <w:rsid w:val="004A6052"/>
    <w:rsid w:val="004B25FE"/>
    <w:rsid w:val="004C44A0"/>
    <w:rsid w:val="004C44E8"/>
    <w:rsid w:val="004D3F08"/>
    <w:rsid w:val="004E20EA"/>
    <w:rsid w:val="004E5D7E"/>
    <w:rsid w:val="004E6F9E"/>
    <w:rsid w:val="004F220F"/>
    <w:rsid w:val="004F50E6"/>
    <w:rsid w:val="004F5631"/>
    <w:rsid w:val="004F5633"/>
    <w:rsid w:val="004F6F46"/>
    <w:rsid w:val="005035EC"/>
    <w:rsid w:val="00512490"/>
    <w:rsid w:val="00517BBF"/>
    <w:rsid w:val="00521CE0"/>
    <w:rsid w:val="005222C0"/>
    <w:rsid w:val="00522C9D"/>
    <w:rsid w:val="005266CC"/>
    <w:rsid w:val="00535B10"/>
    <w:rsid w:val="0054188C"/>
    <w:rsid w:val="00545F30"/>
    <w:rsid w:val="00552347"/>
    <w:rsid w:val="00552FA8"/>
    <w:rsid w:val="00553085"/>
    <w:rsid w:val="0055338E"/>
    <w:rsid w:val="00565935"/>
    <w:rsid w:val="00565AFC"/>
    <w:rsid w:val="00566E85"/>
    <w:rsid w:val="00572F9F"/>
    <w:rsid w:val="005734CC"/>
    <w:rsid w:val="00581822"/>
    <w:rsid w:val="005A7D9D"/>
    <w:rsid w:val="005B0063"/>
    <w:rsid w:val="005C0942"/>
    <w:rsid w:val="005C1193"/>
    <w:rsid w:val="005C2652"/>
    <w:rsid w:val="005C2D57"/>
    <w:rsid w:val="005C7693"/>
    <w:rsid w:val="005D167F"/>
    <w:rsid w:val="005D46A8"/>
    <w:rsid w:val="005E213B"/>
    <w:rsid w:val="005F0BFF"/>
    <w:rsid w:val="005F26AF"/>
    <w:rsid w:val="005F7954"/>
    <w:rsid w:val="0060246A"/>
    <w:rsid w:val="0060376C"/>
    <w:rsid w:val="006108E6"/>
    <w:rsid w:val="0061651C"/>
    <w:rsid w:val="00625B64"/>
    <w:rsid w:val="006314AD"/>
    <w:rsid w:val="00645290"/>
    <w:rsid w:val="00651112"/>
    <w:rsid w:val="00661E83"/>
    <w:rsid w:val="006673AE"/>
    <w:rsid w:val="00667A0A"/>
    <w:rsid w:val="0067125F"/>
    <w:rsid w:val="00683C26"/>
    <w:rsid w:val="00692FEE"/>
    <w:rsid w:val="00693548"/>
    <w:rsid w:val="006A2862"/>
    <w:rsid w:val="006A4540"/>
    <w:rsid w:val="006C075F"/>
    <w:rsid w:val="006C7BFE"/>
    <w:rsid w:val="006D648A"/>
    <w:rsid w:val="006E1E4F"/>
    <w:rsid w:val="0070206B"/>
    <w:rsid w:val="00704AF5"/>
    <w:rsid w:val="00713F16"/>
    <w:rsid w:val="00715E81"/>
    <w:rsid w:val="0072052D"/>
    <w:rsid w:val="00726ADA"/>
    <w:rsid w:val="00727F73"/>
    <w:rsid w:val="00737116"/>
    <w:rsid w:val="00737E89"/>
    <w:rsid w:val="00743554"/>
    <w:rsid w:val="00747F6C"/>
    <w:rsid w:val="00753420"/>
    <w:rsid w:val="007624E9"/>
    <w:rsid w:val="00763061"/>
    <w:rsid w:val="007657B4"/>
    <w:rsid w:val="007666CF"/>
    <w:rsid w:val="007721ED"/>
    <w:rsid w:val="00776ED8"/>
    <w:rsid w:val="00780578"/>
    <w:rsid w:val="00781BB2"/>
    <w:rsid w:val="007826EE"/>
    <w:rsid w:val="00783602"/>
    <w:rsid w:val="0079091F"/>
    <w:rsid w:val="007B30E7"/>
    <w:rsid w:val="007C0A59"/>
    <w:rsid w:val="007C4441"/>
    <w:rsid w:val="007E2964"/>
    <w:rsid w:val="007E6F68"/>
    <w:rsid w:val="008047C0"/>
    <w:rsid w:val="00813C3F"/>
    <w:rsid w:val="00813D03"/>
    <w:rsid w:val="00814958"/>
    <w:rsid w:val="00815285"/>
    <w:rsid w:val="008269DB"/>
    <w:rsid w:val="0083164B"/>
    <w:rsid w:val="00832EFC"/>
    <w:rsid w:val="008340F9"/>
    <w:rsid w:val="008468E5"/>
    <w:rsid w:val="0085513E"/>
    <w:rsid w:val="00863429"/>
    <w:rsid w:val="0086440A"/>
    <w:rsid w:val="00864767"/>
    <w:rsid w:val="00865738"/>
    <w:rsid w:val="00886E17"/>
    <w:rsid w:val="00890506"/>
    <w:rsid w:val="00894908"/>
    <w:rsid w:val="008A179F"/>
    <w:rsid w:val="008B2741"/>
    <w:rsid w:val="008B2BF9"/>
    <w:rsid w:val="008B48DE"/>
    <w:rsid w:val="008C13A9"/>
    <w:rsid w:val="008C1F1B"/>
    <w:rsid w:val="008C6977"/>
    <w:rsid w:val="008D25F2"/>
    <w:rsid w:val="008D5352"/>
    <w:rsid w:val="008E4192"/>
    <w:rsid w:val="008E60EB"/>
    <w:rsid w:val="008E6644"/>
    <w:rsid w:val="008F6483"/>
    <w:rsid w:val="008F7C22"/>
    <w:rsid w:val="00920594"/>
    <w:rsid w:val="00921741"/>
    <w:rsid w:val="009273B2"/>
    <w:rsid w:val="00930E73"/>
    <w:rsid w:val="00935303"/>
    <w:rsid w:val="00936AED"/>
    <w:rsid w:val="00941692"/>
    <w:rsid w:val="00946B3F"/>
    <w:rsid w:val="00951270"/>
    <w:rsid w:val="009514DD"/>
    <w:rsid w:val="009558AD"/>
    <w:rsid w:val="00957CE4"/>
    <w:rsid w:val="00964A2E"/>
    <w:rsid w:val="00973DF3"/>
    <w:rsid w:val="009812CB"/>
    <w:rsid w:val="00986B05"/>
    <w:rsid w:val="009B70DD"/>
    <w:rsid w:val="009C0CBF"/>
    <w:rsid w:val="009C21AD"/>
    <w:rsid w:val="009D23A0"/>
    <w:rsid w:val="009D34B7"/>
    <w:rsid w:val="009E0EB4"/>
    <w:rsid w:val="009F061A"/>
    <w:rsid w:val="009F2DA3"/>
    <w:rsid w:val="009F5E3C"/>
    <w:rsid w:val="009F66EC"/>
    <w:rsid w:val="00A03A96"/>
    <w:rsid w:val="00A075EC"/>
    <w:rsid w:val="00A106A6"/>
    <w:rsid w:val="00A1152C"/>
    <w:rsid w:val="00A16055"/>
    <w:rsid w:val="00A2767B"/>
    <w:rsid w:val="00A37CFA"/>
    <w:rsid w:val="00A50A22"/>
    <w:rsid w:val="00A51DE5"/>
    <w:rsid w:val="00A520EB"/>
    <w:rsid w:val="00A56691"/>
    <w:rsid w:val="00A60C3A"/>
    <w:rsid w:val="00A6343F"/>
    <w:rsid w:val="00A647A1"/>
    <w:rsid w:val="00A76645"/>
    <w:rsid w:val="00A76844"/>
    <w:rsid w:val="00A804E6"/>
    <w:rsid w:val="00A82D15"/>
    <w:rsid w:val="00A853F1"/>
    <w:rsid w:val="00A8636F"/>
    <w:rsid w:val="00AA19E3"/>
    <w:rsid w:val="00AA1D8D"/>
    <w:rsid w:val="00AA4EE9"/>
    <w:rsid w:val="00AA7A8E"/>
    <w:rsid w:val="00AB47E1"/>
    <w:rsid w:val="00AB7EBB"/>
    <w:rsid w:val="00AC1E51"/>
    <w:rsid w:val="00AC1FCF"/>
    <w:rsid w:val="00AC201B"/>
    <w:rsid w:val="00AC5F3A"/>
    <w:rsid w:val="00AD193D"/>
    <w:rsid w:val="00AD2957"/>
    <w:rsid w:val="00AD5082"/>
    <w:rsid w:val="00AD5D11"/>
    <w:rsid w:val="00AE0ABF"/>
    <w:rsid w:val="00AE2A76"/>
    <w:rsid w:val="00AE3138"/>
    <w:rsid w:val="00AF30CE"/>
    <w:rsid w:val="00AF5D10"/>
    <w:rsid w:val="00B06030"/>
    <w:rsid w:val="00B303AC"/>
    <w:rsid w:val="00B34050"/>
    <w:rsid w:val="00B36BD2"/>
    <w:rsid w:val="00B407C6"/>
    <w:rsid w:val="00B417B6"/>
    <w:rsid w:val="00B417F6"/>
    <w:rsid w:val="00B4337C"/>
    <w:rsid w:val="00B43DE6"/>
    <w:rsid w:val="00B46A7A"/>
    <w:rsid w:val="00B47730"/>
    <w:rsid w:val="00B53136"/>
    <w:rsid w:val="00B5510D"/>
    <w:rsid w:val="00B5586E"/>
    <w:rsid w:val="00B56BA4"/>
    <w:rsid w:val="00B57DF6"/>
    <w:rsid w:val="00B834C3"/>
    <w:rsid w:val="00B84FCB"/>
    <w:rsid w:val="00B876CC"/>
    <w:rsid w:val="00B9051D"/>
    <w:rsid w:val="00B94054"/>
    <w:rsid w:val="00BB2DBC"/>
    <w:rsid w:val="00BB7CE3"/>
    <w:rsid w:val="00BB7F58"/>
    <w:rsid w:val="00BC56F1"/>
    <w:rsid w:val="00BD3FA9"/>
    <w:rsid w:val="00BD6BFB"/>
    <w:rsid w:val="00BD70D1"/>
    <w:rsid w:val="00BE1488"/>
    <w:rsid w:val="00BF01DC"/>
    <w:rsid w:val="00BF521B"/>
    <w:rsid w:val="00BF630E"/>
    <w:rsid w:val="00C121EB"/>
    <w:rsid w:val="00C1427E"/>
    <w:rsid w:val="00C246C0"/>
    <w:rsid w:val="00C30AEE"/>
    <w:rsid w:val="00C334CC"/>
    <w:rsid w:val="00C33F7B"/>
    <w:rsid w:val="00C374B4"/>
    <w:rsid w:val="00C40CDE"/>
    <w:rsid w:val="00C43593"/>
    <w:rsid w:val="00C53C9E"/>
    <w:rsid w:val="00C546B1"/>
    <w:rsid w:val="00C5520F"/>
    <w:rsid w:val="00C60D4B"/>
    <w:rsid w:val="00C7798D"/>
    <w:rsid w:val="00C85D65"/>
    <w:rsid w:val="00C85D94"/>
    <w:rsid w:val="00C9087E"/>
    <w:rsid w:val="00C932C2"/>
    <w:rsid w:val="00CA2ED3"/>
    <w:rsid w:val="00CA4BB3"/>
    <w:rsid w:val="00CA7F9C"/>
    <w:rsid w:val="00CB0664"/>
    <w:rsid w:val="00CB4233"/>
    <w:rsid w:val="00CB4537"/>
    <w:rsid w:val="00CC152B"/>
    <w:rsid w:val="00CC38E4"/>
    <w:rsid w:val="00CC5313"/>
    <w:rsid w:val="00CC7377"/>
    <w:rsid w:val="00CD2480"/>
    <w:rsid w:val="00CE508C"/>
    <w:rsid w:val="00CE587F"/>
    <w:rsid w:val="00CE6D80"/>
    <w:rsid w:val="00CF0F21"/>
    <w:rsid w:val="00CF2E96"/>
    <w:rsid w:val="00D00ADF"/>
    <w:rsid w:val="00D0579D"/>
    <w:rsid w:val="00D152C5"/>
    <w:rsid w:val="00D17556"/>
    <w:rsid w:val="00D2595F"/>
    <w:rsid w:val="00D26672"/>
    <w:rsid w:val="00D32C21"/>
    <w:rsid w:val="00D4134E"/>
    <w:rsid w:val="00D44EDB"/>
    <w:rsid w:val="00D57060"/>
    <w:rsid w:val="00D650AA"/>
    <w:rsid w:val="00D663F3"/>
    <w:rsid w:val="00D72CF1"/>
    <w:rsid w:val="00D739BA"/>
    <w:rsid w:val="00D73D47"/>
    <w:rsid w:val="00D74EEF"/>
    <w:rsid w:val="00D769C5"/>
    <w:rsid w:val="00D80E4B"/>
    <w:rsid w:val="00D83621"/>
    <w:rsid w:val="00D90EFF"/>
    <w:rsid w:val="00D9237A"/>
    <w:rsid w:val="00D95473"/>
    <w:rsid w:val="00DA0A64"/>
    <w:rsid w:val="00DA3D2B"/>
    <w:rsid w:val="00DA78C0"/>
    <w:rsid w:val="00DB08E5"/>
    <w:rsid w:val="00DB4BF3"/>
    <w:rsid w:val="00DB6533"/>
    <w:rsid w:val="00DC25B5"/>
    <w:rsid w:val="00DD0C96"/>
    <w:rsid w:val="00DD15CD"/>
    <w:rsid w:val="00DE0E8B"/>
    <w:rsid w:val="00DE3B1F"/>
    <w:rsid w:val="00DE5C6B"/>
    <w:rsid w:val="00DE5DE1"/>
    <w:rsid w:val="00DE689B"/>
    <w:rsid w:val="00DE7519"/>
    <w:rsid w:val="00DE76EE"/>
    <w:rsid w:val="00DF031D"/>
    <w:rsid w:val="00DF62E9"/>
    <w:rsid w:val="00E02B7C"/>
    <w:rsid w:val="00E232AB"/>
    <w:rsid w:val="00E267E9"/>
    <w:rsid w:val="00E33417"/>
    <w:rsid w:val="00E5010E"/>
    <w:rsid w:val="00E517BC"/>
    <w:rsid w:val="00E51A87"/>
    <w:rsid w:val="00E56D8E"/>
    <w:rsid w:val="00E60B51"/>
    <w:rsid w:val="00E64BA7"/>
    <w:rsid w:val="00E65FE8"/>
    <w:rsid w:val="00E66385"/>
    <w:rsid w:val="00E86F4C"/>
    <w:rsid w:val="00E93324"/>
    <w:rsid w:val="00E955BE"/>
    <w:rsid w:val="00E971FA"/>
    <w:rsid w:val="00EA09D4"/>
    <w:rsid w:val="00EA15B0"/>
    <w:rsid w:val="00EA2A2D"/>
    <w:rsid w:val="00EA4E22"/>
    <w:rsid w:val="00EB1052"/>
    <w:rsid w:val="00EB6212"/>
    <w:rsid w:val="00EB6297"/>
    <w:rsid w:val="00EB7CE0"/>
    <w:rsid w:val="00ED1E49"/>
    <w:rsid w:val="00ED57BA"/>
    <w:rsid w:val="00ED7239"/>
    <w:rsid w:val="00ED7E75"/>
    <w:rsid w:val="00EE5633"/>
    <w:rsid w:val="00EE636F"/>
    <w:rsid w:val="00F018CA"/>
    <w:rsid w:val="00F03862"/>
    <w:rsid w:val="00F04E4F"/>
    <w:rsid w:val="00F07004"/>
    <w:rsid w:val="00F1404B"/>
    <w:rsid w:val="00F204DC"/>
    <w:rsid w:val="00F30906"/>
    <w:rsid w:val="00F31D51"/>
    <w:rsid w:val="00F32B5D"/>
    <w:rsid w:val="00F34B9D"/>
    <w:rsid w:val="00F357EA"/>
    <w:rsid w:val="00F4305B"/>
    <w:rsid w:val="00F45037"/>
    <w:rsid w:val="00F45CC1"/>
    <w:rsid w:val="00F53188"/>
    <w:rsid w:val="00F53D46"/>
    <w:rsid w:val="00F567D6"/>
    <w:rsid w:val="00F654C5"/>
    <w:rsid w:val="00F76754"/>
    <w:rsid w:val="00F844C0"/>
    <w:rsid w:val="00F84FFB"/>
    <w:rsid w:val="00F904F2"/>
    <w:rsid w:val="00F978EC"/>
    <w:rsid w:val="00FA3082"/>
    <w:rsid w:val="00FA4B1F"/>
    <w:rsid w:val="00FB2662"/>
    <w:rsid w:val="00FB4EC9"/>
    <w:rsid w:val="00FC66BA"/>
    <w:rsid w:val="00FC693F"/>
    <w:rsid w:val="00FD4A41"/>
    <w:rsid w:val="00FD7539"/>
    <w:rsid w:val="00FE6F97"/>
    <w:rsid w:val="00FF5E78"/>
    <w:rsid w:val="00FF60D7"/>
    <w:rsid w:val="00FF6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BFFF7"/>
  <w14:defaultImageDpi w14:val="300"/>
  <w15:docId w15:val="{1B1BC7A6-10FC-430D-B3B2-7CE02566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4FFB"/>
  </w:style>
  <w:style w:type="paragraph" w:styleId="Heading1">
    <w:name w:val="heading 1"/>
    <w:basedOn w:val="Normal"/>
    <w:next w:val="Normal"/>
    <w:link w:val="Heading1Char"/>
    <w:autoRedefine/>
    <w:qFormat/>
    <w:rsid w:val="00A37CFA"/>
    <w:pPr>
      <w:keepNext/>
      <w:keepLines/>
      <w:numPr>
        <w:ilvl w:val="1"/>
        <w:numId w:val="7"/>
      </w:numPr>
      <w:spacing w:before="320" w:after="80" w:line="240" w:lineRule="auto"/>
      <w:outlineLvl w:val="0"/>
    </w:pPr>
    <w:rPr>
      <w:rFonts w:asciiTheme="majorHAnsi" w:eastAsiaTheme="majorEastAsia" w:hAnsiTheme="majorHAnsi" w:cstheme="majorBidi"/>
      <w:color w:val="365F91" w:themeColor="accent1" w:themeShade="BF"/>
      <w:sz w:val="40"/>
      <w:szCs w:val="40"/>
    </w:rPr>
  </w:style>
  <w:style w:type="paragraph" w:styleId="Heading20">
    <w:name w:val="heading 2"/>
    <w:basedOn w:val="Normal"/>
    <w:next w:val="Normal"/>
    <w:link w:val="Heading2Char"/>
    <w:uiPriority w:val="9"/>
    <w:unhideWhenUsed/>
    <w:qFormat/>
    <w:rsid w:val="00F84FF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nhideWhenUsed/>
    <w:qFormat/>
    <w:rsid w:val="00F84FF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nhideWhenUsed/>
    <w:qFormat/>
    <w:rsid w:val="00F84FF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84FF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84FF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84FF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84FF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84FF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84FFB"/>
    <w:pPr>
      <w:spacing w:after="0" w:line="240" w:lineRule="auto"/>
    </w:pPr>
  </w:style>
  <w:style w:type="character" w:customStyle="1" w:styleId="Heading1Char">
    <w:name w:val="Heading 1 Char"/>
    <w:basedOn w:val="DefaultParagraphFont"/>
    <w:link w:val="Heading1"/>
    <w:rsid w:val="00A37CF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0"/>
    <w:uiPriority w:val="9"/>
    <w:rsid w:val="00F84FF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84FFB"/>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F84FFB"/>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F84FFB"/>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F84FFB"/>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F84FFB"/>
    <w:rPr>
      <w:color w:val="1F497D"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4FFB"/>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F84FFB"/>
    <w:rPr>
      <w:i/>
      <w:iCs/>
      <w:color w:val="76923C" w:themeColor="accent3" w:themeShade="BF"/>
      <w:sz w:val="24"/>
      <w:szCs w:val="24"/>
    </w:rPr>
  </w:style>
  <w:style w:type="character" w:customStyle="1" w:styleId="Heading4Char">
    <w:name w:val="Heading 4 Char"/>
    <w:basedOn w:val="DefaultParagraphFont"/>
    <w:link w:val="Heading4"/>
    <w:uiPriority w:val="9"/>
    <w:semiHidden/>
    <w:rsid w:val="00F84FF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84FF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84FF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84FF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84FF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84FFB"/>
    <w:rPr>
      <w:b/>
      <w:bCs/>
      <w:i/>
      <w:iCs/>
    </w:rPr>
  </w:style>
  <w:style w:type="paragraph" w:styleId="Caption">
    <w:name w:val="caption"/>
    <w:basedOn w:val="Normal"/>
    <w:next w:val="Normal"/>
    <w:uiPriority w:val="35"/>
    <w:unhideWhenUsed/>
    <w:qFormat/>
    <w:rsid w:val="00F84FFB"/>
    <w:pPr>
      <w:spacing w:line="240" w:lineRule="auto"/>
    </w:pPr>
    <w:rPr>
      <w:b/>
      <w:bCs/>
      <w:color w:val="404040" w:themeColor="text1" w:themeTint="BF"/>
      <w:sz w:val="16"/>
      <w:szCs w:val="16"/>
    </w:rPr>
  </w:style>
  <w:style w:type="character" w:styleId="Strong">
    <w:name w:val="Strong"/>
    <w:basedOn w:val="DefaultParagraphFont"/>
    <w:uiPriority w:val="22"/>
    <w:qFormat/>
    <w:rsid w:val="00F84FFB"/>
    <w:rPr>
      <w:b/>
      <w:bCs/>
    </w:rPr>
  </w:style>
  <w:style w:type="character" w:styleId="Emphasis">
    <w:name w:val="Emphasis"/>
    <w:basedOn w:val="DefaultParagraphFont"/>
    <w:uiPriority w:val="20"/>
    <w:qFormat/>
    <w:rsid w:val="00F84FFB"/>
    <w:rPr>
      <w:i/>
      <w:iCs/>
      <w:color w:val="000000" w:themeColor="text1"/>
    </w:rPr>
  </w:style>
  <w:style w:type="paragraph" w:styleId="IntenseQuote">
    <w:name w:val="Intense Quote"/>
    <w:basedOn w:val="Normal"/>
    <w:next w:val="Normal"/>
    <w:link w:val="IntenseQuoteChar"/>
    <w:uiPriority w:val="30"/>
    <w:qFormat/>
    <w:rsid w:val="00F84FFB"/>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F84FFB"/>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F84FFB"/>
    <w:rPr>
      <w:i/>
      <w:iCs/>
      <w:color w:val="595959" w:themeColor="text1" w:themeTint="A6"/>
    </w:rPr>
  </w:style>
  <w:style w:type="character" w:styleId="IntenseEmphasis">
    <w:name w:val="Intense Emphasis"/>
    <w:basedOn w:val="DefaultParagraphFont"/>
    <w:uiPriority w:val="21"/>
    <w:qFormat/>
    <w:rsid w:val="00F84FFB"/>
    <w:rPr>
      <w:b/>
      <w:bCs/>
      <w:i/>
      <w:iCs/>
      <w:color w:val="auto"/>
    </w:rPr>
  </w:style>
  <w:style w:type="character" w:styleId="SubtleReference">
    <w:name w:val="Subtle Reference"/>
    <w:basedOn w:val="DefaultParagraphFont"/>
    <w:uiPriority w:val="31"/>
    <w:qFormat/>
    <w:rsid w:val="00F84FF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84FFB"/>
    <w:rPr>
      <w:b/>
      <w:bCs/>
      <w:caps w:val="0"/>
      <w:smallCaps/>
      <w:color w:val="auto"/>
      <w:spacing w:val="0"/>
      <w:u w:val="single"/>
    </w:rPr>
  </w:style>
  <w:style w:type="character" w:styleId="BookTitle">
    <w:name w:val="Book Title"/>
    <w:basedOn w:val="DefaultParagraphFont"/>
    <w:uiPriority w:val="33"/>
    <w:qFormat/>
    <w:rsid w:val="00F84FFB"/>
    <w:rPr>
      <w:b/>
      <w:bCs/>
      <w:caps w:val="0"/>
      <w:smallCaps/>
      <w:spacing w:val="0"/>
    </w:rPr>
  </w:style>
  <w:style w:type="paragraph" w:styleId="TOCHeading">
    <w:name w:val="TOC Heading"/>
    <w:basedOn w:val="Heading1"/>
    <w:next w:val="Normal"/>
    <w:uiPriority w:val="39"/>
    <w:unhideWhenUsed/>
    <w:qFormat/>
    <w:rsid w:val="00F84FF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1F1184"/>
  </w:style>
  <w:style w:type="paragraph" w:styleId="TOC1">
    <w:name w:val="toc 1"/>
    <w:basedOn w:val="Normal"/>
    <w:next w:val="Normal"/>
    <w:autoRedefine/>
    <w:uiPriority w:val="39"/>
    <w:unhideWhenUsed/>
    <w:rsid w:val="001F1184"/>
    <w:pPr>
      <w:spacing w:after="100"/>
    </w:pPr>
  </w:style>
  <w:style w:type="paragraph" w:styleId="TOC2">
    <w:name w:val="toc 2"/>
    <w:basedOn w:val="Normal"/>
    <w:next w:val="Normal"/>
    <w:autoRedefine/>
    <w:uiPriority w:val="39"/>
    <w:unhideWhenUsed/>
    <w:rsid w:val="001F1184"/>
    <w:pPr>
      <w:spacing w:after="100"/>
      <w:ind w:left="220"/>
    </w:pPr>
  </w:style>
  <w:style w:type="character" w:styleId="Hyperlink">
    <w:name w:val="Hyperlink"/>
    <w:basedOn w:val="DefaultParagraphFont"/>
    <w:uiPriority w:val="99"/>
    <w:unhideWhenUsed/>
    <w:rsid w:val="001F1184"/>
    <w:rPr>
      <w:color w:val="0000FF" w:themeColor="hyperlink"/>
      <w:u w:val="single"/>
    </w:rPr>
  </w:style>
  <w:style w:type="character" w:styleId="PlaceholderText">
    <w:name w:val="Placeholder Text"/>
    <w:basedOn w:val="DefaultParagraphFont"/>
    <w:uiPriority w:val="99"/>
    <w:semiHidden/>
    <w:rsid w:val="00921741"/>
    <w:rPr>
      <w:color w:val="808080"/>
    </w:rPr>
  </w:style>
  <w:style w:type="character" w:customStyle="1" w:styleId="katex-mathml">
    <w:name w:val="katex-mathml"/>
    <w:basedOn w:val="DefaultParagraphFont"/>
    <w:rsid w:val="007E6F68"/>
  </w:style>
  <w:style w:type="paragraph" w:styleId="NormalWeb">
    <w:name w:val="Normal (Web)"/>
    <w:basedOn w:val="Normal"/>
    <w:uiPriority w:val="99"/>
    <w:unhideWhenUsed/>
    <w:rsid w:val="00042F17"/>
    <w:pPr>
      <w:spacing w:before="100" w:beforeAutospacing="1" w:after="100" w:afterAutospacing="1" w:line="240" w:lineRule="auto"/>
    </w:pPr>
    <w:rPr>
      <w:rFonts w:ascii="Times New Roman" w:eastAsia="Times New Roman" w:hAnsi="Times New Roman" w:cs="Times New Roman"/>
      <w:sz w:val="24"/>
      <w:szCs w:val="24"/>
      <w:lang w:val="el-GR" w:eastAsia="el-GR"/>
    </w:rPr>
  </w:style>
  <w:style w:type="character" w:customStyle="1" w:styleId="mord">
    <w:name w:val="mord"/>
    <w:basedOn w:val="DefaultParagraphFont"/>
    <w:rsid w:val="00F34B9D"/>
  </w:style>
  <w:style w:type="character" w:customStyle="1" w:styleId="vlist-s">
    <w:name w:val="vlist-s"/>
    <w:basedOn w:val="DefaultParagraphFont"/>
    <w:rsid w:val="00F34B9D"/>
  </w:style>
  <w:style w:type="paragraph" w:customStyle="1" w:styleId="ISOMB">
    <w:name w:val="ISO_MB"/>
    <w:basedOn w:val="Normal"/>
    <w:rsid w:val="005222C0"/>
    <w:pPr>
      <w:spacing w:before="210" w:after="0" w:line="210" w:lineRule="exact"/>
    </w:pPr>
    <w:rPr>
      <w:rFonts w:ascii="Arial" w:eastAsia="Times New Roman" w:hAnsi="Arial" w:cs="Times New Roman"/>
      <w:sz w:val="18"/>
      <w:szCs w:val="20"/>
      <w:lang w:val="en-GB"/>
    </w:rPr>
  </w:style>
  <w:style w:type="paragraph" w:customStyle="1" w:styleId="ISOClause">
    <w:name w:val="ISO_Clause"/>
    <w:basedOn w:val="Normal"/>
    <w:rsid w:val="005222C0"/>
    <w:pPr>
      <w:spacing w:before="210" w:after="0" w:line="210" w:lineRule="exact"/>
    </w:pPr>
    <w:rPr>
      <w:rFonts w:ascii="Arial" w:eastAsia="Times New Roman" w:hAnsi="Arial" w:cs="Times New Roman"/>
      <w:sz w:val="18"/>
      <w:szCs w:val="20"/>
      <w:lang w:val="en-GB"/>
    </w:rPr>
  </w:style>
  <w:style w:type="paragraph" w:customStyle="1" w:styleId="ISOParagraph">
    <w:name w:val="ISO_Paragraph"/>
    <w:basedOn w:val="Normal"/>
    <w:rsid w:val="005222C0"/>
    <w:pPr>
      <w:spacing w:before="210" w:after="0" w:line="210" w:lineRule="exact"/>
    </w:pPr>
    <w:rPr>
      <w:rFonts w:ascii="Arial" w:eastAsia="Times New Roman" w:hAnsi="Arial" w:cs="Times New Roman"/>
      <w:sz w:val="18"/>
      <w:szCs w:val="20"/>
      <w:lang w:val="en-GB"/>
    </w:rPr>
  </w:style>
  <w:style w:type="character" w:styleId="PageNumber">
    <w:name w:val="page number"/>
    <w:semiHidden/>
    <w:rsid w:val="005222C0"/>
    <w:rPr>
      <w:sz w:val="20"/>
    </w:rPr>
  </w:style>
  <w:style w:type="paragraph" w:customStyle="1" w:styleId="ISOCommType">
    <w:name w:val="ISO_Comm_Type"/>
    <w:basedOn w:val="Normal"/>
    <w:rsid w:val="005222C0"/>
    <w:pPr>
      <w:spacing w:before="210" w:after="0" w:line="210" w:lineRule="exact"/>
    </w:pPr>
    <w:rPr>
      <w:rFonts w:ascii="Arial" w:eastAsia="Times New Roman" w:hAnsi="Arial" w:cs="Times New Roman"/>
      <w:sz w:val="18"/>
      <w:szCs w:val="20"/>
      <w:lang w:val="en-GB"/>
    </w:rPr>
  </w:style>
  <w:style w:type="paragraph" w:customStyle="1" w:styleId="ISOComments">
    <w:name w:val="ISO_Comments"/>
    <w:basedOn w:val="Normal"/>
    <w:rsid w:val="005222C0"/>
    <w:pPr>
      <w:spacing w:before="210" w:after="0" w:line="210" w:lineRule="exact"/>
    </w:pPr>
    <w:rPr>
      <w:rFonts w:ascii="Arial" w:eastAsia="Times New Roman" w:hAnsi="Arial" w:cs="Times New Roman"/>
      <w:sz w:val="18"/>
      <w:szCs w:val="20"/>
      <w:lang w:val="en-GB"/>
    </w:rPr>
  </w:style>
  <w:style w:type="paragraph" w:customStyle="1" w:styleId="ISOChange">
    <w:name w:val="ISO_Change"/>
    <w:basedOn w:val="Normal"/>
    <w:rsid w:val="005222C0"/>
    <w:pPr>
      <w:spacing w:before="210" w:after="0" w:line="210" w:lineRule="exact"/>
    </w:pPr>
    <w:rPr>
      <w:rFonts w:ascii="Arial" w:eastAsia="Times New Roman" w:hAnsi="Arial" w:cs="Times New Roman"/>
      <w:sz w:val="18"/>
      <w:szCs w:val="20"/>
      <w:lang w:val="en-GB"/>
    </w:rPr>
  </w:style>
  <w:style w:type="paragraph" w:customStyle="1" w:styleId="ISOSecretObservations">
    <w:name w:val="ISO_Secret_Observations"/>
    <w:basedOn w:val="Normal"/>
    <w:rsid w:val="005222C0"/>
    <w:pPr>
      <w:spacing w:before="210" w:after="0" w:line="210" w:lineRule="exact"/>
    </w:pPr>
    <w:rPr>
      <w:rFonts w:ascii="Arial" w:eastAsia="Times New Roman" w:hAnsi="Arial" w:cs="Times New Roman"/>
      <w:sz w:val="18"/>
      <w:szCs w:val="20"/>
      <w:lang w:val="en-GB"/>
    </w:rPr>
  </w:style>
  <w:style w:type="character" w:customStyle="1" w:styleId="MTEquationSection">
    <w:name w:val="MTEquationSection"/>
    <w:rsid w:val="005222C0"/>
    <w:rPr>
      <w:vanish w:val="0"/>
      <w:color w:val="FF0000"/>
      <w:sz w:val="16"/>
    </w:rPr>
  </w:style>
  <w:style w:type="paragraph" w:styleId="FootnoteText">
    <w:name w:val="footnote text"/>
    <w:basedOn w:val="Normal"/>
    <w:link w:val="FootnoteTextChar"/>
    <w:semiHidden/>
    <w:rsid w:val="005222C0"/>
    <w:pPr>
      <w:spacing w:after="0" w:line="240" w:lineRule="auto"/>
      <w:jc w:val="both"/>
    </w:pPr>
    <w:rPr>
      <w:rFonts w:ascii="Arial" w:eastAsia="Times New Roman" w:hAnsi="Arial" w:cs="Times New Roman"/>
      <w:sz w:val="20"/>
      <w:szCs w:val="20"/>
      <w:lang w:val="en-GB"/>
    </w:rPr>
  </w:style>
  <w:style w:type="character" w:customStyle="1" w:styleId="FootnoteTextChar">
    <w:name w:val="Footnote Text Char"/>
    <w:basedOn w:val="DefaultParagraphFont"/>
    <w:link w:val="FootnoteText"/>
    <w:semiHidden/>
    <w:rsid w:val="005222C0"/>
    <w:rPr>
      <w:rFonts w:ascii="Arial" w:eastAsia="Times New Roman" w:hAnsi="Arial" w:cs="Times New Roman"/>
      <w:sz w:val="20"/>
      <w:szCs w:val="20"/>
      <w:lang w:val="en-GB"/>
    </w:rPr>
  </w:style>
  <w:style w:type="character" w:styleId="FootnoteReference">
    <w:name w:val="footnote reference"/>
    <w:semiHidden/>
    <w:rsid w:val="005222C0"/>
    <w:rPr>
      <w:vertAlign w:val="superscript"/>
    </w:rPr>
  </w:style>
  <w:style w:type="character" w:customStyle="1" w:styleId="mtequationsection0">
    <w:name w:val="mtequationsection"/>
    <w:basedOn w:val="DefaultParagraphFont"/>
    <w:rsid w:val="005222C0"/>
  </w:style>
  <w:style w:type="paragraph" w:customStyle="1" w:styleId="MDPI32textnoindent">
    <w:name w:val="MDPI_3.2_text_no_indent"/>
    <w:qFormat/>
    <w:rsid w:val="005222C0"/>
    <w:pPr>
      <w:adjustRightInd w:val="0"/>
      <w:snapToGrid w:val="0"/>
      <w:spacing w:after="0" w:line="260" w:lineRule="atLeast"/>
      <w:jc w:val="both"/>
    </w:pPr>
    <w:rPr>
      <w:rFonts w:ascii="Palatino Linotype" w:eastAsia="Times New Roman" w:hAnsi="Palatino Linotype" w:cs="Times New Roman"/>
      <w:snapToGrid w:val="0"/>
      <w:color w:val="000000"/>
      <w:sz w:val="20"/>
      <w:szCs w:val="22"/>
      <w:lang w:eastAsia="de-DE" w:bidi="en-US"/>
    </w:rPr>
  </w:style>
  <w:style w:type="character" w:customStyle="1" w:styleId="1">
    <w:name w:val="Ανεπίλυτη αναφορά1"/>
    <w:uiPriority w:val="99"/>
    <w:semiHidden/>
    <w:unhideWhenUsed/>
    <w:rsid w:val="005222C0"/>
    <w:rPr>
      <w:color w:val="605E5C"/>
      <w:shd w:val="clear" w:color="auto" w:fill="E1DFDD"/>
    </w:rPr>
  </w:style>
  <w:style w:type="paragraph" w:styleId="BalloonText">
    <w:name w:val="Balloon Text"/>
    <w:basedOn w:val="Normal"/>
    <w:link w:val="BalloonTextChar"/>
    <w:uiPriority w:val="99"/>
    <w:semiHidden/>
    <w:unhideWhenUsed/>
    <w:rsid w:val="005222C0"/>
    <w:pPr>
      <w:spacing w:after="0" w:line="240" w:lineRule="auto"/>
      <w:jc w:val="both"/>
    </w:pPr>
    <w:rPr>
      <w:rFonts w:ascii="Segoe UI" w:eastAsia="Times New Roman" w:hAnsi="Segoe UI" w:cs="Segoe UI"/>
      <w:sz w:val="18"/>
      <w:szCs w:val="18"/>
      <w:lang w:val="en-GB"/>
    </w:rPr>
  </w:style>
  <w:style w:type="character" w:customStyle="1" w:styleId="BalloonTextChar">
    <w:name w:val="Balloon Text Char"/>
    <w:basedOn w:val="DefaultParagraphFont"/>
    <w:link w:val="BalloonText"/>
    <w:uiPriority w:val="99"/>
    <w:semiHidden/>
    <w:rsid w:val="005222C0"/>
    <w:rPr>
      <w:rFonts w:ascii="Segoe UI" w:eastAsia="Times New Roman" w:hAnsi="Segoe UI" w:cs="Segoe UI"/>
      <w:sz w:val="18"/>
      <w:szCs w:val="18"/>
      <w:lang w:val="en-GB"/>
    </w:rPr>
  </w:style>
  <w:style w:type="character" w:customStyle="1" w:styleId="mi">
    <w:name w:val="mi"/>
    <w:rsid w:val="005222C0"/>
  </w:style>
  <w:style w:type="character" w:customStyle="1" w:styleId="mo">
    <w:name w:val="mo"/>
    <w:rsid w:val="005222C0"/>
  </w:style>
  <w:style w:type="character" w:customStyle="1" w:styleId="mn">
    <w:name w:val="mn"/>
    <w:rsid w:val="005222C0"/>
  </w:style>
  <w:style w:type="character" w:customStyle="1" w:styleId="html-italic">
    <w:name w:val="html-italic"/>
    <w:rsid w:val="005222C0"/>
  </w:style>
  <w:style w:type="paragraph" w:customStyle="1" w:styleId="equation">
    <w:name w:val="equation"/>
    <w:basedOn w:val="Normal"/>
    <w:next w:val="Normal"/>
    <w:rsid w:val="005222C0"/>
    <w:pPr>
      <w:tabs>
        <w:tab w:val="center" w:pos="3289"/>
        <w:tab w:val="right" w:pos="6917"/>
      </w:tabs>
      <w:overflowPunct w:val="0"/>
      <w:autoSpaceDE w:val="0"/>
      <w:autoSpaceDN w:val="0"/>
      <w:adjustRightInd w:val="0"/>
      <w:spacing w:before="160" w:line="480" w:lineRule="auto"/>
      <w:jc w:val="both"/>
      <w:textAlignment w:val="baseline"/>
    </w:pPr>
    <w:rPr>
      <w:rFonts w:ascii="Times New Roman" w:eastAsia="Times New Roman" w:hAnsi="Times New Roman" w:cs="Times New Roman"/>
      <w:sz w:val="24"/>
      <w:szCs w:val="20"/>
    </w:rPr>
  </w:style>
  <w:style w:type="character" w:customStyle="1" w:styleId="MathematicaFormatStandardForm">
    <w:name w:val="MathematicaFormatStandardForm"/>
    <w:uiPriority w:val="99"/>
    <w:rsid w:val="005222C0"/>
    <w:rPr>
      <w:rFonts w:ascii="Inherited" w:hAnsi="Inherited" w:cs="Inherited"/>
    </w:rPr>
  </w:style>
  <w:style w:type="paragraph" w:customStyle="1" w:styleId="p1a">
    <w:name w:val="p1a"/>
    <w:basedOn w:val="Normal"/>
    <w:next w:val="Normal"/>
    <w:rsid w:val="005222C0"/>
    <w:pPr>
      <w:overflowPunct w:val="0"/>
      <w:autoSpaceDE w:val="0"/>
      <w:autoSpaceDN w:val="0"/>
      <w:adjustRightInd w:val="0"/>
      <w:spacing w:after="0" w:line="480" w:lineRule="auto"/>
      <w:jc w:val="both"/>
      <w:textAlignment w:val="baseline"/>
    </w:pPr>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5222C0"/>
    <w:rPr>
      <w:color w:val="605E5C"/>
      <w:shd w:val="clear" w:color="auto" w:fill="E1DFDD"/>
    </w:rPr>
  </w:style>
  <w:style w:type="paragraph" w:customStyle="1" w:styleId="heading10">
    <w:name w:val="heading1"/>
    <w:basedOn w:val="Normal"/>
    <w:next w:val="p1a"/>
    <w:qFormat/>
    <w:rsid w:val="005222C0"/>
    <w:pPr>
      <w:keepNext/>
      <w:keepLines/>
      <w:numPr>
        <w:numId w:val="9"/>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rPr>
  </w:style>
  <w:style w:type="paragraph" w:customStyle="1" w:styleId="heading2">
    <w:name w:val="heading2"/>
    <w:basedOn w:val="Normal"/>
    <w:next w:val="p1a"/>
    <w:qFormat/>
    <w:rsid w:val="005222C0"/>
    <w:pPr>
      <w:keepNext/>
      <w:keepLines/>
      <w:numPr>
        <w:ilvl w:val="1"/>
        <w:numId w:val="9"/>
      </w:numPr>
      <w:suppressAutoHyphens/>
      <w:overflowPunct w:val="0"/>
      <w:autoSpaceDE w:val="0"/>
      <w:autoSpaceDN w:val="0"/>
      <w:adjustRightInd w:val="0"/>
      <w:spacing w:before="360" w:line="480" w:lineRule="auto"/>
      <w:textAlignment w:val="baseline"/>
      <w:outlineLvl w:val="1"/>
    </w:pPr>
    <w:rPr>
      <w:rFonts w:ascii="Times New Roman" w:eastAsia="Times New Roman" w:hAnsi="Times New Roman" w:cs="Times New Roman"/>
      <w:b/>
      <w:sz w:val="24"/>
      <w:szCs w:val="20"/>
    </w:rPr>
  </w:style>
  <w:style w:type="numbering" w:customStyle="1" w:styleId="headings">
    <w:name w:val="headings"/>
    <w:basedOn w:val="NoList"/>
    <w:rsid w:val="005222C0"/>
    <w:pPr>
      <w:numPr>
        <w:numId w:val="9"/>
      </w:numPr>
    </w:pPr>
  </w:style>
  <w:style w:type="paragraph" w:customStyle="1" w:styleId="MathematicaCellInput">
    <w:name w:val="MathematicaCellInput"/>
    <w:rsid w:val="005222C0"/>
    <w:pPr>
      <w:autoSpaceDE w:val="0"/>
      <w:autoSpaceDN w:val="0"/>
      <w:adjustRightInd w:val="0"/>
      <w:spacing w:after="0" w:line="240" w:lineRule="auto"/>
    </w:pPr>
    <w:rPr>
      <w:rFonts w:ascii="Times" w:eastAsia="Times New Roman" w:hAnsi="Times" w:cs="Times"/>
      <w:sz w:val="26"/>
      <w:szCs w:val="26"/>
      <w:lang w:val="fr-FR" w:eastAsia="fr-FR"/>
    </w:rPr>
  </w:style>
  <w:style w:type="paragraph" w:customStyle="1" w:styleId="ETAMEquation">
    <w:name w:val="ETAM Equation"/>
    <w:basedOn w:val="Normal"/>
    <w:link w:val="ETAMEquationChar"/>
    <w:qFormat/>
    <w:rsid w:val="005222C0"/>
    <w:pPr>
      <w:autoSpaceDE w:val="0"/>
      <w:autoSpaceDN w:val="0"/>
      <w:adjustRightInd w:val="0"/>
      <w:spacing w:before="240" w:after="240" w:line="240" w:lineRule="atLeast"/>
    </w:pPr>
    <w:rPr>
      <w:rFonts w:ascii="Garamond" w:eastAsia="Times New Roman" w:hAnsi="Garamond" w:cs="Times New Roman"/>
      <w:sz w:val="24"/>
      <w:szCs w:val="20"/>
      <w:lang w:eastAsia="ko-KR"/>
    </w:rPr>
  </w:style>
  <w:style w:type="character" w:customStyle="1" w:styleId="ETAMEquationChar">
    <w:name w:val="ETAM Equation Char"/>
    <w:basedOn w:val="DefaultParagraphFont"/>
    <w:link w:val="ETAMEquation"/>
    <w:rsid w:val="005222C0"/>
    <w:rPr>
      <w:rFonts w:ascii="Garamond" w:eastAsia="Times New Roman" w:hAnsi="Garamond" w:cs="Times New Roman"/>
      <w:sz w:val="24"/>
      <w:szCs w:val="20"/>
      <w:lang w:eastAsia="ko-KR"/>
    </w:rPr>
  </w:style>
  <w:style w:type="paragraph" w:customStyle="1" w:styleId="ETAMFigure">
    <w:name w:val="ETAM Figure"/>
    <w:basedOn w:val="Normal"/>
    <w:link w:val="ETAMFigureChar"/>
    <w:autoRedefine/>
    <w:qFormat/>
    <w:rsid w:val="005222C0"/>
    <w:pPr>
      <w:spacing w:after="0" w:line="240" w:lineRule="auto"/>
      <w:jc w:val="center"/>
    </w:pPr>
    <w:rPr>
      <w:rFonts w:ascii="Times New Roman" w:eastAsia="Times New Roman" w:hAnsi="Times New Roman" w:cs="Times New Roman"/>
      <w:sz w:val="20"/>
      <w:szCs w:val="20"/>
      <w:lang w:val="el-GR"/>
    </w:rPr>
  </w:style>
  <w:style w:type="character" w:customStyle="1" w:styleId="ETAMFigureChar">
    <w:name w:val="ETAM Figure Char"/>
    <w:basedOn w:val="DefaultParagraphFont"/>
    <w:link w:val="ETAMFigure"/>
    <w:rsid w:val="005222C0"/>
    <w:rPr>
      <w:rFonts w:ascii="Times New Roman" w:eastAsia="Times New Roman" w:hAnsi="Times New Roman" w:cs="Times New Roman"/>
      <w:sz w:val="20"/>
      <w:szCs w:val="20"/>
      <w:lang w:val="el-GR"/>
    </w:rPr>
  </w:style>
  <w:style w:type="character" w:customStyle="1" w:styleId="mrel">
    <w:name w:val="mrel"/>
    <w:basedOn w:val="DefaultParagraphFont"/>
    <w:rsid w:val="00AD193D"/>
  </w:style>
  <w:style w:type="character" w:customStyle="1" w:styleId="mpunct">
    <w:name w:val="mpunct"/>
    <w:basedOn w:val="DefaultParagraphFont"/>
    <w:rsid w:val="00AD193D"/>
  </w:style>
  <w:style w:type="character" w:customStyle="1" w:styleId="mopen">
    <w:name w:val="mopen"/>
    <w:basedOn w:val="DefaultParagraphFont"/>
    <w:rsid w:val="00C40CDE"/>
  </w:style>
  <w:style w:type="character" w:customStyle="1" w:styleId="mclose">
    <w:name w:val="mclose"/>
    <w:basedOn w:val="DefaultParagraphFont"/>
    <w:rsid w:val="00C40CDE"/>
  </w:style>
  <w:style w:type="character" w:customStyle="1" w:styleId="mop">
    <w:name w:val="mop"/>
    <w:basedOn w:val="DefaultParagraphFont"/>
    <w:rsid w:val="00F567D6"/>
  </w:style>
  <w:style w:type="character" w:customStyle="1" w:styleId="mtight">
    <w:name w:val="mtight"/>
    <w:basedOn w:val="DefaultParagraphFont"/>
    <w:rsid w:val="00F567D6"/>
  </w:style>
  <w:style w:type="character" w:customStyle="1" w:styleId="mbin">
    <w:name w:val="mbin"/>
    <w:basedOn w:val="DefaultParagraphFont"/>
    <w:rsid w:val="00F567D6"/>
  </w:style>
  <w:style w:type="paragraph" w:styleId="TOC3">
    <w:name w:val="toc 3"/>
    <w:basedOn w:val="Normal"/>
    <w:next w:val="Normal"/>
    <w:autoRedefine/>
    <w:uiPriority w:val="39"/>
    <w:unhideWhenUsed/>
    <w:rsid w:val="00DB4BF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18420">
      <w:bodyDiv w:val="1"/>
      <w:marLeft w:val="0"/>
      <w:marRight w:val="0"/>
      <w:marTop w:val="0"/>
      <w:marBottom w:val="0"/>
      <w:divBdr>
        <w:top w:val="none" w:sz="0" w:space="0" w:color="auto"/>
        <w:left w:val="none" w:sz="0" w:space="0" w:color="auto"/>
        <w:bottom w:val="none" w:sz="0" w:space="0" w:color="auto"/>
        <w:right w:val="none" w:sz="0" w:space="0" w:color="auto"/>
      </w:divBdr>
    </w:div>
    <w:div w:id="135732180">
      <w:bodyDiv w:val="1"/>
      <w:marLeft w:val="0"/>
      <w:marRight w:val="0"/>
      <w:marTop w:val="0"/>
      <w:marBottom w:val="0"/>
      <w:divBdr>
        <w:top w:val="none" w:sz="0" w:space="0" w:color="auto"/>
        <w:left w:val="none" w:sz="0" w:space="0" w:color="auto"/>
        <w:bottom w:val="none" w:sz="0" w:space="0" w:color="auto"/>
        <w:right w:val="none" w:sz="0" w:space="0" w:color="auto"/>
      </w:divBdr>
    </w:div>
    <w:div w:id="140276625">
      <w:bodyDiv w:val="1"/>
      <w:marLeft w:val="0"/>
      <w:marRight w:val="0"/>
      <w:marTop w:val="0"/>
      <w:marBottom w:val="0"/>
      <w:divBdr>
        <w:top w:val="none" w:sz="0" w:space="0" w:color="auto"/>
        <w:left w:val="none" w:sz="0" w:space="0" w:color="auto"/>
        <w:bottom w:val="none" w:sz="0" w:space="0" w:color="auto"/>
        <w:right w:val="none" w:sz="0" w:space="0" w:color="auto"/>
      </w:divBdr>
    </w:div>
    <w:div w:id="167984457">
      <w:bodyDiv w:val="1"/>
      <w:marLeft w:val="0"/>
      <w:marRight w:val="0"/>
      <w:marTop w:val="0"/>
      <w:marBottom w:val="0"/>
      <w:divBdr>
        <w:top w:val="none" w:sz="0" w:space="0" w:color="auto"/>
        <w:left w:val="none" w:sz="0" w:space="0" w:color="auto"/>
        <w:bottom w:val="none" w:sz="0" w:space="0" w:color="auto"/>
        <w:right w:val="none" w:sz="0" w:space="0" w:color="auto"/>
      </w:divBdr>
    </w:div>
    <w:div w:id="170685568">
      <w:bodyDiv w:val="1"/>
      <w:marLeft w:val="0"/>
      <w:marRight w:val="0"/>
      <w:marTop w:val="0"/>
      <w:marBottom w:val="0"/>
      <w:divBdr>
        <w:top w:val="none" w:sz="0" w:space="0" w:color="auto"/>
        <w:left w:val="none" w:sz="0" w:space="0" w:color="auto"/>
        <w:bottom w:val="none" w:sz="0" w:space="0" w:color="auto"/>
        <w:right w:val="none" w:sz="0" w:space="0" w:color="auto"/>
      </w:divBdr>
    </w:div>
    <w:div w:id="222327964">
      <w:bodyDiv w:val="1"/>
      <w:marLeft w:val="0"/>
      <w:marRight w:val="0"/>
      <w:marTop w:val="0"/>
      <w:marBottom w:val="0"/>
      <w:divBdr>
        <w:top w:val="none" w:sz="0" w:space="0" w:color="auto"/>
        <w:left w:val="none" w:sz="0" w:space="0" w:color="auto"/>
        <w:bottom w:val="none" w:sz="0" w:space="0" w:color="auto"/>
        <w:right w:val="none" w:sz="0" w:space="0" w:color="auto"/>
      </w:divBdr>
    </w:div>
    <w:div w:id="293828449">
      <w:bodyDiv w:val="1"/>
      <w:marLeft w:val="0"/>
      <w:marRight w:val="0"/>
      <w:marTop w:val="0"/>
      <w:marBottom w:val="0"/>
      <w:divBdr>
        <w:top w:val="none" w:sz="0" w:space="0" w:color="auto"/>
        <w:left w:val="none" w:sz="0" w:space="0" w:color="auto"/>
        <w:bottom w:val="none" w:sz="0" w:space="0" w:color="auto"/>
        <w:right w:val="none" w:sz="0" w:space="0" w:color="auto"/>
      </w:divBdr>
    </w:div>
    <w:div w:id="338166620">
      <w:bodyDiv w:val="1"/>
      <w:marLeft w:val="0"/>
      <w:marRight w:val="0"/>
      <w:marTop w:val="0"/>
      <w:marBottom w:val="0"/>
      <w:divBdr>
        <w:top w:val="none" w:sz="0" w:space="0" w:color="auto"/>
        <w:left w:val="none" w:sz="0" w:space="0" w:color="auto"/>
        <w:bottom w:val="none" w:sz="0" w:space="0" w:color="auto"/>
        <w:right w:val="none" w:sz="0" w:space="0" w:color="auto"/>
      </w:divBdr>
    </w:div>
    <w:div w:id="340157705">
      <w:bodyDiv w:val="1"/>
      <w:marLeft w:val="0"/>
      <w:marRight w:val="0"/>
      <w:marTop w:val="0"/>
      <w:marBottom w:val="0"/>
      <w:divBdr>
        <w:top w:val="none" w:sz="0" w:space="0" w:color="auto"/>
        <w:left w:val="none" w:sz="0" w:space="0" w:color="auto"/>
        <w:bottom w:val="none" w:sz="0" w:space="0" w:color="auto"/>
        <w:right w:val="none" w:sz="0" w:space="0" w:color="auto"/>
      </w:divBdr>
    </w:div>
    <w:div w:id="363099253">
      <w:bodyDiv w:val="1"/>
      <w:marLeft w:val="0"/>
      <w:marRight w:val="0"/>
      <w:marTop w:val="0"/>
      <w:marBottom w:val="0"/>
      <w:divBdr>
        <w:top w:val="none" w:sz="0" w:space="0" w:color="auto"/>
        <w:left w:val="none" w:sz="0" w:space="0" w:color="auto"/>
        <w:bottom w:val="none" w:sz="0" w:space="0" w:color="auto"/>
        <w:right w:val="none" w:sz="0" w:space="0" w:color="auto"/>
      </w:divBdr>
    </w:div>
    <w:div w:id="364445736">
      <w:bodyDiv w:val="1"/>
      <w:marLeft w:val="0"/>
      <w:marRight w:val="0"/>
      <w:marTop w:val="0"/>
      <w:marBottom w:val="0"/>
      <w:divBdr>
        <w:top w:val="none" w:sz="0" w:space="0" w:color="auto"/>
        <w:left w:val="none" w:sz="0" w:space="0" w:color="auto"/>
        <w:bottom w:val="none" w:sz="0" w:space="0" w:color="auto"/>
        <w:right w:val="none" w:sz="0" w:space="0" w:color="auto"/>
      </w:divBdr>
    </w:div>
    <w:div w:id="423497606">
      <w:bodyDiv w:val="1"/>
      <w:marLeft w:val="0"/>
      <w:marRight w:val="0"/>
      <w:marTop w:val="0"/>
      <w:marBottom w:val="0"/>
      <w:divBdr>
        <w:top w:val="none" w:sz="0" w:space="0" w:color="auto"/>
        <w:left w:val="none" w:sz="0" w:space="0" w:color="auto"/>
        <w:bottom w:val="none" w:sz="0" w:space="0" w:color="auto"/>
        <w:right w:val="none" w:sz="0" w:space="0" w:color="auto"/>
      </w:divBdr>
    </w:div>
    <w:div w:id="434449860">
      <w:bodyDiv w:val="1"/>
      <w:marLeft w:val="0"/>
      <w:marRight w:val="0"/>
      <w:marTop w:val="0"/>
      <w:marBottom w:val="0"/>
      <w:divBdr>
        <w:top w:val="none" w:sz="0" w:space="0" w:color="auto"/>
        <w:left w:val="none" w:sz="0" w:space="0" w:color="auto"/>
        <w:bottom w:val="none" w:sz="0" w:space="0" w:color="auto"/>
        <w:right w:val="none" w:sz="0" w:space="0" w:color="auto"/>
      </w:divBdr>
    </w:div>
    <w:div w:id="480847154">
      <w:bodyDiv w:val="1"/>
      <w:marLeft w:val="0"/>
      <w:marRight w:val="0"/>
      <w:marTop w:val="0"/>
      <w:marBottom w:val="0"/>
      <w:divBdr>
        <w:top w:val="none" w:sz="0" w:space="0" w:color="auto"/>
        <w:left w:val="none" w:sz="0" w:space="0" w:color="auto"/>
        <w:bottom w:val="none" w:sz="0" w:space="0" w:color="auto"/>
        <w:right w:val="none" w:sz="0" w:space="0" w:color="auto"/>
      </w:divBdr>
    </w:div>
    <w:div w:id="502203384">
      <w:bodyDiv w:val="1"/>
      <w:marLeft w:val="0"/>
      <w:marRight w:val="0"/>
      <w:marTop w:val="0"/>
      <w:marBottom w:val="0"/>
      <w:divBdr>
        <w:top w:val="none" w:sz="0" w:space="0" w:color="auto"/>
        <w:left w:val="none" w:sz="0" w:space="0" w:color="auto"/>
        <w:bottom w:val="none" w:sz="0" w:space="0" w:color="auto"/>
        <w:right w:val="none" w:sz="0" w:space="0" w:color="auto"/>
      </w:divBdr>
    </w:div>
    <w:div w:id="515654338">
      <w:bodyDiv w:val="1"/>
      <w:marLeft w:val="0"/>
      <w:marRight w:val="0"/>
      <w:marTop w:val="0"/>
      <w:marBottom w:val="0"/>
      <w:divBdr>
        <w:top w:val="none" w:sz="0" w:space="0" w:color="auto"/>
        <w:left w:val="none" w:sz="0" w:space="0" w:color="auto"/>
        <w:bottom w:val="none" w:sz="0" w:space="0" w:color="auto"/>
        <w:right w:val="none" w:sz="0" w:space="0" w:color="auto"/>
      </w:divBdr>
    </w:div>
    <w:div w:id="531528395">
      <w:bodyDiv w:val="1"/>
      <w:marLeft w:val="0"/>
      <w:marRight w:val="0"/>
      <w:marTop w:val="0"/>
      <w:marBottom w:val="0"/>
      <w:divBdr>
        <w:top w:val="none" w:sz="0" w:space="0" w:color="auto"/>
        <w:left w:val="none" w:sz="0" w:space="0" w:color="auto"/>
        <w:bottom w:val="none" w:sz="0" w:space="0" w:color="auto"/>
        <w:right w:val="none" w:sz="0" w:space="0" w:color="auto"/>
      </w:divBdr>
    </w:div>
    <w:div w:id="535197173">
      <w:bodyDiv w:val="1"/>
      <w:marLeft w:val="0"/>
      <w:marRight w:val="0"/>
      <w:marTop w:val="0"/>
      <w:marBottom w:val="0"/>
      <w:divBdr>
        <w:top w:val="none" w:sz="0" w:space="0" w:color="auto"/>
        <w:left w:val="none" w:sz="0" w:space="0" w:color="auto"/>
        <w:bottom w:val="none" w:sz="0" w:space="0" w:color="auto"/>
        <w:right w:val="none" w:sz="0" w:space="0" w:color="auto"/>
      </w:divBdr>
    </w:div>
    <w:div w:id="540441124">
      <w:bodyDiv w:val="1"/>
      <w:marLeft w:val="0"/>
      <w:marRight w:val="0"/>
      <w:marTop w:val="0"/>
      <w:marBottom w:val="0"/>
      <w:divBdr>
        <w:top w:val="none" w:sz="0" w:space="0" w:color="auto"/>
        <w:left w:val="none" w:sz="0" w:space="0" w:color="auto"/>
        <w:bottom w:val="none" w:sz="0" w:space="0" w:color="auto"/>
        <w:right w:val="none" w:sz="0" w:space="0" w:color="auto"/>
      </w:divBdr>
    </w:div>
    <w:div w:id="621614564">
      <w:bodyDiv w:val="1"/>
      <w:marLeft w:val="0"/>
      <w:marRight w:val="0"/>
      <w:marTop w:val="0"/>
      <w:marBottom w:val="0"/>
      <w:divBdr>
        <w:top w:val="none" w:sz="0" w:space="0" w:color="auto"/>
        <w:left w:val="none" w:sz="0" w:space="0" w:color="auto"/>
        <w:bottom w:val="none" w:sz="0" w:space="0" w:color="auto"/>
        <w:right w:val="none" w:sz="0" w:space="0" w:color="auto"/>
      </w:divBdr>
    </w:div>
    <w:div w:id="758675678">
      <w:bodyDiv w:val="1"/>
      <w:marLeft w:val="0"/>
      <w:marRight w:val="0"/>
      <w:marTop w:val="0"/>
      <w:marBottom w:val="0"/>
      <w:divBdr>
        <w:top w:val="none" w:sz="0" w:space="0" w:color="auto"/>
        <w:left w:val="none" w:sz="0" w:space="0" w:color="auto"/>
        <w:bottom w:val="none" w:sz="0" w:space="0" w:color="auto"/>
        <w:right w:val="none" w:sz="0" w:space="0" w:color="auto"/>
      </w:divBdr>
    </w:div>
    <w:div w:id="774713438">
      <w:bodyDiv w:val="1"/>
      <w:marLeft w:val="0"/>
      <w:marRight w:val="0"/>
      <w:marTop w:val="0"/>
      <w:marBottom w:val="0"/>
      <w:divBdr>
        <w:top w:val="none" w:sz="0" w:space="0" w:color="auto"/>
        <w:left w:val="none" w:sz="0" w:space="0" w:color="auto"/>
        <w:bottom w:val="none" w:sz="0" w:space="0" w:color="auto"/>
        <w:right w:val="none" w:sz="0" w:space="0" w:color="auto"/>
      </w:divBdr>
    </w:div>
    <w:div w:id="914096884">
      <w:bodyDiv w:val="1"/>
      <w:marLeft w:val="0"/>
      <w:marRight w:val="0"/>
      <w:marTop w:val="0"/>
      <w:marBottom w:val="0"/>
      <w:divBdr>
        <w:top w:val="none" w:sz="0" w:space="0" w:color="auto"/>
        <w:left w:val="none" w:sz="0" w:space="0" w:color="auto"/>
        <w:bottom w:val="none" w:sz="0" w:space="0" w:color="auto"/>
        <w:right w:val="none" w:sz="0" w:space="0" w:color="auto"/>
      </w:divBdr>
    </w:div>
    <w:div w:id="942109834">
      <w:bodyDiv w:val="1"/>
      <w:marLeft w:val="0"/>
      <w:marRight w:val="0"/>
      <w:marTop w:val="0"/>
      <w:marBottom w:val="0"/>
      <w:divBdr>
        <w:top w:val="none" w:sz="0" w:space="0" w:color="auto"/>
        <w:left w:val="none" w:sz="0" w:space="0" w:color="auto"/>
        <w:bottom w:val="none" w:sz="0" w:space="0" w:color="auto"/>
        <w:right w:val="none" w:sz="0" w:space="0" w:color="auto"/>
      </w:divBdr>
    </w:div>
    <w:div w:id="1085032771">
      <w:bodyDiv w:val="1"/>
      <w:marLeft w:val="0"/>
      <w:marRight w:val="0"/>
      <w:marTop w:val="0"/>
      <w:marBottom w:val="0"/>
      <w:divBdr>
        <w:top w:val="none" w:sz="0" w:space="0" w:color="auto"/>
        <w:left w:val="none" w:sz="0" w:space="0" w:color="auto"/>
        <w:bottom w:val="none" w:sz="0" w:space="0" w:color="auto"/>
        <w:right w:val="none" w:sz="0" w:space="0" w:color="auto"/>
      </w:divBdr>
    </w:div>
    <w:div w:id="1097675387">
      <w:bodyDiv w:val="1"/>
      <w:marLeft w:val="0"/>
      <w:marRight w:val="0"/>
      <w:marTop w:val="0"/>
      <w:marBottom w:val="0"/>
      <w:divBdr>
        <w:top w:val="none" w:sz="0" w:space="0" w:color="auto"/>
        <w:left w:val="none" w:sz="0" w:space="0" w:color="auto"/>
        <w:bottom w:val="none" w:sz="0" w:space="0" w:color="auto"/>
        <w:right w:val="none" w:sz="0" w:space="0" w:color="auto"/>
      </w:divBdr>
    </w:div>
    <w:div w:id="1173841180">
      <w:bodyDiv w:val="1"/>
      <w:marLeft w:val="0"/>
      <w:marRight w:val="0"/>
      <w:marTop w:val="0"/>
      <w:marBottom w:val="0"/>
      <w:divBdr>
        <w:top w:val="none" w:sz="0" w:space="0" w:color="auto"/>
        <w:left w:val="none" w:sz="0" w:space="0" w:color="auto"/>
        <w:bottom w:val="none" w:sz="0" w:space="0" w:color="auto"/>
        <w:right w:val="none" w:sz="0" w:space="0" w:color="auto"/>
      </w:divBdr>
    </w:div>
    <w:div w:id="1176380088">
      <w:bodyDiv w:val="1"/>
      <w:marLeft w:val="0"/>
      <w:marRight w:val="0"/>
      <w:marTop w:val="0"/>
      <w:marBottom w:val="0"/>
      <w:divBdr>
        <w:top w:val="none" w:sz="0" w:space="0" w:color="auto"/>
        <w:left w:val="none" w:sz="0" w:space="0" w:color="auto"/>
        <w:bottom w:val="none" w:sz="0" w:space="0" w:color="auto"/>
        <w:right w:val="none" w:sz="0" w:space="0" w:color="auto"/>
      </w:divBdr>
    </w:div>
    <w:div w:id="1282684730">
      <w:bodyDiv w:val="1"/>
      <w:marLeft w:val="0"/>
      <w:marRight w:val="0"/>
      <w:marTop w:val="0"/>
      <w:marBottom w:val="0"/>
      <w:divBdr>
        <w:top w:val="none" w:sz="0" w:space="0" w:color="auto"/>
        <w:left w:val="none" w:sz="0" w:space="0" w:color="auto"/>
        <w:bottom w:val="none" w:sz="0" w:space="0" w:color="auto"/>
        <w:right w:val="none" w:sz="0" w:space="0" w:color="auto"/>
      </w:divBdr>
    </w:div>
    <w:div w:id="1364594500">
      <w:bodyDiv w:val="1"/>
      <w:marLeft w:val="0"/>
      <w:marRight w:val="0"/>
      <w:marTop w:val="0"/>
      <w:marBottom w:val="0"/>
      <w:divBdr>
        <w:top w:val="none" w:sz="0" w:space="0" w:color="auto"/>
        <w:left w:val="none" w:sz="0" w:space="0" w:color="auto"/>
        <w:bottom w:val="none" w:sz="0" w:space="0" w:color="auto"/>
        <w:right w:val="none" w:sz="0" w:space="0" w:color="auto"/>
      </w:divBdr>
    </w:div>
    <w:div w:id="1535188713">
      <w:bodyDiv w:val="1"/>
      <w:marLeft w:val="0"/>
      <w:marRight w:val="0"/>
      <w:marTop w:val="0"/>
      <w:marBottom w:val="0"/>
      <w:divBdr>
        <w:top w:val="none" w:sz="0" w:space="0" w:color="auto"/>
        <w:left w:val="none" w:sz="0" w:space="0" w:color="auto"/>
        <w:bottom w:val="none" w:sz="0" w:space="0" w:color="auto"/>
        <w:right w:val="none" w:sz="0" w:space="0" w:color="auto"/>
      </w:divBdr>
    </w:div>
    <w:div w:id="1635408923">
      <w:bodyDiv w:val="1"/>
      <w:marLeft w:val="0"/>
      <w:marRight w:val="0"/>
      <w:marTop w:val="0"/>
      <w:marBottom w:val="0"/>
      <w:divBdr>
        <w:top w:val="none" w:sz="0" w:space="0" w:color="auto"/>
        <w:left w:val="none" w:sz="0" w:space="0" w:color="auto"/>
        <w:bottom w:val="none" w:sz="0" w:space="0" w:color="auto"/>
        <w:right w:val="none" w:sz="0" w:space="0" w:color="auto"/>
      </w:divBdr>
    </w:div>
    <w:div w:id="1674724247">
      <w:bodyDiv w:val="1"/>
      <w:marLeft w:val="0"/>
      <w:marRight w:val="0"/>
      <w:marTop w:val="0"/>
      <w:marBottom w:val="0"/>
      <w:divBdr>
        <w:top w:val="none" w:sz="0" w:space="0" w:color="auto"/>
        <w:left w:val="none" w:sz="0" w:space="0" w:color="auto"/>
        <w:bottom w:val="none" w:sz="0" w:space="0" w:color="auto"/>
        <w:right w:val="none" w:sz="0" w:space="0" w:color="auto"/>
      </w:divBdr>
      <w:divsChild>
        <w:div w:id="691341262">
          <w:marLeft w:val="0"/>
          <w:marRight w:val="0"/>
          <w:marTop w:val="0"/>
          <w:marBottom w:val="0"/>
          <w:divBdr>
            <w:top w:val="none" w:sz="0" w:space="0" w:color="auto"/>
            <w:left w:val="none" w:sz="0" w:space="0" w:color="auto"/>
            <w:bottom w:val="none" w:sz="0" w:space="0" w:color="auto"/>
            <w:right w:val="none" w:sz="0" w:space="0" w:color="auto"/>
          </w:divBdr>
          <w:divsChild>
            <w:div w:id="19368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4204">
      <w:bodyDiv w:val="1"/>
      <w:marLeft w:val="0"/>
      <w:marRight w:val="0"/>
      <w:marTop w:val="0"/>
      <w:marBottom w:val="0"/>
      <w:divBdr>
        <w:top w:val="none" w:sz="0" w:space="0" w:color="auto"/>
        <w:left w:val="none" w:sz="0" w:space="0" w:color="auto"/>
        <w:bottom w:val="none" w:sz="0" w:space="0" w:color="auto"/>
        <w:right w:val="none" w:sz="0" w:space="0" w:color="auto"/>
      </w:divBdr>
    </w:div>
    <w:div w:id="1710451367">
      <w:bodyDiv w:val="1"/>
      <w:marLeft w:val="0"/>
      <w:marRight w:val="0"/>
      <w:marTop w:val="0"/>
      <w:marBottom w:val="0"/>
      <w:divBdr>
        <w:top w:val="none" w:sz="0" w:space="0" w:color="auto"/>
        <w:left w:val="none" w:sz="0" w:space="0" w:color="auto"/>
        <w:bottom w:val="none" w:sz="0" w:space="0" w:color="auto"/>
        <w:right w:val="none" w:sz="0" w:space="0" w:color="auto"/>
      </w:divBdr>
    </w:div>
    <w:div w:id="1717586776">
      <w:bodyDiv w:val="1"/>
      <w:marLeft w:val="0"/>
      <w:marRight w:val="0"/>
      <w:marTop w:val="0"/>
      <w:marBottom w:val="0"/>
      <w:divBdr>
        <w:top w:val="none" w:sz="0" w:space="0" w:color="auto"/>
        <w:left w:val="none" w:sz="0" w:space="0" w:color="auto"/>
        <w:bottom w:val="none" w:sz="0" w:space="0" w:color="auto"/>
        <w:right w:val="none" w:sz="0" w:space="0" w:color="auto"/>
      </w:divBdr>
    </w:div>
    <w:div w:id="1725911843">
      <w:bodyDiv w:val="1"/>
      <w:marLeft w:val="0"/>
      <w:marRight w:val="0"/>
      <w:marTop w:val="0"/>
      <w:marBottom w:val="0"/>
      <w:divBdr>
        <w:top w:val="none" w:sz="0" w:space="0" w:color="auto"/>
        <w:left w:val="none" w:sz="0" w:space="0" w:color="auto"/>
        <w:bottom w:val="none" w:sz="0" w:space="0" w:color="auto"/>
        <w:right w:val="none" w:sz="0" w:space="0" w:color="auto"/>
      </w:divBdr>
    </w:div>
    <w:div w:id="1920598181">
      <w:bodyDiv w:val="1"/>
      <w:marLeft w:val="0"/>
      <w:marRight w:val="0"/>
      <w:marTop w:val="0"/>
      <w:marBottom w:val="0"/>
      <w:divBdr>
        <w:top w:val="none" w:sz="0" w:space="0" w:color="auto"/>
        <w:left w:val="none" w:sz="0" w:space="0" w:color="auto"/>
        <w:bottom w:val="none" w:sz="0" w:space="0" w:color="auto"/>
        <w:right w:val="none" w:sz="0" w:space="0" w:color="auto"/>
      </w:divBdr>
    </w:div>
    <w:div w:id="1998486678">
      <w:bodyDiv w:val="1"/>
      <w:marLeft w:val="0"/>
      <w:marRight w:val="0"/>
      <w:marTop w:val="0"/>
      <w:marBottom w:val="0"/>
      <w:divBdr>
        <w:top w:val="none" w:sz="0" w:space="0" w:color="auto"/>
        <w:left w:val="none" w:sz="0" w:space="0" w:color="auto"/>
        <w:bottom w:val="none" w:sz="0" w:space="0" w:color="auto"/>
        <w:right w:val="none" w:sz="0" w:space="0" w:color="auto"/>
      </w:divBdr>
    </w:div>
    <w:div w:id="2049600387">
      <w:bodyDiv w:val="1"/>
      <w:marLeft w:val="0"/>
      <w:marRight w:val="0"/>
      <w:marTop w:val="0"/>
      <w:marBottom w:val="0"/>
      <w:divBdr>
        <w:top w:val="none" w:sz="0" w:space="0" w:color="auto"/>
        <w:left w:val="none" w:sz="0" w:space="0" w:color="auto"/>
        <w:bottom w:val="none" w:sz="0" w:space="0" w:color="auto"/>
        <w:right w:val="none" w:sz="0" w:space="0" w:color="auto"/>
      </w:divBdr>
      <w:divsChild>
        <w:div w:id="12727399">
          <w:marLeft w:val="0"/>
          <w:marRight w:val="0"/>
          <w:marTop w:val="0"/>
          <w:marBottom w:val="0"/>
          <w:divBdr>
            <w:top w:val="none" w:sz="0" w:space="0" w:color="auto"/>
            <w:left w:val="none" w:sz="0" w:space="0" w:color="auto"/>
            <w:bottom w:val="none" w:sz="0" w:space="0" w:color="auto"/>
            <w:right w:val="none" w:sz="0" w:space="0" w:color="auto"/>
          </w:divBdr>
          <w:divsChild>
            <w:div w:id="11499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A3F0C4BEF8F04EAD378EBA914FC08C" ma:contentTypeVersion="19" ma:contentTypeDescription="Create a new document." ma:contentTypeScope="" ma:versionID="1c98d7ac69b3737e7f55d7f715f7da2b">
  <xsd:schema xmlns:xsd="http://www.w3.org/2001/XMLSchema" xmlns:xs="http://www.w3.org/2001/XMLSchema" xmlns:p="http://schemas.microsoft.com/office/2006/metadata/properties" xmlns:ns3="05657ae2-ea21-43dd-941f-93eccb9e6ed4" xmlns:ns4="29e15f57-ad2d-4da0-9177-e9466cfe99e4" targetNamespace="http://schemas.microsoft.com/office/2006/metadata/properties" ma:root="true" ma:fieldsID="62a85c44f2ccc20cf0c3508be87f978b" ns3:_="" ns4:_="">
    <xsd:import namespace="05657ae2-ea21-43dd-941f-93eccb9e6ed4"/>
    <xsd:import namespace="29e15f57-ad2d-4da0-9177-e9466cfe99e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657ae2-ea21-43dd-941f-93eccb9e6ed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e15f57-ad2d-4da0-9177-e9466cfe99e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9e15f57-ad2d-4da0-9177-e9466cfe99e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63EEE-7115-4ECB-BE82-B0288C5409BE}">
  <ds:schemaRefs>
    <ds:schemaRef ds:uri="http://schemas.microsoft.com/sharepoint/v3/contenttype/forms"/>
  </ds:schemaRefs>
</ds:datastoreItem>
</file>

<file path=customXml/itemProps2.xml><?xml version="1.0" encoding="utf-8"?>
<ds:datastoreItem xmlns:ds="http://schemas.openxmlformats.org/officeDocument/2006/customXml" ds:itemID="{314D6B74-E340-456F-943D-9F945C6B1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657ae2-ea21-43dd-941f-93eccb9e6ed4"/>
    <ds:schemaRef ds:uri="29e15f57-ad2d-4da0-9177-e9466cfe99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146F1D-3C19-4092-927E-118147CDD89A}">
  <ds:schemaRefs>
    <ds:schemaRef ds:uri="http://purl.org/dc/dcmitype/"/>
    <ds:schemaRef ds:uri="http://schemas.microsoft.com/office/2006/metadata/properties"/>
    <ds:schemaRef ds:uri="http://purl.org/dc/elements/1.1/"/>
    <ds:schemaRef ds:uri="http://www.w3.org/XML/1998/namespace"/>
    <ds:schemaRef ds:uri="29e15f57-ad2d-4da0-9177-e9466cfe99e4"/>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05657ae2-ea21-43dd-941f-93eccb9e6ed4"/>
  </ds:schemaRefs>
</ds:datastoreItem>
</file>

<file path=customXml/itemProps4.xml><?xml version="1.0" encoding="utf-8"?>
<ds:datastoreItem xmlns:ds="http://schemas.openxmlformats.org/officeDocument/2006/customXml" ds:itemID="{0142DDCF-6369-4F97-B518-0FB0BF92B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28</Pages>
  <Words>6675</Words>
  <Characters>36045</Characters>
  <Application>Microsoft Office Word</Application>
  <DocSecurity>0</DocSecurity>
  <Lines>300</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Lysandros Pantelidis</cp:lastModifiedBy>
  <cp:revision>14</cp:revision>
  <cp:lastPrinted>2025-11-22T12:15:00Z</cp:lastPrinted>
  <dcterms:created xsi:type="dcterms:W3CDTF">2025-11-13T21:57:00Z</dcterms:created>
  <dcterms:modified xsi:type="dcterms:W3CDTF">2025-11-22T12:20:00Z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0x0101002AA3F0C4BEF8F04EAD378EBA914FC08C</vt:lpwstr>
  </property>
  <property fmtid="{D5CDD505-2E9C-101B-9397-08002B2CF9AE}" pid="3" name="Mendeley Document_1">
    <vt:lpwstr>True</vt:lpwstr>
  </property>
  <property fmtid="{D5CDD505-2E9C-101B-9397-08002B2CF9AE}" pid="4" name="Mendeley Citation Style_1">
    <vt:lpwstr>http://www.zotero.org/styles/soils-and-foundations</vt:lpwstr>
  </property>
  <property fmtid="{D5CDD505-2E9C-101B-9397-08002B2CF9AE}" pid="5" name="Mendeley Unique User Id_1">
    <vt:lpwstr>106b88b3-61fc-377f-af71-2bb822c834c1</vt:lpwstr>
  </property>
</Properties>
</file>