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A870D" w14:textId="77777777" w:rsidR="00735171" w:rsidRDefault="00735171" w:rsidP="00735171">
      <w:pPr>
        <w:spacing w:line="580" w:lineRule="exact"/>
        <w:rPr>
          <w:rFonts w:ascii="黑体" w:eastAsia="黑体" w:hAnsi="黑体" w:cs="黑体"/>
          <w:sz w:val="32"/>
          <w:szCs w:val="32"/>
        </w:rPr>
      </w:pPr>
      <w:r>
        <w:rPr>
          <w:rFonts w:ascii="黑体" w:eastAsia="黑体" w:hAnsi="黑体" w:cs="黑体" w:hint="eastAsia"/>
          <w:sz w:val="32"/>
          <w:szCs w:val="32"/>
        </w:rPr>
        <w:t>附件2</w:t>
      </w:r>
    </w:p>
    <w:p w14:paraId="5D1BC940" w14:textId="77777777" w:rsidR="00735171" w:rsidRDefault="00735171" w:rsidP="00735171">
      <w:pPr>
        <w:spacing w:line="580" w:lineRule="exact"/>
        <w:jc w:val="center"/>
        <w:rPr>
          <w:rFonts w:ascii="Times New Roman" w:eastAsia="方正小标宋简体" w:hAnsi="Times New Roman"/>
          <w:sz w:val="36"/>
          <w:szCs w:val="36"/>
        </w:rPr>
      </w:pPr>
      <w:r>
        <w:rPr>
          <w:rFonts w:ascii="Times New Roman" w:eastAsia="方正小标宋简体" w:hAnsi="Times New Roman" w:hint="eastAsia"/>
          <w:spacing w:val="-17"/>
          <w:sz w:val="36"/>
          <w:szCs w:val="36"/>
        </w:rPr>
        <w:t>洛阳师范学院本科毕业论文（设计）开题报告</w:t>
      </w:r>
    </w:p>
    <w:tbl>
      <w:tblPr>
        <w:tblW w:w="8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3"/>
        <w:gridCol w:w="1693"/>
        <w:gridCol w:w="1645"/>
        <w:gridCol w:w="2040"/>
        <w:gridCol w:w="1195"/>
        <w:gridCol w:w="1356"/>
      </w:tblGrid>
      <w:tr w:rsidR="00735171" w14:paraId="4C04B7CE" w14:textId="77777777" w:rsidTr="00F11095">
        <w:trPr>
          <w:trHeight w:val="624"/>
          <w:jc w:val="center"/>
        </w:trPr>
        <w:tc>
          <w:tcPr>
            <w:tcW w:w="2256" w:type="dxa"/>
            <w:gridSpan w:val="2"/>
            <w:vAlign w:val="center"/>
          </w:tcPr>
          <w:p w14:paraId="0E0479B0"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姓名</w:t>
            </w:r>
          </w:p>
        </w:tc>
        <w:tc>
          <w:tcPr>
            <w:tcW w:w="1645" w:type="dxa"/>
            <w:vAlign w:val="center"/>
          </w:tcPr>
          <w:p w14:paraId="5CBD1BD1"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学号</w:t>
            </w:r>
          </w:p>
        </w:tc>
        <w:tc>
          <w:tcPr>
            <w:tcW w:w="2040" w:type="dxa"/>
            <w:vAlign w:val="center"/>
          </w:tcPr>
          <w:p w14:paraId="5DE11AAF"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专业</w:t>
            </w:r>
          </w:p>
        </w:tc>
        <w:tc>
          <w:tcPr>
            <w:tcW w:w="1195" w:type="dxa"/>
            <w:vAlign w:val="center"/>
          </w:tcPr>
          <w:p w14:paraId="1FC98BC9"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年级</w:t>
            </w:r>
          </w:p>
        </w:tc>
        <w:tc>
          <w:tcPr>
            <w:tcW w:w="1356" w:type="dxa"/>
            <w:vAlign w:val="center"/>
          </w:tcPr>
          <w:p w14:paraId="12045A31"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课题来源</w:t>
            </w:r>
          </w:p>
        </w:tc>
      </w:tr>
      <w:tr w:rsidR="00735171" w14:paraId="431128A5" w14:textId="77777777" w:rsidTr="00F11095">
        <w:trPr>
          <w:trHeight w:val="610"/>
          <w:jc w:val="center"/>
        </w:trPr>
        <w:tc>
          <w:tcPr>
            <w:tcW w:w="2256" w:type="dxa"/>
            <w:gridSpan w:val="2"/>
            <w:vAlign w:val="center"/>
          </w:tcPr>
          <w:p w14:paraId="6C0C47E7" w14:textId="77777777" w:rsidR="00735171" w:rsidRDefault="00735171" w:rsidP="00F11095">
            <w:pPr>
              <w:jc w:val="cente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任朋伟</w:t>
            </w:r>
            <w:proofErr w:type="gramEnd"/>
          </w:p>
        </w:tc>
        <w:tc>
          <w:tcPr>
            <w:tcW w:w="1645" w:type="dxa"/>
            <w:vAlign w:val="center"/>
          </w:tcPr>
          <w:p w14:paraId="2E2F629A"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171164118</w:t>
            </w:r>
          </w:p>
        </w:tc>
        <w:tc>
          <w:tcPr>
            <w:tcW w:w="2040" w:type="dxa"/>
            <w:vAlign w:val="center"/>
          </w:tcPr>
          <w:p w14:paraId="6AE6872F" w14:textId="77777777" w:rsidR="00735171" w:rsidRDefault="00735171" w:rsidP="00F11095">
            <w:pPr>
              <w:jc w:val="center"/>
              <w:rPr>
                <w:rFonts w:asciiTheme="minorEastAsia" w:eastAsiaTheme="minorEastAsia" w:hAnsiTheme="minorEastAsia" w:cstheme="minorEastAsia"/>
                <w:sz w:val="21"/>
                <w:szCs w:val="21"/>
              </w:rPr>
            </w:pPr>
            <w:r>
              <w:rPr>
                <w:rFonts w:ascii="Times New Roman" w:hAnsi="Times New Roman" w:hint="eastAsia"/>
                <w:sz w:val="21"/>
                <w:szCs w:val="21"/>
              </w:rPr>
              <w:t>软件工程（软件服务外包方向）</w:t>
            </w:r>
          </w:p>
        </w:tc>
        <w:tc>
          <w:tcPr>
            <w:tcW w:w="1195" w:type="dxa"/>
            <w:vAlign w:val="center"/>
          </w:tcPr>
          <w:p w14:paraId="28DCFCBA"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2017</w:t>
            </w:r>
          </w:p>
        </w:tc>
        <w:tc>
          <w:tcPr>
            <w:tcW w:w="1356" w:type="dxa"/>
            <w:vAlign w:val="center"/>
          </w:tcPr>
          <w:p w14:paraId="40D83FB7"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学生建议</w:t>
            </w:r>
          </w:p>
        </w:tc>
      </w:tr>
      <w:tr w:rsidR="00735171" w14:paraId="108F7653" w14:textId="77777777" w:rsidTr="00F11095">
        <w:trPr>
          <w:trHeight w:val="910"/>
          <w:jc w:val="center"/>
        </w:trPr>
        <w:tc>
          <w:tcPr>
            <w:tcW w:w="563" w:type="dxa"/>
            <w:vAlign w:val="center"/>
          </w:tcPr>
          <w:p w14:paraId="045121A1"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题</w:t>
            </w:r>
          </w:p>
          <w:p w14:paraId="3783CF3E"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目</w:t>
            </w:r>
          </w:p>
        </w:tc>
        <w:tc>
          <w:tcPr>
            <w:tcW w:w="7929" w:type="dxa"/>
            <w:gridSpan w:val="5"/>
            <w:vAlign w:val="center"/>
          </w:tcPr>
          <w:p w14:paraId="56B24860" w14:textId="77777777" w:rsidR="00735171" w:rsidRDefault="00735171" w:rsidP="00F11095">
            <w:pPr>
              <w:jc w:val="center"/>
              <w:rPr>
                <w:rFonts w:asciiTheme="minorEastAsia" w:eastAsiaTheme="minorEastAsia" w:hAnsiTheme="minorEastAsia" w:cstheme="minorEastAsia"/>
                <w:sz w:val="21"/>
                <w:szCs w:val="21"/>
              </w:rPr>
            </w:pPr>
            <w:r>
              <w:rPr>
                <w:rFonts w:ascii="Times New Roman" w:hAnsi="Times New Roman" w:hint="eastAsia"/>
                <w:sz w:val="21"/>
                <w:szCs w:val="21"/>
              </w:rPr>
              <w:t>基于</w:t>
            </w:r>
            <w:r>
              <w:rPr>
                <w:rFonts w:ascii="Times New Roman" w:hAnsi="Times New Roman" w:hint="eastAsia"/>
                <w:sz w:val="21"/>
                <w:szCs w:val="21"/>
              </w:rPr>
              <w:t>SSM</w:t>
            </w:r>
            <w:r>
              <w:rPr>
                <w:rFonts w:ascii="Times New Roman" w:hAnsi="Times New Roman" w:hint="eastAsia"/>
                <w:sz w:val="21"/>
                <w:szCs w:val="21"/>
              </w:rPr>
              <w:t>的药品销售系统的设计与开发</w:t>
            </w:r>
          </w:p>
        </w:tc>
      </w:tr>
      <w:tr w:rsidR="00735171" w14:paraId="46513CA3" w14:textId="77777777" w:rsidTr="00F11095">
        <w:trPr>
          <w:trHeight w:val="2869"/>
          <w:jc w:val="center"/>
        </w:trPr>
        <w:tc>
          <w:tcPr>
            <w:tcW w:w="563" w:type="dxa"/>
            <w:vMerge w:val="restart"/>
            <w:vAlign w:val="center"/>
          </w:tcPr>
          <w:p w14:paraId="6ABB13C2" w14:textId="77777777" w:rsidR="00735171" w:rsidRDefault="00735171" w:rsidP="00F11095">
            <w:pPr>
              <w:jc w:val="center"/>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综</w:t>
            </w:r>
            <w:proofErr w:type="gramEnd"/>
          </w:p>
          <w:p w14:paraId="25F1EFDD" w14:textId="77777777" w:rsidR="00735171" w:rsidRDefault="00735171" w:rsidP="00F11095">
            <w:pPr>
              <w:jc w:val="center"/>
              <w:rPr>
                <w:rFonts w:asciiTheme="minorEastAsia" w:eastAsiaTheme="minorEastAsia" w:hAnsiTheme="minorEastAsia" w:cstheme="minorEastAsia"/>
                <w:sz w:val="21"/>
                <w:szCs w:val="21"/>
              </w:rPr>
            </w:pPr>
          </w:p>
          <w:p w14:paraId="4D8BCAD3" w14:textId="77777777" w:rsidR="00735171" w:rsidRDefault="00735171" w:rsidP="00F11095">
            <w:pPr>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述</w:t>
            </w:r>
          </w:p>
        </w:tc>
        <w:tc>
          <w:tcPr>
            <w:tcW w:w="7929" w:type="dxa"/>
            <w:gridSpan w:val="5"/>
          </w:tcPr>
          <w:p w14:paraId="06F0DCD1" w14:textId="77777777" w:rsidR="00735171" w:rsidRPr="00AE3114" w:rsidRDefault="00735171" w:rsidP="00F11095">
            <w:pPr>
              <w:pStyle w:val="a9"/>
              <w:numPr>
                <w:ilvl w:val="0"/>
                <w:numId w:val="1"/>
              </w:numPr>
              <w:autoSpaceDE/>
              <w:autoSpaceDN/>
              <w:spacing w:before="0" w:line="280" w:lineRule="exact"/>
              <w:jc w:val="both"/>
              <w:rPr>
                <w:rFonts w:asciiTheme="majorEastAsia" w:eastAsiaTheme="majorEastAsia" w:hAnsiTheme="majorEastAsia"/>
                <w:sz w:val="21"/>
                <w:szCs w:val="21"/>
              </w:rPr>
            </w:pPr>
            <w:r w:rsidRPr="00AE3114">
              <w:rPr>
                <w:rFonts w:asciiTheme="majorEastAsia" w:eastAsiaTheme="majorEastAsia" w:hAnsiTheme="majorEastAsia" w:hint="eastAsia"/>
                <w:sz w:val="21"/>
                <w:szCs w:val="21"/>
              </w:rPr>
              <w:t>选题背景</w:t>
            </w:r>
            <w:r>
              <w:rPr>
                <w:rFonts w:asciiTheme="majorEastAsia" w:eastAsiaTheme="majorEastAsia" w:hAnsiTheme="majorEastAsia" w:hint="eastAsia"/>
                <w:sz w:val="21"/>
                <w:szCs w:val="21"/>
              </w:rPr>
              <w:t>：</w:t>
            </w:r>
          </w:p>
          <w:p w14:paraId="6154016F" w14:textId="77777777" w:rsidR="00735171" w:rsidRPr="00AE3114" w:rsidRDefault="00735171" w:rsidP="00F11095">
            <w:pPr>
              <w:spacing w:line="280" w:lineRule="exact"/>
              <w:ind w:firstLineChars="200" w:firstLine="420"/>
              <w:rPr>
                <w:rFonts w:asciiTheme="majorEastAsia" w:eastAsiaTheme="majorEastAsia" w:hAnsiTheme="majorEastAsia"/>
                <w:sz w:val="21"/>
                <w:szCs w:val="21"/>
              </w:rPr>
            </w:pPr>
            <w:r w:rsidRPr="00AE3114">
              <w:rPr>
                <w:rFonts w:asciiTheme="majorEastAsia" w:eastAsiaTheme="majorEastAsia" w:hAnsiTheme="majorEastAsia" w:hint="eastAsia"/>
                <w:sz w:val="21"/>
                <w:szCs w:val="21"/>
              </w:rPr>
              <w:t>随着药店规模的不断扩大,药店所经营的药品品种也在不断的增加,经营体制和经营理念也随之而变化,药店在经营的过程中需要对经营的药品入库、销售进行管理和分析,来不断适应市场的变化。目前药店在经营过程中竞争日趋加剧,大型连锁药店的出现和一些小规模药店经营范围的不断扩大,药品销售的经营企业必须改变以前的经营理念,调整为更加灵活的销售策略对药店的经营进行管理,来适应和满足市场的需要,从而提高药品的市场竞争能力</w:t>
            </w:r>
            <w:r>
              <w:rPr>
                <w:rFonts w:asciiTheme="majorEastAsia" w:eastAsiaTheme="majorEastAsia" w:hAnsiTheme="majorEastAsia" w:hint="eastAsia"/>
                <w:sz w:val="21"/>
                <w:szCs w:val="21"/>
              </w:rPr>
              <w:t>。</w:t>
            </w:r>
            <w:r w:rsidRPr="00AE3114">
              <w:rPr>
                <w:rFonts w:asciiTheme="majorEastAsia" w:eastAsiaTheme="majorEastAsia" w:hAnsiTheme="majorEastAsia" w:hint="eastAsia"/>
                <w:sz w:val="21"/>
                <w:szCs w:val="21"/>
              </w:rPr>
              <w:t>通过分析每种药品的经营情况,能够将运营资金合理安排利用。</w:t>
            </w:r>
          </w:p>
          <w:p w14:paraId="6EC7F269" w14:textId="77777777" w:rsidR="00735171" w:rsidRPr="00AE3114" w:rsidRDefault="00735171" w:rsidP="00F11095">
            <w:pPr>
              <w:pStyle w:val="a9"/>
              <w:numPr>
                <w:ilvl w:val="0"/>
                <w:numId w:val="1"/>
              </w:numPr>
              <w:autoSpaceDE/>
              <w:autoSpaceDN/>
              <w:spacing w:before="0" w:line="280" w:lineRule="exact"/>
              <w:jc w:val="both"/>
              <w:rPr>
                <w:rFonts w:asciiTheme="majorEastAsia" w:eastAsiaTheme="majorEastAsia" w:hAnsiTheme="majorEastAsia"/>
                <w:sz w:val="21"/>
                <w:szCs w:val="21"/>
              </w:rPr>
            </w:pPr>
            <w:r w:rsidRPr="00AE3114">
              <w:rPr>
                <w:rFonts w:asciiTheme="majorEastAsia" w:eastAsiaTheme="majorEastAsia" w:hAnsiTheme="majorEastAsia" w:hint="eastAsia"/>
                <w:sz w:val="21"/>
                <w:szCs w:val="21"/>
              </w:rPr>
              <w:t>国内外研究现状</w:t>
            </w:r>
            <w:r>
              <w:rPr>
                <w:rFonts w:asciiTheme="majorEastAsia" w:eastAsiaTheme="majorEastAsia" w:hAnsiTheme="majorEastAsia" w:hint="eastAsia"/>
                <w:sz w:val="21"/>
                <w:szCs w:val="21"/>
              </w:rPr>
              <w:t>：</w:t>
            </w:r>
          </w:p>
          <w:p w14:paraId="07ABA65A" w14:textId="77777777" w:rsidR="00735171" w:rsidRDefault="00735171" w:rsidP="00F11095">
            <w:pPr>
              <w:spacing w:line="280" w:lineRule="exact"/>
              <w:ind w:firstLineChars="200" w:firstLine="420"/>
              <w:rPr>
                <w:rFonts w:asciiTheme="majorEastAsia" w:eastAsiaTheme="majorEastAsia" w:hAnsiTheme="majorEastAsia"/>
                <w:sz w:val="21"/>
                <w:szCs w:val="21"/>
              </w:rPr>
            </w:pPr>
            <w:r w:rsidRPr="00D000FC">
              <w:rPr>
                <w:rFonts w:asciiTheme="majorEastAsia" w:eastAsiaTheme="majorEastAsia" w:hAnsiTheme="majorEastAsia" w:hint="eastAsia"/>
                <w:sz w:val="21"/>
                <w:szCs w:val="21"/>
              </w:rPr>
              <w:t>医药作为民主的基本保障之一，是我们生活中必不可少的部分。</w:t>
            </w:r>
            <w:r w:rsidRPr="00AE3114">
              <w:rPr>
                <w:rFonts w:asciiTheme="majorEastAsia" w:eastAsiaTheme="majorEastAsia" w:hAnsiTheme="majorEastAsia" w:hint="eastAsia"/>
                <w:sz w:val="21"/>
                <w:szCs w:val="21"/>
              </w:rPr>
              <w:t>我国的医药管理系统相关的概念与软件产品也有了一定的发展经验。</w:t>
            </w:r>
          </w:p>
          <w:p w14:paraId="5F197614" w14:textId="77777777" w:rsidR="00735171" w:rsidRPr="00AE3114" w:rsidRDefault="00735171" w:rsidP="00F11095">
            <w:pPr>
              <w:spacing w:line="280" w:lineRule="exact"/>
              <w:ind w:firstLineChars="200" w:firstLine="420"/>
              <w:rPr>
                <w:rFonts w:asciiTheme="majorEastAsia" w:eastAsiaTheme="majorEastAsia" w:hAnsiTheme="majorEastAsia"/>
                <w:sz w:val="21"/>
                <w:szCs w:val="21"/>
              </w:rPr>
            </w:pPr>
            <w:r w:rsidRPr="00AE3114">
              <w:rPr>
                <w:rFonts w:asciiTheme="majorEastAsia" w:eastAsiaTheme="majorEastAsia" w:hAnsiTheme="majorEastAsia" w:hint="eastAsia"/>
                <w:sz w:val="21"/>
                <w:szCs w:val="21"/>
              </w:rPr>
              <w:t>国外许多发达国家的科学家和研究学者对医药库存管理工作产生了浓厚的兴趣 ，优秀的库存管理系统能够为企业创造更高的经济效益。</w:t>
            </w:r>
          </w:p>
          <w:p w14:paraId="6ED3BD9F" w14:textId="77777777" w:rsidR="00735171" w:rsidRPr="00B27F40" w:rsidRDefault="00735171" w:rsidP="00F11095">
            <w:pPr>
              <w:pStyle w:val="a9"/>
              <w:numPr>
                <w:ilvl w:val="0"/>
                <w:numId w:val="1"/>
              </w:numPr>
              <w:autoSpaceDE/>
              <w:autoSpaceDN/>
              <w:spacing w:before="0" w:line="280" w:lineRule="exact"/>
              <w:jc w:val="both"/>
              <w:rPr>
                <w:rFonts w:asciiTheme="majorEastAsia" w:eastAsiaTheme="majorEastAsia" w:hAnsiTheme="majorEastAsia"/>
                <w:sz w:val="21"/>
                <w:szCs w:val="21"/>
              </w:rPr>
            </w:pPr>
            <w:r w:rsidRPr="00B27F40">
              <w:rPr>
                <w:rFonts w:asciiTheme="majorEastAsia" w:eastAsiaTheme="majorEastAsia" w:hAnsiTheme="majorEastAsia" w:hint="eastAsia"/>
                <w:sz w:val="21"/>
                <w:szCs w:val="21"/>
              </w:rPr>
              <w:t>选题的目的和意义：</w:t>
            </w:r>
          </w:p>
          <w:p w14:paraId="4C1E6D3B" w14:textId="77777777" w:rsidR="00735171" w:rsidRDefault="00735171" w:rsidP="004B126E">
            <w:pPr>
              <w:ind w:firstLineChars="200" w:firstLine="420"/>
              <w:rPr>
                <w:rFonts w:asciiTheme="minorEastAsia" w:eastAsiaTheme="minorEastAsia" w:hAnsiTheme="minorEastAsia" w:cstheme="minorEastAsia"/>
                <w:sz w:val="21"/>
                <w:szCs w:val="21"/>
              </w:rPr>
            </w:pPr>
            <w:r w:rsidRPr="00B27F40">
              <w:rPr>
                <w:rFonts w:asciiTheme="majorEastAsia" w:eastAsiaTheme="majorEastAsia" w:hAnsiTheme="majorEastAsia" w:hint="eastAsia"/>
                <w:sz w:val="21"/>
                <w:szCs w:val="21"/>
              </w:rPr>
              <w:t>目前</w:t>
            </w:r>
            <w:r>
              <w:rPr>
                <w:rFonts w:asciiTheme="majorEastAsia" w:eastAsiaTheme="majorEastAsia" w:hAnsiTheme="majorEastAsia" w:hint="eastAsia"/>
                <w:sz w:val="21"/>
                <w:szCs w:val="21"/>
              </w:rPr>
              <w:t>随着</w:t>
            </w:r>
            <w:r w:rsidRPr="00B27F40">
              <w:rPr>
                <w:rFonts w:asciiTheme="majorEastAsia" w:eastAsiaTheme="majorEastAsia" w:hAnsiTheme="majorEastAsia" w:hint="eastAsia"/>
                <w:sz w:val="21"/>
                <w:szCs w:val="21"/>
              </w:rPr>
              <w:t>我国</w:t>
            </w:r>
            <w:r>
              <w:rPr>
                <w:rFonts w:asciiTheme="majorEastAsia" w:eastAsiaTheme="majorEastAsia" w:hAnsiTheme="majorEastAsia" w:hint="eastAsia"/>
                <w:sz w:val="21"/>
                <w:szCs w:val="21"/>
              </w:rPr>
              <w:t>药店规模的不断扩大，药店所经营的药品种类也在不断的增加。药店在经营过程中竞争日益加剧，药品销售企业必须改变之前的经营理念，更改为更加灵活的销售策略对药店的经营进行管理，以满足市场的各类需求，从而提高市场竞争力。虽然</w:t>
            </w:r>
            <w:r w:rsidRPr="00B27F40">
              <w:rPr>
                <w:rFonts w:asciiTheme="majorEastAsia" w:eastAsiaTheme="majorEastAsia" w:hAnsiTheme="majorEastAsia" w:hint="eastAsia"/>
                <w:sz w:val="21"/>
                <w:szCs w:val="21"/>
              </w:rPr>
              <w:t>大型药品企业很多采用了计算机管理，但是大部分中小型药品企业还是以老旧的手工管理为主，主要原因是缺少相对应的软件支持。</w:t>
            </w:r>
            <w:r w:rsidRPr="00E136E3">
              <w:rPr>
                <w:rFonts w:asciiTheme="majorEastAsia" w:eastAsiaTheme="majorEastAsia" w:hAnsiTheme="majorEastAsia" w:hint="eastAsia"/>
                <w:sz w:val="21"/>
                <w:szCs w:val="21"/>
              </w:rPr>
              <w:t>本系统研制开发的目的就将适用于各种不同类型的医药企业，真正意义上帮助企业快速高效地管理进货、销售、库存等各项业务，合理控制在线药品销售各个环节，提高资金利用率，实现管理高效率和实时性。</w:t>
            </w:r>
          </w:p>
        </w:tc>
      </w:tr>
      <w:tr w:rsidR="00735171" w14:paraId="720F4E93" w14:textId="77777777" w:rsidTr="00F11095">
        <w:trPr>
          <w:trHeight w:val="2759"/>
          <w:jc w:val="center"/>
        </w:trPr>
        <w:tc>
          <w:tcPr>
            <w:tcW w:w="563" w:type="dxa"/>
            <w:vAlign w:val="center"/>
          </w:tcPr>
          <w:p w14:paraId="359008A4"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思路及方法</w:t>
            </w:r>
          </w:p>
        </w:tc>
        <w:tc>
          <w:tcPr>
            <w:tcW w:w="7929" w:type="dxa"/>
            <w:gridSpan w:val="5"/>
          </w:tcPr>
          <w:p w14:paraId="71A843BB" w14:textId="77777777" w:rsidR="00735171" w:rsidRPr="004B126E" w:rsidRDefault="00735171" w:rsidP="00F11095">
            <w:pPr>
              <w:spacing w:line="300" w:lineRule="exact"/>
              <w:rPr>
                <w:rFonts w:asciiTheme="majorEastAsia" w:eastAsiaTheme="majorEastAsia" w:hAnsiTheme="majorEastAsia"/>
                <w:sz w:val="21"/>
                <w:szCs w:val="21"/>
              </w:rPr>
            </w:pPr>
            <w:r w:rsidRPr="004B126E">
              <w:rPr>
                <w:rFonts w:asciiTheme="majorEastAsia" w:eastAsiaTheme="majorEastAsia" w:hAnsiTheme="majorEastAsia" w:hint="eastAsia"/>
                <w:sz w:val="21"/>
                <w:szCs w:val="21"/>
              </w:rPr>
              <w:t>基本思路：</w:t>
            </w:r>
          </w:p>
          <w:p w14:paraId="5F3B5A10" w14:textId="77777777" w:rsidR="00735171" w:rsidRPr="004B126E" w:rsidRDefault="00735171" w:rsidP="00F11095">
            <w:pPr>
              <w:spacing w:line="300" w:lineRule="exact"/>
              <w:rPr>
                <w:rFonts w:asciiTheme="majorEastAsia" w:eastAsiaTheme="majorEastAsia" w:hAnsiTheme="majorEastAsia"/>
                <w:sz w:val="21"/>
                <w:szCs w:val="21"/>
              </w:rPr>
            </w:pPr>
            <w:r w:rsidRPr="004B126E">
              <w:rPr>
                <w:rFonts w:asciiTheme="majorEastAsia" w:eastAsiaTheme="majorEastAsia" w:hAnsiTheme="majorEastAsia" w:hint="eastAsia"/>
                <w:sz w:val="21"/>
                <w:szCs w:val="21"/>
              </w:rPr>
              <w:t xml:space="preserve"> </w:t>
            </w:r>
            <w:r w:rsidRPr="004B126E">
              <w:rPr>
                <w:rFonts w:asciiTheme="majorEastAsia" w:eastAsiaTheme="majorEastAsia" w:hAnsiTheme="majorEastAsia"/>
                <w:sz w:val="21"/>
                <w:szCs w:val="21"/>
              </w:rPr>
              <w:t xml:space="preserve">   </w:t>
            </w:r>
            <w:r w:rsidRPr="004B126E">
              <w:rPr>
                <w:rFonts w:asciiTheme="majorEastAsia" w:eastAsiaTheme="majorEastAsia" w:hAnsiTheme="majorEastAsia" w:hint="eastAsia"/>
                <w:sz w:val="21"/>
                <w:szCs w:val="21"/>
              </w:rPr>
              <w:t>管理系统以完善的药品信息体系为基础，实现了对处方药，非处方药等各种药品的出售、存销、有效期以及供应商等的全面管理。该系统可以随时查看当前药店药品的库存、效期、余数量、药品流向，以及及时的更新药品的基本信息。还可以根据销售记录，制定和更新采购计划，以提高资金的利用率，以减少药店的损失。</w:t>
            </w:r>
          </w:p>
          <w:p w14:paraId="02FAFED8" w14:textId="77777777" w:rsidR="00735171" w:rsidRDefault="00735171" w:rsidP="00F11095">
            <w:pPr>
              <w:spacing w:line="280" w:lineRule="exact"/>
              <w:jc w:val="both"/>
              <w:rPr>
                <w:rFonts w:asciiTheme="minorEastAsia" w:eastAsiaTheme="minorEastAsia" w:hAnsiTheme="minorEastAsia" w:cstheme="minorEastAsia"/>
                <w:sz w:val="21"/>
                <w:szCs w:val="21"/>
              </w:rPr>
            </w:pPr>
            <w:r w:rsidRPr="004B126E">
              <w:rPr>
                <w:rFonts w:asciiTheme="majorEastAsia" w:eastAsiaTheme="majorEastAsia" w:hAnsiTheme="majorEastAsia"/>
                <w:sz w:val="21"/>
                <w:szCs w:val="21"/>
              </w:rPr>
              <w:t>本系统使用Java语言进行开发，使用IDEA2019.3开发工具结合MySQL数据库</w:t>
            </w:r>
            <w:r w:rsidRPr="004B126E">
              <w:rPr>
                <w:rFonts w:asciiTheme="majorEastAsia" w:eastAsiaTheme="majorEastAsia" w:hAnsiTheme="majorEastAsia" w:hint="eastAsia"/>
                <w:sz w:val="21"/>
                <w:szCs w:val="21"/>
              </w:rPr>
              <w:t>共同</w:t>
            </w:r>
            <w:r w:rsidRPr="004B126E">
              <w:rPr>
                <w:rFonts w:asciiTheme="majorEastAsia" w:eastAsiaTheme="majorEastAsia" w:hAnsiTheme="majorEastAsia"/>
                <w:sz w:val="21"/>
                <w:szCs w:val="21"/>
              </w:rPr>
              <w:t>开发来完成此项系统</w:t>
            </w:r>
            <w:r>
              <w:rPr>
                <w:rFonts w:ascii="Times New Roman" w:hAnsi="Times New Roman"/>
                <w:sz w:val="21"/>
                <w:szCs w:val="21"/>
              </w:rPr>
              <w:t>。</w:t>
            </w:r>
          </w:p>
        </w:tc>
      </w:tr>
      <w:tr w:rsidR="00735171" w14:paraId="2941B1DB" w14:textId="77777777" w:rsidTr="00F11095">
        <w:trPr>
          <w:trHeight w:val="1830"/>
          <w:jc w:val="center"/>
        </w:trPr>
        <w:tc>
          <w:tcPr>
            <w:tcW w:w="563" w:type="dxa"/>
            <w:vAlign w:val="center"/>
          </w:tcPr>
          <w:p w14:paraId="504660C1"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进</w:t>
            </w:r>
          </w:p>
          <w:p w14:paraId="36FAA68D"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度</w:t>
            </w:r>
          </w:p>
          <w:p w14:paraId="48D45247"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安</w:t>
            </w:r>
          </w:p>
          <w:p w14:paraId="14654C95"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排</w:t>
            </w:r>
          </w:p>
        </w:tc>
        <w:tc>
          <w:tcPr>
            <w:tcW w:w="7929" w:type="dxa"/>
            <w:gridSpan w:val="5"/>
            <w:vAlign w:val="center"/>
          </w:tcPr>
          <w:p w14:paraId="0D379AFE" w14:textId="1C3BE140" w:rsidR="00735171" w:rsidRPr="004B126E" w:rsidRDefault="00735171" w:rsidP="00F11095">
            <w:pPr>
              <w:spacing w:line="300" w:lineRule="exact"/>
              <w:rPr>
                <w:rFonts w:asciiTheme="majorEastAsia" w:eastAsiaTheme="majorEastAsia" w:hAnsiTheme="majorEastAsia"/>
                <w:sz w:val="21"/>
                <w:szCs w:val="21"/>
              </w:rPr>
            </w:pPr>
            <w:r w:rsidRPr="004B126E">
              <w:rPr>
                <w:rFonts w:asciiTheme="majorEastAsia" w:eastAsiaTheme="majorEastAsia" w:hAnsiTheme="majorEastAsia"/>
                <w:sz w:val="21"/>
                <w:szCs w:val="21"/>
              </w:rPr>
              <w:t>1</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2020.11.25</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2020.12.31</w:t>
            </w:r>
            <w:r w:rsidRPr="004B126E">
              <w:rPr>
                <w:rFonts w:asciiTheme="majorEastAsia" w:eastAsiaTheme="majorEastAsia" w:hAnsiTheme="majorEastAsia"/>
                <w:sz w:val="21"/>
                <w:szCs w:val="21"/>
              </w:rPr>
              <w:br/>
              <w:t>  </w:t>
            </w:r>
            <w:r w:rsidRPr="004B126E">
              <w:rPr>
                <w:rFonts w:asciiTheme="majorEastAsia" w:eastAsiaTheme="majorEastAsia" w:hAnsiTheme="majorEastAsia" w:hint="eastAsia"/>
                <w:sz w:val="21"/>
                <w:szCs w:val="21"/>
              </w:rPr>
              <w:t>确定论文方向、查阅文献，</w:t>
            </w:r>
            <w:r w:rsidRPr="004B126E">
              <w:rPr>
                <w:rFonts w:asciiTheme="majorEastAsia" w:eastAsiaTheme="majorEastAsia" w:hAnsiTheme="majorEastAsia"/>
                <w:sz w:val="21"/>
                <w:szCs w:val="21"/>
              </w:rPr>
              <w:t>收集相关资料，完成开题相关工作。</w:t>
            </w:r>
            <w:r w:rsidRPr="004B126E">
              <w:rPr>
                <w:rFonts w:asciiTheme="majorEastAsia" w:eastAsiaTheme="majorEastAsia" w:hAnsiTheme="majorEastAsia"/>
                <w:sz w:val="21"/>
                <w:szCs w:val="21"/>
              </w:rPr>
              <w:br/>
              <w:t>2</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2021.1.1</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2021.3.18</w:t>
            </w:r>
            <w:r w:rsidRPr="004B126E">
              <w:rPr>
                <w:rFonts w:asciiTheme="majorEastAsia" w:eastAsiaTheme="majorEastAsia" w:hAnsiTheme="majorEastAsia"/>
                <w:sz w:val="21"/>
                <w:szCs w:val="21"/>
              </w:rPr>
              <w:br/>
              <w:t>  完成系统简单的模型构建，完成系统的总体设计，写出相应的分析报告。</w:t>
            </w:r>
            <w:r w:rsidRPr="004B126E">
              <w:rPr>
                <w:rFonts w:asciiTheme="majorEastAsia" w:eastAsiaTheme="majorEastAsia" w:hAnsiTheme="majorEastAsia"/>
                <w:sz w:val="21"/>
                <w:szCs w:val="21"/>
              </w:rPr>
              <w:br/>
              <w:t>3</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2021.3.19</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2021.4.15</w:t>
            </w:r>
            <w:r w:rsidRPr="004B126E">
              <w:rPr>
                <w:rFonts w:asciiTheme="majorEastAsia" w:eastAsiaTheme="majorEastAsia" w:hAnsiTheme="majorEastAsia"/>
                <w:sz w:val="21"/>
                <w:szCs w:val="21"/>
              </w:rPr>
              <w:br/>
              <w:t>  实现系统的</w:t>
            </w:r>
            <w:r w:rsidRPr="004B126E">
              <w:rPr>
                <w:rFonts w:asciiTheme="majorEastAsia" w:eastAsiaTheme="majorEastAsia" w:hAnsiTheme="majorEastAsia" w:hint="eastAsia"/>
                <w:sz w:val="21"/>
                <w:szCs w:val="21"/>
              </w:rPr>
              <w:t>主要</w:t>
            </w:r>
            <w:r w:rsidRPr="004B126E">
              <w:rPr>
                <w:rFonts w:asciiTheme="majorEastAsia" w:eastAsiaTheme="majorEastAsia" w:hAnsiTheme="majorEastAsia"/>
                <w:sz w:val="21"/>
                <w:szCs w:val="21"/>
              </w:rPr>
              <w:t>功能，</w:t>
            </w:r>
            <w:r w:rsidRPr="004B126E">
              <w:rPr>
                <w:rFonts w:asciiTheme="majorEastAsia" w:eastAsiaTheme="majorEastAsia" w:hAnsiTheme="majorEastAsia" w:hint="eastAsia"/>
                <w:sz w:val="21"/>
                <w:szCs w:val="21"/>
              </w:rPr>
              <w:t>重点突破</w:t>
            </w:r>
            <w:r w:rsidRPr="004B126E">
              <w:rPr>
                <w:rFonts w:asciiTheme="majorEastAsia" w:eastAsiaTheme="majorEastAsia" w:hAnsiTheme="majorEastAsia"/>
                <w:sz w:val="21"/>
                <w:szCs w:val="21"/>
              </w:rPr>
              <w:t>系统设计的难点，并完成</w:t>
            </w:r>
            <w:r w:rsidRPr="004B126E">
              <w:rPr>
                <w:rFonts w:asciiTheme="majorEastAsia" w:eastAsiaTheme="majorEastAsia" w:hAnsiTheme="majorEastAsia" w:hint="eastAsia"/>
                <w:sz w:val="21"/>
                <w:szCs w:val="21"/>
              </w:rPr>
              <w:t>毕业</w:t>
            </w:r>
            <w:r w:rsidRPr="004B126E">
              <w:rPr>
                <w:rFonts w:asciiTheme="majorEastAsia" w:eastAsiaTheme="majorEastAsia" w:hAnsiTheme="majorEastAsia"/>
                <w:sz w:val="21"/>
                <w:szCs w:val="21"/>
              </w:rPr>
              <w:t>论文的写作和检测工作。</w:t>
            </w:r>
            <w:r w:rsidRPr="004B126E">
              <w:rPr>
                <w:rFonts w:asciiTheme="majorEastAsia" w:eastAsiaTheme="majorEastAsia" w:hAnsiTheme="majorEastAsia"/>
                <w:sz w:val="21"/>
                <w:szCs w:val="21"/>
              </w:rPr>
              <w:br/>
              <w:t>4</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2021.4.16</w:t>
            </w:r>
            <w:r w:rsidRPr="004B126E">
              <w:rPr>
                <w:rFonts w:asciiTheme="majorEastAsia" w:eastAsiaTheme="majorEastAsia" w:hAnsiTheme="majorEastAsia" w:hint="eastAsia"/>
                <w:sz w:val="21"/>
                <w:szCs w:val="21"/>
              </w:rPr>
              <w:t>～</w:t>
            </w:r>
            <w:r w:rsidRPr="004B126E">
              <w:rPr>
                <w:rFonts w:asciiTheme="majorEastAsia" w:eastAsiaTheme="majorEastAsia" w:hAnsiTheme="majorEastAsia"/>
                <w:sz w:val="21"/>
                <w:szCs w:val="21"/>
              </w:rPr>
              <w:t>2021.4.30</w:t>
            </w:r>
            <w:r w:rsidRPr="004B126E">
              <w:rPr>
                <w:rFonts w:asciiTheme="majorEastAsia" w:eastAsiaTheme="majorEastAsia" w:hAnsiTheme="majorEastAsia"/>
                <w:sz w:val="21"/>
                <w:szCs w:val="21"/>
              </w:rPr>
              <w:br/>
              <w:t>  完成系统的编码和测试。</w:t>
            </w:r>
            <w:bookmarkStart w:id="0" w:name="_GoBack"/>
            <w:bookmarkEnd w:id="0"/>
          </w:p>
        </w:tc>
      </w:tr>
      <w:tr w:rsidR="00735171" w14:paraId="4784005A" w14:textId="77777777" w:rsidTr="00F11095">
        <w:trPr>
          <w:trHeight w:val="1628"/>
          <w:jc w:val="center"/>
        </w:trPr>
        <w:tc>
          <w:tcPr>
            <w:tcW w:w="563" w:type="dxa"/>
            <w:vAlign w:val="center"/>
          </w:tcPr>
          <w:p w14:paraId="5850DF25"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指</w:t>
            </w:r>
          </w:p>
          <w:p w14:paraId="318D7E50"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导</w:t>
            </w:r>
          </w:p>
          <w:p w14:paraId="1C337DCF"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教</w:t>
            </w:r>
          </w:p>
          <w:p w14:paraId="7E6E3142"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师</w:t>
            </w:r>
          </w:p>
          <w:p w14:paraId="6464A09E"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意</w:t>
            </w:r>
          </w:p>
          <w:p w14:paraId="0372C01E" w14:textId="77777777" w:rsidR="00735171" w:rsidRDefault="00735171" w:rsidP="00F11095">
            <w:pPr>
              <w:autoSpaceDE/>
              <w:autoSpaceDN/>
              <w:spacing w:line="240" w:lineRule="exact"/>
              <w:jc w:val="center"/>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rPr>
              <w:t>见</w:t>
            </w:r>
          </w:p>
        </w:tc>
        <w:tc>
          <w:tcPr>
            <w:tcW w:w="7929" w:type="dxa"/>
            <w:gridSpan w:val="5"/>
            <w:vAlign w:val="center"/>
          </w:tcPr>
          <w:p w14:paraId="6440F5E5" w14:textId="77777777" w:rsidR="00735171" w:rsidRDefault="00735171" w:rsidP="00F11095">
            <w:pPr>
              <w:jc w:val="both"/>
              <w:rPr>
                <w:rFonts w:asciiTheme="minorEastAsia" w:eastAsiaTheme="minorEastAsia" w:hAnsiTheme="minorEastAsia" w:cstheme="minorEastAsia"/>
                <w:sz w:val="21"/>
                <w:szCs w:val="21"/>
              </w:rPr>
            </w:pPr>
          </w:p>
          <w:p w14:paraId="2B263878" w14:textId="77777777" w:rsidR="00735171" w:rsidRDefault="00735171" w:rsidP="00F11095">
            <w:pPr>
              <w:jc w:val="center"/>
              <w:rPr>
                <w:rFonts w:asciiTheme="minorEastAsia" w:eastAsiaTheme="minorEastAsia" w:hAnsiTheme="minorEastAsia" w:cstheme="minorEastAsia"/>
                <w:sz w:val="21"/>
                <w:szCs w:val="21"/>
              </w:rPr>
            </w:pPr>
          </w:p>
          <w:p w14:paraId="74512B1B" w14:textId="77777777" w:rsidR="00735171" w:rsidRDefault="00735171" w:rsidP="00F11095">
            <w:pPr>
              <w:ind w:firstLineChars="300" w:firstLine="630"/>
              <w:jc w:val="both"/>
              <w:rPr>
                <w:rFonts w:asciiTheme="minorEastAsia" w:eastAsiaTheme="minorEastAsia" w:hAnsiTheme="minorEastAsia" w:cstheme="minorEastAsia"/>
                <w:sz w:val="21"/>
                <w:szCs w:val="21"/>
                <w:lang w:val="en-US"/>
              </w:rPr>
            </w:pPr>
          </w:p>
          <w:p w14:paraId="68EFB101" w14:textId="77777777" w:rsidR="00735171" w:rsidRDefault="00735171" w:rsidP="00F11095">
            <w:pPr>
              <w:ind w:firstLineChars="300" w:firstLine="630"/>
              <w:jc w:val="both"/>
              <w:rPr>
                <w:rFonts w:asciiTheme="minorEastAsia" w:eastAsiaTheme="minorEastAsia" w:hAnsiTheme="minorEastAsia" w:cstheme="minorEastAsia"/>
                <w:sz w:val="21"/>
                <w:szCs w:val="21"/>
                <w:lang w:val="en-US"/>
              </w:rPr>
            </w:pPr>
          </w:p>
          <w:p w14:paraId="4E66597D" w14:textId="77777777" w:rsidR="00735171" w:rsidRDefault="00735171" w:rsidP="00F11095">
            <w:pPr>
              <w:ind w:left="420" w:right="840" w:hangingChars="200" w:hanging="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rPr>
              <w:t xml:space="preserve">指导教师签名： </w:t>
            </w:r>
            <w:r>
              <w:rPr>
                <w:rFonts w:asciiTheme="minorEastAsia" w:eastAsiaTheme="minorEastAsia" w:hAnsiTheme="minorEastAsia" w:cstheme="minorEastAsia"/>
                <w:sz w:val="21"/>
                <w:szCs w:val="21"/>
              </w:rPr>
              <w:t xml:space="preserve">                                       </w:t>
            </w:r>
            <w:r>
              <w:rPr>
                <w:rFonts w:asciiTheme="minorEastAsia" w:eastAsiaTheme="minorEastAsia" w:hAnsiTheme="minorEastAsia" w:cstheme="minorEastAsia" w:hint="eastAsia"/>
                <w:sz w:val="21"/>
                <w:szCs w:val="21"/>
              </w:rPr>
              <w:t xml:space="preserve">年 </w:t>
            </w:r>
            <w:r>
              <w:rPr>
                <w:rFonts w:asciiTheme="minorEastAsia" w:eastAsiaTheme="minorEastAsia" w:hAnsiTheme="minorEastAsia" w:cstheme="minorEastAsia"/>
                <w:sz w:val="21"/>
                <w:szCs w:val="21"/>
              </w:rPr>
              <w:t xml:space="preserve">  </w:t>
            </w:r>
            <w:r>
              <w:rPr>
                <w:rFonts w:asciiTheme="minorEastAsia" w:eastAsiaTheme="minorEastAsia" w:hAnsiTheme="minorEastAsia" w:cstheme="minorEastAsia" w:hint="eastAsia"/>
                <w:sz w:val="21"/>
                <w:szCs w:val="21"/>
              </w:rPr>
              <w:t xml:space="preserve">月 </w:t>
            </w:r>
            <w:r>
              <w:rPr>
                <w:rFonts w:asciiTheme="minorEastAsia" w:eastAsiaTheme="minorEastAsia" w:hAnsiTheme="minorEastAsia" w:cstheme="minorEastAsia"/>
                <w:sz w:val="21"/>
                <w:szCs w:val="21"/>
              </w:rPr>
              <w:t xml:space="preserve"> </w:t>
            </w:r>
            <w:r>
              <w:rPr>
                <w:rFonts w:asciiTheme="minorEastAsia" w:eastAsiaTheme="minorEastAsia" w:hAnsiTheme="minorEastAsia" w:cstheme="minorEastAsia" w:hint="eastAsia"/>
                <w:sz w:val="21"/>
                <w:szCs w:val="21"/>
              </w:rPr>
              <w:t>日</w:t>
            </w:r>
          </w:p>
        </w:tc>
      </w:tr>
    </w:tbl>
    <w:p w14:paraId="2E0E64C6" w14:textId="77777777" w:rsidR="00735171" w:rsidRDefault="00735171" w:rsidP="00735171">
      <w:pPr>
        <w:pStyle w:val="a7"/>
        <w:ind w:firstLineChars="100" w:firstLine="210"/>
        <w:rPr>
          <w:rFonts w:ascii="Times New Roman" w:hAnsi="Times New Roman" w:cs="Times New Roman" w:hint="default"/>
          <w:bCs/>
          <w:sz w:val="21"/>
        </w:rPr>
      </w:pPr>
      <w:r>
        <w:rPr>
          <w:rFonts w:ascii="Times New Roman" w:hAnsi="Times New Roman" w:cs="Times New Roman"/>
          <w:bCs/>
          <w:sz w:val="21"/>
        </w:rPr>
        <w:t>课题来源：（</w:t>
      </w:r>
      <w:r>
        <w:rPr>
          <w:rFonts w:ascii="Times New Roman" w:hAnsi="Times New Roman" w:cs="Times New Roman"/>
          <w:bCs/>
          <w:sz w:val="21"/>
        </w:rPr>
        <w:t>1</w:t>
      </w:r>
      <w:r>
        <w:rPr>
          <w:rFonts w:ascii="Times New Roman" w:hAnsi="Times New Roman" w:cs="Times New Roman"/>
          <w:bCs/>
          <w:sz w:val="21"/>
        </w:rPr>
        <w:t>）教师拟定；（</w:t>
      </w:r>
      <w:r>
        <w:rPr>
          <w:rFonts w:ascii="Times New Roman" w:hAnsi="Times New Roman" w:cs="Times New Roman"/>
          <w:bCs/>
          <w:sz w:val="21"/>
        </w:rPr>
        <w:t>2</w:t>
      </w:r>
      <w:r>
        <w:rPr>
          <w:rFonts w:ascii="Times New Roman" w:hAnsi="Times New Roman" w:cs="Times New Roman"/>
          <w:bCs/>
          <w:sz w:val="21"/>
        </w:rPr>
        <w:t>）学生建议；（</w:t>
      </w:r>
      <w:r>
        <w:rPr>
          <w:rFonts w:ascii="Times New Roman" w:hAnsi="Times New Roman" w:cs="Times New Roman"/>
          <w:bCs/>
          <w:sz w:val="21"/>
        </w:rPr>
        <w:t>3</w:t>
      </w:r>
      <w:r>
        <w:rPr>
          <w:rFonts w:ascii="Times New Roman" w:hAnsi="Times New Roman" w:cs="Times New Roman"/>
          <w:bCs/>
          <w:sz w:val="21"/>
        </w:rPr>
        <w:t>）企业和社会征集；（</w:t>
      </w:r>
      <w:r>
        <w:rPr>
          <w:rFonts w:ascii="Times New Roman" w:hAnsi="Times New Roman" w:cs="Times New Roman"/>
          <w:bCs/>
          <w:sz w:val="21"/>
        </w:rPr>
        <w:t>4</w:t>
      </w:r>
      <w:r>
        <w:rPr>
          <w:rFonts w:ascii="Times New Roman" w:hAnsi="Times New Roman" w:cs="Times New Roman"/>
          <w:bCs/>
          <w:sz w:val="21"/>
        </w:rPr>
        <w:t>）科研单位提供。</w:t>
      </w:r>
    </w:p>
    <w:p w14:paraId="481971D2" w14:textId="77777777" w:rsidR="0042790D" w:rsidRDefault="0042790D"/>
    <w:sectPr w:rsidR="00427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F3F8A" w14:textId="77777777" w:rsidR="007060FB" w:rsidRDefault="007060FB" w:rsidP="00735171">
      <w:r>
        <w:separator/>
      </w:r>
    </w:p>
  </w:endnote>
  <w:endnote w:type="continuationSeparator" w:id="0">
    <w:p w14:paraId="5685DA0A" w14:textId="77777777" w:rsidR="007060FB" w:rsidRDefault="007060FB" w:rsidP="00735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6545C" w14:textId="77777777" w:rsidR="007060FB" w:rsidRDefault="007060FB" w:rsidP="00735171">
      <w:r>
        <w:separator/>
      </w:r>
    </w:p>
  </w:footnote>
  <w:footnote w:type="continuationSeparator" w:id="0">
    <w:p w14:paraId="2B12EAF7" w14:textId="77777777" w:rsidR="007060FB" w:rsidRDefault="007060FB" w:rsidP="00735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25764"/>
    <w:multiLevelType w:val="hybridMultilevel"/>
    <w:tmpl w:val="7AA21766"/>
    <w:lvl w:ilvl="0" w:tplc="9F9C995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AB"/>
    <w:rsid w:val="003044AB"/>
    <w:rsid w:val="0042790D"/>
    <w:rsid w:val="004B126E"/>
    <w:rsid w:val="00515FB4"/>
    <w:rsid w:val="007060FB"/>
    <w:rsid w:val="00735171"/>
    <w:rsid w:val="00805122"/>
    <w:rsid w:val="00974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6F0A"/>
  <w15:chartTrackingRefBased/>
  <w15:docId w15:val="{F48DD323-F979-479F-AE43-9DF6056F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735171"/>
    <w:pPr>
      <w:widowControl w:val="0"/>
      <w:autoSpaceDE w:val="0"/>
      <w:autoSpaceDN w:val="0"/>
    </w:pPr>
    <w:rPr>
      <w:rFonts w:ascii="宋体" w:eastAsia="宋体" w:hAnsi="宋体" w:cs="宋体"/>
      <w:kern w:val="0"/>
      <w:sz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1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5171"/>
    <w:rPr>
      <w:sz w:val="18"/>
      <w:szCs w:val="18"/>
    </w:rPr>
  </w:style>
  <w:style w:type="paragraph" w:styleId="a5">
    <w:name w:val="footer"/>
    <w:basedOn w:val="a"/>
    <w:link w:val="a6"/>
    <w:uiPriority w:val="99"/>
    <w:unhideWhenUsed/>
    <w:rsid w:val="00735171"/>
    <w:pPr>
      <w:tabs>
        <w:tab w:val="center" w:pos="4153"/>
        <w:tab w:val="right" w:pos="8306"/>
      </w:tabs>
      <w:snapToGrid w:val="0"/>
    </w:pPr>
    <w:rPr>
      <w:sz w:val="18"/>
      <w:szCs w:val="18"/>
    </w:rPr>
  </w:style>
  <w:style w:type="character" w:customStyle="1" w:styleId="a6">
    <w:name w:val="页脚 字符"/>
    <w:basedOn w:val="a0"/>
    <w:link w:val="a5"/>
    <w:uiPriority w:val="99"/>
    <w:rsid w:val="00735171"/>
    <w:rPr>
      <w:sz w:val="18"/>
      <w:szCs w:val="18"/>
    </w:rPr>
  </w:style>
  <w:style w:type="paragraph" w:styleId="a7">
    <w:name w:val="Plain Text"/>
    <w:basedOn w:val="a"/>
    <w:link w:val="a8"/>
    <w:qFormat/>
    <w:rsid w:val="00735171"/>
    <w:rPr>
      <w:rFonts w:hAnsi="Courier New" w:cs="Courier New" w:hint="eastAsia"/>
      <w:sz w:val="24"/>
      <w:szCs w:val="21"/>
    </w:rPr>
  </w:style>
  <w:style w:type="character" w:customStyle="1" w:styleId="a8">
    <w:name w:val="纯文本 字符"/>
    <w:basedOn w:val="a0"/>
    <w:link w:val="a7"/>
    <w:rsid w:val="00735171"/>
    <w:rPr>
      <w:rFonts w:ascii="宋体" w:eastAsia="宋体" w:hAnsi="Courier New" w:cs="Courier New"/>
      <w:kern w:val="0"/>
      <w:sz w:val="24"/>
      <w:szCs w:val="21"/>
      <w:lang w:val="zh-CN" w:bidi="zh-CN"/>
    </w:rPr>
  </w:style>
  <w:style w:type="paragraph" w:styleId="a9">
    <w:name w:val="List Paragraph"/>
    <w:basedOn w:val="a"/>
    <w:uiPriority w:val="99"/>
    <w:qFormat/>
    <w:rsid w:val="00735171"/>
    <w:pPr>
      <w:spacing w:before="171"/>
      <w:ind w:left="111" w:firstLine="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朋伟 任</dc:creator>
  <cp:keywords/>
  <dc:description/>
  <cp:lastModifiedBy>朋伟 任</cp:lastModifiedBy>
  <cp:revision>4</cp:revision>
  <dcterms:created xsi:type="dcterms:W3CDTF">2020-12-27T13:27:00Z</dcterms:created>
  <dcterms:modified xsi:type="dcterms:W3CDTF">2020-12-28T10:16:00Z</dcterms:modified>
</cp:coreProperties>
</file>