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4 -->
  <w:body>
    <w:p w14:paraId="3D2F0B9E">
      <w:pPr>
        <w:keepNext/>
        <w:pageBreakBefore/>
        <w:spacing w:before="2400" w:beforeLines="1000" w:line="400" w:lineRule="atLeast"/>
        <w:rPr>
          <w:b/>
          <w:sz w:val="52"/>
          <w:szCs w:val="52"/>
        </w:rPr>
      </w:pPr>
      <w:bookmarkStart w:id="0" w:name="_Toc25160734"/>
    </w:p>
    <w:p w14:paraId="11653F96">
      <w:pPr>
        <w:spacing w:before="960" w:beforeLines="400" w:line="400" w:lineRule="atLeast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本科毕业论文（设计）资料</w:t>
      </w:r>
    </w:p>
    <w:p w14:paraId="4D62B0DA">
      <w:pPr>
        <w:spacing w:before="2400" w:beforeLines="1000" w:line="400" w:lineRule="atLeast"/>
        <w:jc w:val="center"/>
        <w:rPr>
          <w:b/>
          <w:sz w:val="52"/>
          <w:szCs w:val="52"/>
        </w:rPr>
      </w:pPr>
      <w:r>
        <w:rPr>
          <w:rFonts w:hAnsi="宋体"/>
          <w:b/>
          <w:sz w:val="52"/>
          <w:szCs w:val="52"/>
        </w:rPr>
        <w:t>第二部分</w:t>
      </w:r>
      <w:r>
        <w:rPr>
          <w:b/>
          <w:sz w:val="52"/>
          <w:szCs w:val="52"/>
        </w:rPr>
        <w:t xml:space="preserve"> </w:t>
      </w:r>
      <w:r>
        <w:rPr>
          <w:rFonts w:hAnsi="宋体"/>
          <w:b/>
          <w:sz w:val="52"/>
          <w:szCs w:val="52"/>
        </w:rPr>
        <w:t>过程管理资料</w:t>
      </w:r>
    </w:p>
    <w:p w14:paraId="1DD65EE4">
      <w:pPr>
        <w:jc w:val="center"/>
        <w:rPr>
          <w:b/>
          <w:szCs w:val="21"/>
        </w:rPr>
        <w:sectPr>
          <w:headerReference w:type="default" r:id="rId4"/>
          <w:footerReference w:type="default" r:id="rId5"/>
          <w:pgSz w:w="11907" w:h="16840"/>
          <w:pgMar w:top="1588" w:right="1361" w:bottom="1361" w:left="1361" w:header="1361" w:footer="1134" w:gutter="0"/>
          <w:pgNumType w:start="1"/>
          <w:cols w:num="1" w:space="425"/>
          <w:docGrid w:linePitch="312" w:charSpace="0"/>
        </w:sectPr>
      </w:pPr>
    </w:p>
    <w:p w14:paraId="1AE24972">
      <w:pPr>
        <w:jc w:val="center"/>
        <w:rPr>
          <w:b/>
          <w:szCs w:val="21"/>
        </w:rPr>
      </w:pPr>
    </w:p>
    <w:p w14:paraId="4D02472E">
      <w:pPr>
        <w:jc w:val="center"/>
        <w:rPr>
          <w:b/>
          <w:szCs w:val="21"/>
        </w:rPr>
      </w:pPr>
    </w:p>
    <w:p w14:paraId="127D7501">
      <w:pPr>
        <w:keepNext/>
        <w:pageBreakBefore/>
        <w:adjustRightInd w:val="0"/>
        <w:snapToGrid w:val="0"/>
        <w:spacing w:before="480" w:beforeLines="200" w:after="960" w:afterLines="40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过程管理资料目录</w:t>
      </w:r>
    </w:p>
    <w:p w14:paraId="37A9A1A2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毕业论文（设计）课题任务书</w:t>
      </w:r>
    </w:p>
    <w:p w14:paraId="1D76D8F6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毕业论文（设计）开题报告</w:t>
      </w:r>
    </w:p>
    <w:p w14:paraId="0245C42C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毕业论文（设计）中期报告</w:t>
      </w:r>
    </w:p>
    <w:p w14:paraId="2413E812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毕业论文（设计）指导教师评阅表</w:t>
      </w:r>
    </w:p>
    <w:p w14:paraId="04844175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毕业论文（设计）评阅教师评阅表</w:t>
      </w:r>
    </w:p>
    <w:p w14:paraId="3276F7F8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毕业论文（设计）答辩及最终成绩评定表</w:t>
      </w:r>
    </w:p>
    <w:p w14:paraId="5C380F2A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毕业论文（设计）诚信检测报告</w:t>
      </w:r>
    </w:p>
    <w:p w14:paraId="3AC17EFB">
      <w:pPr>
        <w:rPr>
          <w:color w:val="0000FF"/>
        </w:rPr>
        <w:sectPr>
          <w:headerReference w:type="default" r:id="rId6"/>
          <w:type w:val="continuous"/>
          <w:pgSz w:w="11907" w:h="16840"/>
          <w:pgMar w:top="1588" w:right="1361" w:bottom="1361" w:left="1361" w:header="1361" w:footer="1134" w:gutter="0"/>
          <w:pgNumType w:start="1"/>
          <w:cols w:num="1" w:space="425"/>
          <w:docGrid w:linePitch="312" w:charSpace="0"/>
        </w:sectPr>
      </w:pPr>
    </w:p>
    <w:p w14:paraId="637AD4C9">
      <w:pPr>
        <w:pStyle w:val="Heading1"/>
        <w:pageBreakBefore/>
        <w:spacing w:before="312" w:beforeLines="100" w:after="312" w:afterLines="100" w:line="240" w:lineRule="auto"/>
        <w:jc w:val="center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毕业论文（设计）课题任务书</w:t>
      </w:r>
      <w:bookmarkEnd w:id="0"/>
    </w:p>
    <w:p w14:paraId="069EE563">
      <w:pPr>
        <w:spacing w:before="312" w:beforeLines="100" w:after="156" w:afterLines="5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学院：</w:t>
      </w:r>
      <w:r>
        <w:rPr>
          <w:rFonts w:ascii="宋体" w:hAnsi="宋体" w:hint="eastAsia"/>
          <w:sz w:val="24"/>
        </w:rPr>
        <w:t>计算机与人工智能学院</w:t>
      </w:r>
    </w:p>
    <w:tbl>
      <w:tblPr>
        <w:tblStyle w:val="TableNormal"/>
        <w:tblW w:w="49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1414"/>
        <w:gridCol w:w="639"/>
        <w:gridCol w:w="1036"/>
        <w:gridCol w:w="117"/>
        <w:gridCol w:w="355"/>
        <w:gridCol w:w="285"/>
        <w:gridCol w:w="259"/>
        <w:gridCol w:w="1281"/>
        <w:gridCol w:w="640"/>
        <w:gridCol w:w="1763"/>
      </w:tblGrid>
      <w:tr w14:paraId="19B47F05">
        <w:tblPrEx>
          <w:tblW w:w="4986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/>
          <w:jc w:val="center"/>
        </w:trPr>
        <w:tc>
          <w:tcPr>
            <w:tcW w:w="330" w:type="pct"/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14:paraId="647B9C96">
            <w:pPr>
              <w:spacing w:line="3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848" w:type="pct"/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14:paraId="628F5E36">
            <w:pPr>
              <w:spacing w:line="3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22403500215</w:t>
            </w:r>
          </w:p>
        </w:tc>
        <w:tc>
          <w:tcPr>
            <w:tcW w:w="383" w:type="pct"/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14:paraId="43CFC40E">
            <w:pPr>
              <w:spacing w:line="3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691" w:type="pct"/>
            <w:gridSpan w:val="2"/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14:paraId="61038F96">
            <w:pPr>
              <w:spacing w:line="3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罗广</w:t>
            </w:r>
          </w:p>
        </w:tc>
        <w:tc>
          <w:tcPr>
            <w:tcW w:w="384" w:type="pct"/>
            <w:gridSpan w:val="2"/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14:paraId="6A9638C5">
            <w:pPr>
              <w:spacing w:line="3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班级</w:t>
            </w:r>
          </w:p>
        </w:tc>
        <w:tc>
          <w:tcPr>
            <w:tcW w:w="923" w:type="pct"/>
            <w:gridSpan w:val="2"/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14:paraId="72292031">
            <w:pPr>
              <w:spacing w:line="3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人工智能2202</w:t>
            </w:r>
          </w:p>
        </w:tc>
        <w:tc>
          <w:tcPr>
            <w:tcW w:w="384" w:type="pct"/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14:paraId="061D83D0">
            <w:pPr>
              <w:spacing w:line="3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导师</w:t>
            </w:r>
          </w:p>
        </w:tc>
        <w:tc>
          <w:tcPr>
            <w:tcW w:w="1057" w:type="pct"/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14:paraId="6641CBC1">
            <w:pPr>
              <w:widowControl/>
              <w:spacing w:line="3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袁义</w:t>
            </w:r>
          </w:p>
        </w:tc>
      </w:tr>
      <w:tr w14:paraId="7DED2CC2">
        <w:tblPrEx>
          <w:tblW w:w="4986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/>
          <w:jc w:val="center"/>
        </w:trPr>
        <w:tc>
          <w:tcPr>
            <w:tcW w:w="330" w:type="pct"/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14:paraId="7099566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</w:t>
            </w:r>
          </w:p>
        </w:tc>
        <w:tc>
          <w:tcPr>
            <w:tcW w:w="4670" w:type="pct"/>
            <w:gridSpan w:val="10"/>
            <w:vAlign w:val="center"/>
          </w:tcPr>
          <w:p w14:paraId="04176F1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基于API部署的智能领域聊天机器人</w:t>
            </w:r>
          </w:p>
        </w:tc>
      </w:tr>
      <w:tr w14:paraId="14EB22C1">
        <w:tblPrEx>
          <w:tblW w:w="4986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5"/>
          <w:jc w:val="center"/>
        </w:trPr>
        <w:tc>
          <w:tcPr>
            <w:tcW w:w="330" w:type="pct"/>
            <w:tcMar>
              <w:top w:w="57" w:type="dxa"/>
              <w:bottom w:w="57" w:type="dxa"/>
            </w:tcMar>
            <w:vAlign w:val="center"/>
          </w:tcPr>
          <w:p w14:paraId="744CCD83">
            <w:pPr>
              <w:spacing w:before="312" w:beforeLines="100" w:after="312" w:afterLines="100"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内容及任务</w:t>
            </w:r>
          </w:p>
        </w:tc>
        <w:tc>
          <w:tcPr>
            <w:tcW w:w="4670" w:type="pct"/>
            <w:gridSpan w:val="10"/>
            <w:tcMar>
              <w:top w:w="57" w:type="dxa"/>
              <w:bottom w:w="57" w:type="dxa"/>
            </w:tcMar>
          </w:tcPr>
          <w:p w14:paraId="214D2BFC">
            <w:pPr>
              <w:spacing w:line="400" w:lineRule="exact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课题采用大模型API、FAISS向量数据库、React/Vue.js、Python FastAPI等技术进行开发。主要内容如下：</w:t>
            </w:r>
          </w:p>
          <w:p>
            <w:pPr>
              <w:spacing w:line="400" w:lineRule="exact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1.需求分析与技术选型：通过问卷和访谈明确法律场景需求，对比选择合适的技术方案</w:t>
            </w:r>
          </w:p>
          <w:p>
            <w:pPr>
              <w:spacing w:line="400" w:lineRule="exact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2.数据处理与知识库构建：采集权威法律数据，构建向量知识库</w:t>
            </w:r>
          </w:p>
          <w:p>
            <w:pPr>
              <w:spacing w:line="400" w:lineRule="exact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3.RAG检索模块开发：设计法律场景专用排序规则，集成大模型API</w:t>
            </w:r>
          </w:p>
          <w:p>
            <w:pPr>
              <w:spacing w:line="400" w:lineRule="exact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4.多轮对话功能开发：实现上下文管理，开发响应式前端界面</w:t>
            </w:r>
          </w:p>
          <w:p>
            <w:pPr>
              <w:spacing w:line="400" w:lineRule="exact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5.合规设计与系统测试：添加法律声明和风险提示，进行多维度测试</w:t>
            </w:r>
          </w:p>
          <w:p>
            <w:pPr>
              <w:spacing w:line="400" w:lineRule="exact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6.系统部署与文档撰写：完成公网部署，撰写技术文档和毕业论文</w:t>
            </w:r>
          </w:p>
          <w:p>
            <w:pPr>
              <w:spacing w:line="400" w:lineRule="exact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课题任务</w:t>
            </w:r>
          </w:p>
          <w:p>
            <w:pPr>
              <w:spacing w:line="400" w:lineRule="exact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1.根据课题要求查阅相关论文，不少于50篇，其中英文文献不少于5篇</w:t>
            </w:r>
          </w:p>
          <w:p>
            <w:pPr>
              <w:spacing w:line="400" w:lineRule="exact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2.完成需求分析报告，明确法律场景下的功能需求和性能指标</w:t>
            </w:r>
          </w:p>
          <w:p>
            <w:pPr>
              <w:spacing w:line="400" w:lineRule="exact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3.掌握RAG技术、向量数据库、大模型API集成等核心技术</w:t>
            </w:r>
          </w:p>
          <w:p>
            <w:pPr>
              <w:spacing w:line="400" w:lineRule="exact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4.完成各模块的设计与开发，实现端到端的智能对话流程</w:t>
            </w:r>
          </w:p>
          <w:p>
            <w:pPr>
              <w:spacing w:line="400" w:lineRule="exact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5.进行系统测试与性能优化，确保系统稳定可靠</w:t>
            </w:r>
          </w:p>
          <w:p>
            <w:pPr>
              <w:spacing w:line="400" w:lineRule="exact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6.撰写毕业论文：撰写1万字以上的毕业论文</w:t>
            </w:r>
          </w:p>
        </w:tc>
      </w:tr>
      <w:tr w14:paraId="7232E0BE">
        <w:tblPrEx>
          <w:tblW w:w="4986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1"/>
          <w:jc w:val="center"/>
        </w:trPr>
        <w:tc>
          <w:tcPr>
            <w:tcW w:w="330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1A4A232">
            <w:pPr>
              <w:spacing w:line="0" w:lineRule="atLeast"/>
              <w:jc w:val="center"/>
              <w:rPr>
                <w:rFonts w:ascii="宋体" w:hAnsi="宋体"/>
                <w:spacing w:val="-2"/>
                <w:sz w:val="24"/>
              </w:rPr>
            </w:pPr>
            <w:r>
              <w:rPr>
                <w:rFonts w:ascii="宋体" w:hAnsi="宋体" w:hint="eastAsia"/>
                <w:spacing w:val="-2"/>
                <w:sz w:val="24"/>
              </w:rPr>
              <w:t>拟达到的要求或技术指标</w:t>
            </w:r>
          </w:p>
        </w:tc>
        <w:tc>
          <w:tcPr>
            <w:tcW w:w="4670" w:type="pct"/>
            <w:gridSpan w:val="10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7D5A2D20">
            <w:pPr>
              <w:spacing w:line="400" w:lineRule="exact"/>
              <w:ind w:firstLine="480" w:firstLineChars="200"/>
              <w:jc w:val="left"/>
              <w:rPr>
                <w:rFonts w:ascii="宋体" w:hAnsi="宋体"/>
                <w:color w:val="0000FF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设计要求</w:t>
            </w:r>
          </w:p>
          <w:p>
            <w:pPr>
              <w:spacing w:line="400" w:lineRule="exact"/>
              <w:ind w:firstLine="480" w:firstLineChars="200"/>
              <w:jc w:val="left"/>
              <w:rPr>
                <w:rFonts w:ascii="宋体" w:hAnsi="宋体"/>
                <w:color w:val="0000FF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1.完成基于API部署的智能法律聊天机器人的设计与开发</w:t>
            </w:r>
          </w:p>
          <w:p>
            <w:pPr>
              <w:spacing w:line="400" w:lineRule="exact"/>
              <w:ind w:firstLine="480" w:firstLineChars="200"/>
              <w:jc w:val="left"/>
              <w:rPr>
                <w:rFonts w:ascii="宋体" w:hAnsi="宋体"/>
                <w:color w:val="0000FF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2.系统具备准确的法条检索和多轮对话能力</w:t>
            </w:r>
          </w:p>
          <w:p>
            <w:pPr>
              <w:spacing w:line="400" w:lineRule="exact"/>
              <w:ind w:firstLine="480" w:firstLineChars="200"/>
              <w:jc w:val="left"/>
              <w:rPr>
                <w:rFonts w:ascii="宋体" w:hAnsi="宋体"/>
                <w:color w:val="0000FF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3.代码编写规范，完成各功能模块的实现与集成</w:t>
            </w:r>
          </w:p>
          <w:p>
            <w:pPr>
              <w:spacing w:line="400" w:lineRule="exact"/>
              <w:ind w:firstLine="480" w:firstLineChars="200"/>
              <w:jc w:val="left"/>
              <w:rPr>
                <w:rFonts w:ascii="宋体" w:hAnsi="宋体"/>
                <w:color w:val="0000FF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4.系统界面友好，支持PC端和移动端访问</w:t>
            </w:r>
          </w:p>
          <w:p>
            <w:pPr>
              <w:spacing w:line="400" w:lineRule="exact"/>
              <w:ind w:firstLine="480" w:firstLineChars="200"/>
              <w:jc w:val="left"/>
              <w:rPr>
                <w:rFonts w:ascii="宋体" w:hAnsi="宋体"/>
                <w:color w:val="0000FF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5.开题报告、毕业论文及相关文档书写规范，符合格式要求</w:t>
            </w:r>
          </w:p>
          <w:p>
            <w:pPr>
              <w:spacing w:line="400" w:lineRule="exact"/>
              <w:ind w:firstLine="480" w:firstLineChars="200"/>
              <w:jc w:val="left"/>
              <w:rPr>
                <w:rFonts w:ascii="宋体" w:hAnsi="宋体"/>
                <w:color w:val="0000FF"/>
                <w:sz w:val="24"/>
              </w:rPr>
            </w:pPr>
          </w:p>
          <w:p>
            <w:pPr>
              <w:spacing w:line="400" w:lineRule="exact"/>
              <w:ind w:firstLine="480" w:firstLineChars="200"/>
              <w:jc w:val="left"/>
              <w:rPr>
                <w:rFonts w:ascii="宋体" w:hAnsi="宋体"/>
                <w:color w:val="0000FF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技术指标</w:t>
            </w:r>
          </w:p>
          <w:p>
            <w:pPr>
              <w:spacing w:line="400" w:lineRule="exact"/>
              <w:ind w:firstLine="480" w:firstLineChars="200"/>
              <w:jc w:val="left"/>
              <w:rPr>
                <w:rFonts w:ascii="宋体" w:hAnsi="宋体"/>
                <w:color w:val="0000FF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1.开发环境：Windows 10+/Ubuntu 18.04+，Python 3.8+</w:t>
            </w:r>
          </w:p>
          <w:p>
            <w:pPr>
              <w:spacing w:line="400" w:lineRule="exact"/>
              <w:ind w:firstLine="480" w:firstLineChars="200"/>
              <w:jc w:val="left"/>
              <w:rPr>
                <w:rFonts w:ascii="宋体" w:hAnsi="宋体"/>
                <w:color w:val="0000FF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2.开发工具：React/Vue.js、FastAPI、FAISS、大模型API</w:t>
            </w:r>
          </w:p>
          <w:p>
            <w:pPr>
              <w:spacing w:line="400" w:lineRule="exact"/>
              <w:ind w:firstLine="480" w:firstLineChars="200"/>
              <w:jc w:val="left"/>
              <w:rPr>
                <w:rFonts w:ascii="宋体" w:hAnsi="宋体"/>
                <w:color w:val="0000FF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3.性能指标：RAG检索相似度准确率≥85%；多轮对话上下文连贯性≥90%；系统响应时间≤2秒；支持并发用户≥500人</w:t>
            </w:r>
          </w:p>
          <w:p>
            <w:pPr>
              <w:spacing w:line="400" w:lineRule="exact"/>
              <w:ind w:firstLine="480" w:firstLineChars="200"/>
              <w:jc w:val="left"/>
              <w:rPr>
                <w:rFonts w:ascii="宋体" w:hAnsi="宋体"/>
                <w:color w:val="0000FF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4.数据要求：法律数据来源权威、分类准确；向量知识库支持定期更新；无效数据占比≤5%</w:t>
            </w:r>
          </w:p>
          <w:p>
            <w:pPr>
              <w:spacing w:line="400" w:lineRule="exact"/>
              <w:ind w:firstLine="480" w:firstLineChars="200"/>
              <w:jc w:val="left"/>
              <w:rPr>
                <w:rFonts w:ascii="宋体" w:hAnsi="宋体"/>
                <w:color w:val="0000FF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5.合规要求：实现法条来源标注、法律声明、风险提示</w:t>
            </w:r>
          </w:p>
        </w:tc>
      </w:tr>
      <w:tr w14:paraId="52AD649E">
        <w:tblPrEx>
          <w:tblW w:w="4986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/>
          <w:jc w:val="center"/>
        </w:trPr>
        <w:tc>
          <w:tcPr>
            <w:tcW w:w="330" w:type="pct"/>
            <w:vMerge w:val="restart"/>
            <w:tcBorders>
              <w:right w:val="single" w:sz="4" w:space="0" w:color="auto"/>
            </w:tcBorders>
            <w:vAlign w:val="center"/>
          </w:tcPr>
          <w:p w14:paraId="7649138C">
            <w:pPr>
              <w:spacing w:before="312" w:beforeLines="100" w:after="312" w:afterLines="100"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进度安排</w:t>
            </w:r>
          </w:p>
        </w:tc>
        <w:tc>
          <w:tcPr>
            <w:tcW w:w="1852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70" w:type="dxa"/>
              <w:left w:w="28" w:type="dxa"/>
              <w:bottom w:w="57" w:type="dxa"/>
              <w:right w:w="28" w:type="dxa"/>
            </w:tcMar>
            <w:vAlign w:val="center"/>
          </w:tcPr>
          <w:p w14:paraId="762232D5">
            <w:pPr>
              <w:spacing w:line="260" w:lineRule="exact"/>
              <w:ind w:right="382" w:rightChars="18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起止时间</w:t>
            </w:r>
          </w:p>
        </w:tc>
        <w:tc>
          <w:tcPr>
            <w:tcW w:w="2819" w:type="pct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170" w:type="dxa"/>
              <w:left w:w="28" w:type="dxa"/>
              <w:right w:w="28" w:type="dxa"/>
            </w:tcMar>
            <w:vAlign w:val="center"/>
          </w:tcPr>
          <w:p w14:paraId="320F892B">
            <w:pPr>
              <w:spacing w:line="26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工作内容</w:t>
            </w:r>
          </w:p>
        </w:tc>
      </w:tr>
      <w:tr w14:paraId="24457F64">
        <w:tblPrEx>
          <w:tblW w:w="4986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9"/>
          <w:jc w:val="center"/>
        </w:trPr>
        <w:tc>
          <w:tcPr>
            <w:tcW w:w="330" w:type="pct"/>
            <w:vMerge/>
            <w:tcBorders>
              <w:right w:val="single" w:sz="4" w:space="0" w:color="auto"/>
            </w:tcBorders>
            <w:vAlign w:val="center"/>
          </w:tcPr>
          <w:p w14:paraId="1DCA60DD">
            <w:pPr>
              <w:spacing w:line="260" w:lineRule="exact"/>
              <w:rPr>
                <w:sz w:val="24"/>
              </w:rPr>
            </w:pPr>
          </w:p>
        </w:tc>
        <w:tc>
          <w:tcPr>
            <w:tcW w:w="308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284" w:type="dxa"/>
            </w:tcMar>
            <w:vAlign w:val="center"/>
          </w:tcPr>
          <w:p w14:paraId="0AE24723">
            <w:pPr>
              <w:rPr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5上期</w:t>
            </w:r>
            <w:r>
              <w:rPr>
                <w:sz w:val="24"/>
              </w:rPr>
              <w:t>17-19</w:t>
            </w:r>
            <w:r>
              <w:rPr>
                <w:rFonts w:hint="eastAsia"/>
                <w:sz w:val="24"/>
              </w:rPr>
              <w:t>周</w:t>
            </w:r>
          </w:p>
        </w:tc>
        <w:tc>
          <w:tcPr>
            <w:tcW w:w="470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1626F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企业/教师出题，学生选题，下达课题任务书</w:t>
            </w:r>
          </w:p>
        </w:tc>
      </w:tr>
      <w:tr w14:paraId="23F8B536">
        <w:tblPrEx>
          <w:tblW w:w="4986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/>
          <w:jc w:val="center"/>
        </w:trPr>
        <w:tc>
          <w:tcPr>
            <w:tcW w:w="330" w:type="pct"/>
            <w:vMerge/>
            <w:tcBorders>
              <w:right w:val="single" w:sz="4" w:space="0" w:color="auto"/>
            </w:tcBorders>
            <w:vAlign w:val="center"/>
          </w:tcPr>
          <w:p w14:paraId="16282BD7">
            <w:pPr>
              <w:spacing w:line="260" w:lineRule="exact"/>
            </w:pPr>
          </w:p>
        </w:tc>
        <w:tc>
          <w:tcPr>
            <w:tcW w:w="308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284" w:type="dxa"/>
            </w:tcMar>
            <w:vAlign w:val="center"/>
          </w:tcPr>
          <w:p w14:paraId="054D4A69">
            <w:pPr>
              <w:rPr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5下期</w:t>
            </w:r>
            <w:r>
              <w:rPr>
                <w:sz w:val="24"/>
              </w:rPr>
              <w:t>1-6</w:t>
            </w:r>
            <w:r>
              <w:rPr>
                <w:rFonts w:hint="eastAsia"/>
                <w:sz w:val="24"/>
              </w:rPr>
              <w:t>周</w:t>
            </w:r>
            <w:r>
              <w:rPr>
                <w:rFonts w:hint="eastAsia"/>
                <w:spacing w:val="-4"/>
                <w:sz w:val="18"/>
              </w:rPr>
              <w:t>（</w:t>
            </w:r>
            <w:r>
              <w:rPr>
                <w:spacing w:val="-4"/>
                <w:sz w:val="18"/>
              </w:rPr>
              <w:t>10</w:t>
            </w:r>
            <w:r>
              <w:rPr>
                <w:rFonts w:hint="eastAsia"/>
                <w:spacing w:val="-4"/>
                <w:sz w:val="18"/>
              </w:rPr>
              <w:t>月</w:t>
            </w:r>
            <w:r>
              <w:rPr>
                <w:spacing w:val="-4"/>
                <w:sz w:val="18"/>
              </w:rPr>
              <w:t>19</w:t>
            </w:r>
            <w:r>
              <w:rPr>
                <w:rFonts w:hint="eastAsia"/>
                <w:spacing w:val="-4"/>
                <w:sz w:val="18"/>
              </w:rPr>
              <w:t>前）</w:t>
            </w:r>
          </w:p>
        </w:tc>
        <w:tc>
          <w:tcPr>
            <w:tcW w:w="470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539CE06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完成开题报告和开题答辩</w:t>
            </w:r>
          </w:p>
        </w:tc>
      </w:tr>
      <w:tr w14:paraId="1F0E857B">
        <w:tblPrEx>
          <w:tblW w:w="4986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/>
          <w:jc w:val="center"/>
        </w:trPr>
        <w:tc>
          <w:tcPr>
            <w:tcW w:w="330" w:type="pct"/>
            <w:vMerge/>
            <w:tcBorders>
              <w:right w:val="single" w:sz="4" w:space="0" w:color="auto"/>
            </w:tcBorders>
            <w:vAlign w:val="center"/>
          </w:tcPr>
          <w:p w14:paraId="159EA2EA">
            <w:pPr>
              <w:spacing w:line="260" w:lineRule="exact"/>
            </w:pPr>
          </w:p>
        </w:tc>
        <w:tc>
          <w:tcPr>
            <w:tcW w:w="308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284" w:type="dxa"/>
            </w:tcMar>
            <w:vAlign w:val="center"/>
          </w:tcPr>
          <w:p w14:paraId="24D4E7EB">
            <w:pPr>
              <w:rPr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5下期</w:t>
            </w:r>
            <w:r>
              <w:rPr>
                <w:sz w:val="24"/>
              </w:rPr>
              <w:t>7-10</w:t>
            </w:r>
            <w:r>
              <w:rPr>
                <w:rFonts w:hint="eastAsia"/>
                <w:sz w:val="24"/>
              </w:rPr>
              <w:t>周</w:t>
            </w:r>
          </w:p>
        </w:tc>
        <w:tc>
          <w:tcPr>
            <w:tcW w:w="470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76A8AE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系统分析、设计</w:t>
            </w:r>
          </w:p>
        </w:tc>
      </w:tr>
      <w:tr w14:paraId="4AAFE876">
        <w:tblPrEx>
          <w:tblW w:w="4986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/>
          <w:jc w:val="center"/>
        </w:trPr>
        <w:tc>
          <w:tcPr>
            <w:tcW w:w="330" w:type="pct"/>
            <w:vMerge/>
            <w:tcBorders>
              <w:right w:val="single" w:sz="4" w:space="0" w:color="auto"/>
            </w:tcBorders>
            <w:vAlign w:val="center"/>
          </w:tcPr>
          <w:p w14:paraId="740E0B4E">
            <w:pPr>
              <w:spacing w:line="260" w:lineRule="exact"/>
            </w:pPr>
          </w:p>
        </w:tc>
        <w:tc>
          <w:tcPr>
            <w:tcW w:w="308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284" w:type="dxa"/>
            </w:tcMar>
            <w:vAlign w:val="center"/>
          </w:tcPr>
          <w:p w14:paraId="78A0EEB8">
            <w:pPr>
              <w:rPr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5下期</w:t>
            </w:r>
            <w:r>
              <w:rPr>
                <w:sz w:val="24"/>
              </w:rPr>
              <w:t>11-20</w:t>
            </w:r>
            <w:r>
              <w:rPr>
                <w:rFonts w:hint="eastAsia"/>
                <w:sz w:val="24"/>
              </w:rPr>
              <w:t>周</w:t>
            </w:r>
          </w:p>
        </w:tc>
        <w:tc>
          <w:tcPr>
            <w:tcW w:w="470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D1FEB63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系统实现</w:t>
            </w:r>
          </w:p>
        </w:tc>
      </w:tr>
      <w:tr w14:paraId="10DADE34">
        <w:tblPrEx>
          <w:tblW w:w="4986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/>
          <w:jc w:val="center"/>
        </w:trPr>
        <w:tc>
          <w:tcPr>
            <w:tcW w:w="330" w:type="pct"/>
            <w:vMerge/>
            <w:tcBorders>
              <w:right w:val="single" w:sz="4" w:space="0" w:color="auto"/>
            </w:tcBorders>
            <w:vAlign w:val="center"/>
          </w:tcPr>
          <w:p w14:paraId="5298E3F1">
            <w:pPr>
              <w:spacing w:line="260" w:lineRule="exact"/>
            </w:pPr>
          </w:p>
        </w:tc>
        <w:tc>
          <w:tcPr>
            <w:tcW w:w="308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284" w:type="dxa"/>
            </w:tcMar>
            <w:vAlign w:val="center"/>
          </w:tcPr>
          <w:p w14:paraId="4CDAF794">
            <w:pPr>
              <w:rPr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5下期</w:t>
            </w:r>
            <w:r>
              <w:rPr>
                <w:sz w:val="24"/>
              </w:rPr>
              <w:t>20</w:t>
            </w:r>
            <w:r>
              <w:rPr>
                <w:rFonts w:hint="eastAsia"/>
                <w:sz w:val="24"/>
              </w:rPr>
              <w:t>周前</w:t>
            </w:r>
            <w:r>
              <w:rPr>
                <w:rFonts w:hint="eastAsia"/>
                <w:sz w:val="20"/>
              </w:rPr>
              <w:t>（期末前）</w:t>
            </w:r>
          </w:p>
        </w:tc>
        <w:tc>
          <w:tcPr>
            <w:tcW w:w="470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68EFA6E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中期检查，提交中期报告</w:t>
            </w:r>
          </w:p>
        </w:tc>
      </w:tr>
      <w:tr w14:paraId="21B8CE0A">
        <w:tblPrEx>
          <w:tblW w:w="4986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/>
          <w:jc w:val="center"/>
        </w:trPr>
        <w:tc>
          <w:tcPr>
            <w:tcW w:w="330" w:type="pct"/>
            <w:vMerge/>
            <w:tcBorders>
              <w:right w:val="single" w:sz="4" w:space="0" w:color="auto"/>
            </w:tcBorders>
            <w:vAlign w:val="center"/>
          </w:tcPr>
          <w:p w14:paraId="32E823F2">
            <w:pPr>
              <w:spacing w:line="260" w:lineRule="exact"/>
            </w:pPr>
          </w:p>
        </w:tc>
        <w:tc>
          <w:tcPr>
            <w:tcW w:w="308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284" w:type="dxa"/>
            </w:tcMar>
            <w:vAlign w:val="center"/>
          </w:tcPr>
          <w:p w14:paraId="793166B9">
            <w:pPr>
              <w:rPr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6上期</w:t>
            </w:r>
            <w:r>
              <w:rPr>
                <w:sz w:val="24"/>
              </w:rPr>
              <w:t>1-4</w:t>
            </w:r>
            <w:r>
              <w:rPr>
                <w:rFonts w:hint="eastAsia"/>
                <w:sz w:val="24"/>
              </w:rPr>
              <w:t>周</w:t>
            </w:r>
          </w:p>
        </w:tc>
        <w:tc>
          <w:tcPr>
            <w:tcW w:w="470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4F82D8B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毕业实习，提交毕业实习报告</w:t>
            </w:r>
          </w:p>
        </w:tc>
      </w:tr>
      <w:tr w14:paraId="19BAE72F">
        <w:tblPrEx>
          <w:tblW w:w="4986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/>
          <w:jc w:val="center"/>
        </w:trPr>
        <w:tc>
          <w:tcPr>
            <w:tcW w:w="330" w:type="pct"/>
            <w:vMerge/>
            <w:tcBorders>
              <w:right w:val="single" w:sz="4" w:space="0" w:color="auto"/>
            </w:tcBorders>
            <w:vAlign w:val="center"/>
          </w:tcPr>
          <w:p w14:paraId="5067ECA1">
            <w:pPr>
              <w:spacing w:line="260" w:lineRule="exact"/>
            </w:pPr>
          </w:p>
        </w:tc>
        <w:tc>
          <w:tcPr>
            <w:tcW w:w="308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284" w:type="dxa"/>
            </w:tcMar>
            <w:vAlign w:val="center"/>
          </w:tcPr>
          <w:p w14:paraId="2B1EDE89">
            <w:pPr>
              <w:rPr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6上期</w:t>
            </w:r>
            <w:r>
              <w:rPr>
                <w:sz w:val="24"/>
              </w:rPr>
              <w:t>5-11</w:t>
            </w:r>
            <w:r>
              <w:rPr>
                <w:rFonts w:hint="eastAsia"/>
                <w:sz w:val="24"/>
              </w:rPr>
              <w:t>周</w:t>
            </w:r>
          </w:p>
        </w:tc>
        <w:tc>
          <w:tcPr>
            <w:tcW w:w="470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D8C6D4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系统完善，论文撰写</w:t>
            </w:r>
          </w:p>
        </w:tc>
      </w:tr>
      <w:tr w14:paraId="5F38A115">
        <w:tblPrEx>
          <w:tblW w:w="4986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/>
          <w:jc w:val="center"/>
        </w:trPr>
        <w:tc>
          <w:tcPr>
            <w:tcW w:w="330" w:type="pct"/>
            <w:vMerge/>
            <w:tcBorders>
              <w:right w:val="single" w:sz="4" w:space="0" w:color="auto"/>
            </w:tcBorders>
            <w:vAlign w:val="center"/>
          </w:tcPr>
          <w:p w14:paraId="1E39B5F4">
            <w:pPr>
              <w:spacing w:line="260" w:lineRule="exact"/>
            </w:pPr>
          </w:p>
        </w:tc>
        <w:tc>
          <w:tcPr>
            <w:tcW w:w="308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284" w:type="dxa"/>
            </w:tcMar>
            <w:vAlign w:val="center"/>
          </w:tcPr>
          <w:p w14:paraId="5B60AE52">
            <w:pPr>
              <w:rPr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6上期</w:t>
            </w:r>
            <w:r>
              <w:rPr>
                <w:sz w:val="24"/>
              </w:rPr>
              <w:t>12-13</w:t>
            </w:r>
            <w:r>
              <w:rPr>
                <w:rFonts w:hint="eastAsia"/>
                <w:sz w:val="24"/>
              </w:rPr>
              <w:t>周</w:t>
            </w:r>
          </w:p>
        </w:tc>
        <w:tc>
          <w:tcPr>
            <w:tcW w:w="470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81A0ED1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诚信检测，论文评审</w:t>
            </w:r>
          </w:p>
        </w:tc>
      </w:tr>
      <w:tr w14:paraId="44E4A5F7">
        <w:tblPrEx>
          <w:tblW w:w="4986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/>
          <w:jc w:val="center"/>
        </w:trPr>
        <w:tc>
          <w:tcPr>
            <w:tcW w:w="330" w:type="pct"/>
            <w:vMerge/>
            <w:tcBorders>
              <w:right w:val="single" w:sz="4" w:space="0" w:color="auto"/>
            </w:tcBorders>
            <w:vAlign w:val="center"/>
          </w:tcPr>
          <w:p w14:paraId="683A3C6B">
            <w:pPr>
              <w:spacing w:line="260" w:lineRule="exact"/>
            </w:pPr>
          </w:p>
        </w:tc>
        <w:tc>
          <w:tcPr>
            <w:tcW w:w="308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284" w:type="dxa"/>
            </w:tcMar>
            <w:vAlign w:val="center"/>
          </w:tcPr>
          <w:p w14:paraId="6B9EBA75">
            <w:pPr>
              <w:rPr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6上期</w:t>
            </w:r>
            <w:r>
              <w:rPr>
                <w:sz w:val="24"/>
              </w:rPr>
              <w:t>14</w:t>
            </w:r>
            <w:r>
              <w:rPr>
                <w:rFonts w:hint="eastAsia"/>
                <w:sz w:val="24"/>
              </w:rPr>
              <w:t>周</w:t>
            </w:r>
          </w:p>
        </w:tc>
        <w:tc>
          <w:tcPr>
            <w:tcW w:w="470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B37DC5D">
            <w:pPr>
              <w:widowControl/>
              <w:jc w:val="left"/>
            </w:pPr>
            <w:r>
              <w:rPr>
                <w:rFonts w:ascii="宋体" w:hAnsi="宋体" w:cs="宋体" w:hint="eastAsia"/>
                <w:kern w:val="0"/>
                <w:sz w:val="24"/>
              </w:rPr>
              <w:t>毕业答辩</w:t>
            </w:r>
          </w:p>
        </w:tc>
      </w:tr>
      <w:tr w14:paraId="07B0AAA4">
        <w:tblPrEx>
          <w:tblW w:w="4986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/>
          <w:jc w:val="center"/>
        </w:trPr>
        <w:tc>
          <w:tcPr>
            <w:tcW w:w="330" w:type="pct"/>
            <w:vMerge/>
            <w:tcBorders>
              <w:right w:val="single" w:sz="4" w:space="0" w:color="auto"/>
            </w:tcBorders>
            <w:vAlign w:val="center"/>
          </w:tcPr>
          <w:p w14:paraId="1A390E8D">
            <w:pPr>
              <w:spacing w:line="260" w:lineRule="exact"/>
            </w:pPr>
          </w:p>
        </w:tc>
        <w:tc>
          <w:tcPr>
            <w:tcW w:w="308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left w:w="284" w:type="dxa"/>
            </w:tcMar>
            <w:vAlign w:val="center"/>
          </w:tcPr>
          <w:p w14:paraId="458489EF">
            <w:pPr>
              <w:rPr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6上期</w:t>
            </w:r>
            <w:r>
              <w:rPr>
                <w:sz w:val="24"/>
              </w:rPr>
              <w:t>15</w:t>
            </w:r>
            <w:r>
              <w:rPr>
                <w:rFonts w:hint="eastAsia"/>
                <w:sz w:val="24"/>
              </w:rPr>
              <w:t>周</w:t>
            </w:r>
          </w:p>
        </w:tc>
        <w:tc>
          <w:tcPr>
            <w:tcW w:w="470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57" w:type="dxa"/>
              <w:left w:w="28" w:type="dxa"/>
              <w:bottom w:w="170" w:type="dxa"/>
              <w:right w:w="28" w:type="dxa"/>
            </w:tcMar>
            <w:vAlign w:val="center"/>
          </w:tcPr>
          <w:p w14:paraId="1EF1368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资料整理、上传及审核</w:t>
            </w:r>
          </w:p>
        </w:tc>
      </w:tr>
      <w:tr w14:paraId="74639DFA">
        <w:tblPrEx>
          <w:tblW w:w="4986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159"/>
          <w:jc w:val="center"/>
        </w:trPr>
        <w:tc>
          <w:tcPr>
            <w:tcW w:w="330" w:type="pct"/>
            <w:vAlign w:val="center"/>
          </w:tcPr>
          <w:p w14:paraId="429049C1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主要参考资料</w:t>
            </w:r>
          </w:p>
        </w:tc>
        <w:tc>
          <w:tcPr>
            <w:tcW w:w="4670" w:type="pct"/>
            <w:gridSpan w:val="10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1F98907">
            <w:pPr>
              <w:spacing w:line="400" w:lineRule="exact"/>
              <w:jc w:val="left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[1] 张莉，王浩，陈阳，等。基于 RAG 技术的法律知识问答系统设计与实现 [J]. 计算机工程与应用，2023, 59 (12):189-196.</w:t>
            </w:r>
          </w:p>
          <w:p>
            <w:pPr>
              <w:spacing w:line="400" w:lineRule="exact"/>
              <w:jc w:val="left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[2] 李明亮，刘佳，赵伟，等。向量数据库在法律知识存储与检索中的应用研究 [J]. 情报工程，2022, 8 (4):78-87.</w:t>
            </w:r>
          </w:p>
          <w:p>
            <w:pPr>
              <w:spacing w:line="400" w:lineRule="exact"/>
              <w:jc w:val="left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[3] Wang Y, Li Z, Zhang H. Legal Question Answering System Based on Large Language Model API Integration [J]. Journal of Computational Science, 2024, 82:102156-102164.</w:t>
            </w:r>
          </w:p>
          <w:p>
            <w:pPr>
              <w:spacing w:line="400" w:lineRule="exact"/>
              <w:jc w:val="left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[4] 陈立明。法律信息系统开发与合规设计 [M]. 北京：电子工业出版社，2022:45-52, 103-110.</w:t>
            </w:r>
          </w:p>
          <w:p>
            <w:pPr>
              <w:spacing w:line="400" w:lineRule="exact"/>
              <w:jc w:val="left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[5] 赵敏，刘伟。大模型与知识工程在智能问答中的应用 [M]. 北京：清华大学出版社，2023:79-88, 121-128.</w:t>
            </w:r>
          </w:p>
          <w:p>
            <w:pPr>
              <w:spacing w:line="400" w:lineRule="exact"/>
              <w:jc w:val="left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[6] 刘思远. AI 技术在法律领域的实践与探索 [C]∥中国计算机学会。人工智能与法律应用学术论文集 (2023). 上海：上海交通大学出版社，2023:56-68.</w:t>
            </w:r>
          </w:p>
          <w:p>
            <w:pPr>
              <w:spacing w:line="400" w:lineRule="exact"/>
              <w:jc w:val="left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[7] Zhang L, Chen M, Yang J. Research on Multi-Turn Dialogue Optimization for Legal Question Answering [C]∥International Conference on Information Technology and Legal Systems. 2022:112-120.</w:t>
            </w:r>
          </w:p>
          <w:p>
            <w:pPr>
              <w:spacing w:line="400" w:lineRule="exact"/>
              <w:jc w:val="left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[8] 王宇。基于 API 的智能法律问答系统设计与实现 [D]. 北京：北京邮电大学，2022:32-40, 65-72.</w:t>
            </w:r>
          </w:p>
          <w:p>
            <w:pPr>
              <w:spacing w:line="400" w:lineRule="exact"/>
              <w:jc w:val="left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[9] 陈思远。法律领域向量知识库构建与检索优化研究 [D]. 上海：上海交通大学，2023:28-35, 58-65.</w:t>
            </w:r>
          </w:p>
          <w:p w14:paraId="4E2B1F26">
            <w:pPr>
              <w:spacing w:line="400" w:lineRule="exact"/>
              <w:jc w:val="left"/>
              <w:rPr>
                <w:rFonts w:ascii="宋体" w:hAnsi="宋体"/>
                <w:sz w:val="24"/>
              </w:rPr>
            </w:pPr>
          </w:p>
        </w:tc>
      </w:tr>
      <w:tr w14:paraId="735960C6">
        <w:tblPrEx>
          <w:tblW w:w="4986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2187"/>
          <w:jc w:val="center"/>
        </w:trPr>
        <w:tc>
          <w:tcPr>
            <w:tcW w:w="330" w:type="pct"/>
            <w:vAlign w:val="center"/>
          </w:tcPr>
          <w:p w14:paraId="340FC62A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系／教研室意见</w:t>
            </w:r>
          </w:p>
        </w:tc>
        <w:tc>
          <w:tcPr>
            <w:tcW w:w="2135" w:type="pct"/>
            <w:gridSpan w:val="5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440F839">
            <w:pPr>
              <w:spacing w:line="260" w:lineRule="exact"/>
              <w:rPr>
                <w:sz w:val="24"/>
              </w:rPr>
            </w:pPr>
          </w:p>
          <w:p w14:paraId="581274C9">
            <w:pPr>
              <w:spacing w:line="260" w:lineRule="exact"/>
              <w:rPr>
                <w:sz w:val="24"/>
              </w:rPr>
            </w:pPr>
          </w:p>
          <w:p w14:paraId="798F42ED">
            <w:pPr>
              <w:spacing w:line="260" w:lineRule="exact"/>
              <w:rPr>
                <w:sz w:val="24"/>
              </w:rPr>
            </w:pPr>
          </w:p>
          <w:p w14:paraId="00A04602">
            <w:pPr>
              <w:spacing w:line="360" w:lineRule="auto"/>
              <w:ind w:right="420" w:right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签名：</w:t>
            </w:r>
          </w:p>
          <w:p w14:paraId="7F565DCD">
            <w:pPr>
              <w:wordWrap w:val="0"/>
              <w:spacing w:line="360" w:lineRule="auto"/>
              <w:ind w:right="210" w:rightChars="100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202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  <w:lang w:val="en-US" w:eastAsia="zh-CN"/>
              </w:rPr>
              <w:t>9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hint="eastAsia"/>
                <w:sz w:val="24"/>
              </w:rPr>
              <w:t xml:space="preserve">0日 </w:t>
            </w:r>
          </w:p>
        </w:tc>
        <w:tc>
          <w:tcPr>
            <w:tcW w:w="326" w:type="pct"/>
            <w:gridSpan w:val="2"/>
            <w:vAlign w:val="center"/>
          </w:tcPr>
          <w:p w14:paraId="357AA195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院主管领导意见</w:t>
            </w:r>
          </w:p>
        </w:tc>
        <w:tc>
          <w:tcPr>
            <w:tcW w:w="2209" w:type="pct"/>
            <w:gridSpan w:val="3"/>
            <w:tcMar>
              <w:left w:w="28" w:type="dxa"/>
              <w:right w:w="28" w:type="dxa"/>
            </w:tcMar>
            <w:vAlign w:val="center"/>
          </w:tcPr>
          <w:p w14:paraId="065C9809">
            <w:pPr>
              <w:spacing w:line="260" w:lineRule="exact"/>
              <w:rPr>
                <w:sz w:val="24"/>
              </w:rPr>
            </w:pPr>
          </w:p>
          <w:p w14:paraId="09A94099">
            <w:pPr>
              <w:spacing w:line="260" w:lineRule="exact"/>
              <w:rPr>
                <w:sz w:val="24"/>
              </w:rPr>
            </w:pPr>
          </w:p>
          <w:p w14:paraId="701B547E">
            <w:pPr>
              <w:spacing w:line="260" w:lineRule="exact"/>
              <w:rPr>
                <w:sz w:val="24"/>
              </w:rPr>
            </w:pPr>
          </w:p>
          <w:p w14:paraId="6410A671">
            <w:pPr>
              <w:spacing w:line="360" w:lineRule="auto"/>
              <w:ind w:right="420" w:right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签名：</w:t>
            </w:r>
            <w:r>
              <w:rPr>
                <w:rFonts w:hint="eastAsia"/>
                <w:sz w:val="24"/>
              </w:rPr>
              <w:drawing>
                <wp:inline>
                  <wp:extent cx="883920" cy="304800"/>
                  <wp:docPr id="100001" name="￥{biyeshejizhuguanlingdao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6674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AB857">
            <w:pPr>
              <w:wordWrap w:val="0"/>
              <w:spacing w:line="360" w:lineRule="auto"/>
              <w:ind w:right="210" w:rightChars="100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202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hint="eastAsia"/>
                <w:sz w:val="24"/>
              </w:rPr>
              <w:t>月1</w:t>
            </w:r>
            <w:r>
              <w:rPr>
                <w:rFonts w:hint="eastAsia"/>
                <w:sz w:val="24"/>
                <w:lang w:val="en-US" w:eastAsia="zh-CN"/>
              </w:rPr>
              <w:t>9</w:t>
            </w:r>
            <w:bookmarkStart w:id="1" w:name="_GoBack"/>
            <w:bookmarkEnd w:id="1"/>
            <w:r>
              <w:rPr>
                <w:rFonts w:hint="eastAsia"/>
                <w:sz w:val="24"/>
              </w:rPr>
              <w:t xml:space="preserve">日 </w:t>
            </w:r>
          </w:p>
        </w:tc>
      </w:tr>
    </w:tbl>
    <w:p w14:paraId="61FAB52F"/>
    <w:sectPr>
      <w:headerReference w:type="default" r:id="rId8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1D55FDB">
    <w:pPr>
      <w:pStyle w:val="Footer"/>
      <w:jc w:val="center"/>
      <w:rPr>
        <w:sz w:val="21"/>
        <w:szCs w:val="21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28AC8C4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DAD878C">
    <w:pPr>
      <w:pStyle w:val="Header"/>
      <w:pBdr>
        <w:bottom w:val="single" w:sz="6" w:space="4" w:color="auto"/>
      </w:pBdr>
      <w:spacing w:after="120" w:afterLines="50"/>
      <w:rPr>
        <w:b/>
        <w:sz w:val="21"/>
      </w:rPr>
    </w:pPr>
    <w:r>
      <w:rPr>
        <w:rFonts w:hint="eastAsia"/>
        <w:sz w:val="21"/>
      </w:rPr>
      <w:t>湖南工业大学本科毕业设计（论文）过程管理资料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573026A">
    <w:pPr>
      <w:pStyle w:val="Header"/>
      <w:pBdr>
        <w:bottom w:val="single" w:sz="6" w:space="4" w:color="auto"/>
      </w:pBdr>
      <w:spacing w:after="156" w:afterLines="50"/>
      <w:rPr>
        <w:sz w:val="21"/>
      </w:rPr>
    </w:pPr>
    <w:r>
      <w:rPr>
        <w:rFonts w:hint="eastAsia"/>
        <w:sz w:val="21"/>
      </w:rPr>
      <w:t>湖南工业大学本科毕业论文（设计）过程管理资料</w:t>
    </w:r>
  </w:p>
  <w:p w14:paraId="733AEBA7">
    <w:pPr>
      <w:pStyle w:val="Header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C42F67"/>
    <w:multiLevelType w:val="multilevel"/>
    <w:tmpl w:val="1CC42F6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1183ED8"/>
    <w:multiLevelType w:val="multilevel"/>
    <w:tmpl w:val="21183ED8"/>
    <w:lvl w:ilvl="0">
      <w:start w:val="1"/>
      <w:numFmt w:val="decimal"/>
      <w:lvlText w:val="%1）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78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pStyle w:val="TOC1"/>
      <w:lvlText w:val="%4."/>
      <w:lvlJc w:val="left"/>
      <w:pPr>
        <w:tabs>
          <w:tab w:val="left" w:pos="1680"/>
        </w:tabs>
        <w:ind w:left="1680" w:hanging="420"/>
      </w:pPr>
      <w:rPr>
        <w:rFonts w:ascii="Times New Roman" w:eastAsia="宋体" w:hAnsi="Times New Roman" w:hint="default"/>
        <w:sz w:val="24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EBA"/>
    <w:rsid w:val="000064C8"/>
    <w:rsid w:val="003475E6"/>
    <w:rsid w:val="00574359"/>
    <w:rsid w:val="00E9055B"/>
    <w:rsid w:val="00EE7EBA"/>
    <w:rsid w:val="00FB1A68"/>
    <w:rsid w:val="059348E7"/>
    <w:rsid w:val="0EF600FC"/>
    <w:rsid w:val="13212F07"/>
    <w:rsid w:val="1E5B79CD"/>
    <w:rsid w:val="32F80037"/>
    <w:rsid w:val="39756E00"/>
    <w:rsid w:val="3E4F2A80"/>
    <w:rsid w:val="414F1C52"/>
    <w:rsid w:val="47586A71"/>
    <w:rsid w:val="4F4C57CE"/>
    <w:rsid w:val="4F9D3B9E"/>
    <w:rsid w:val="53067EC3"/>
    <w:rsid w:val="593450A4"/>
    <w:rsid w:val="7A0E5017"/>
    <w:rsid w:val="7E63555C"/>
  </w:rsids>
  <w:docVars>
    <w:docVar w:name="commondata" w:val="eyJoZGlkIjoiMDkzYWJjNjkwNWYwYmNhM2E1NWIwNTM3ZTc4Yjg1YW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uiPriority="0" w:unhideWhenUsed="0" w:qFormat="1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autoRedefine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numPr>
        <w:ilvl w:val="3"/>
        <w:numId w:val="1"/>
      </w:numPr>
      <w:tabs>
        <w:tab w:val="right" w:leader="dot" w:pos="9180"/>
      </w:tabs>
      <w:spacing w:line="400" w:lineRule="atLeast"/>
    </w:pPr>
    <w:rPr>
      <w:sz w:val="24"/>
    </w:rPr>
  </w:style>
  <w:style w:type="character" w:styleId="Hyperlink">
    <w:name w:val="Hyperlink"/>
    <w:autoRedefine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image" Target="media/image1.png" /><Relationship Id="rId8" Type="http://schemas.openxmlformats.org/officeDocument/2006/relationships/header" Target="header3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404</Words>
  <Characters>533</Characters>
  <Application>Microsoft Office Word</Application>
  <DocSecurity>0</DocSecurity>
  <Lines>4</Lines>
  <Paragraphs>1</Paragraphs>
  <ScaleCrop>false</ScaleCrop>
  <Company>china</Company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洲洲</dc:creator>
  <cp:lastModifiedBy>一半</cp:lastModifiedBy>
  <cp:revision>3</cp:revision>
  <dcterms:created xsi:type="dcterms:W3CDTF">2024-03-21T08:54:00Z</dcterms:created>
  <dcterms:modified xsi:type="dcterms:W3CDTF">2025-10-21T12:52:13Z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32E405E68B674274B85E5A9FABC9CB17_13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eyJoZGlkIjoiMmFiNzFmN2FkYjBkZDc1NDdiNWMwM2QyZWMyMzhjYzUiLCJ1c2VySWQiOiI2NzIxMzMyNTMifQ==</vt:lpwstr>
  </property>
</Properties>
</file>