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50E" w:rsidRDefault="008D093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561715" cy="701675"/>
            <wp:effectExtent l="0" t="0" r="6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50E" w:rsidRDefault="008D093A">
      <w:pPr>
        <w:spacing w:line="360" w:lineRule="auto"/>
        <w:jc w:val="center"/>
        <w:rPr>
          <w:rFonts w:ascii="Times New Roman" w:hAnsi="Times New Roman" w:cs="Times New Roman"/>
          <w:b/>
          <w:spacing w:val="60"/>
          <w:kern w:val="44"/>
          <w:sz w:val="72"/>
          <w:szCs w:val="72"/>
        </w:rPr>
      </w:pPr>
      <w:r>
        <w:rPr>
          <w:rFonts w:ascii="Times New Roman" w:hAnsi="Times New Roman" w:cs="Times New Roman"/>
          <w:b/>
          <w:spacing w:val="60"/>
          <w:kern w:val="44"/>
          <w:sz w:val="72"/>
          <w:szCs w:val="72"/>
        </w:rPr>
        <w:t>研究生课程报告</w:t>
      </w:r>
    </w:p>
    <w:p w:rsidR="00B1650E" w:rsidRDefault="00B1650E">
      <w:pPr>
        <w:spacing w:line="360" w:lineRule="auto"/>
        <w:jc w:val="center"/>
        <w:rPr>
          <w:rFonts w:ascii="Times New Roman" w:hAnsi="Times New Roman" w:cs="Times New Roman"/>
        </w:rPr>
      </w:pPr>
    </w:p>
    <w:p w:rsidR="00B1650E" w:rsidRDefault="00B1650E">
      <w:pPr>
        <w:spacing w:line="360" w:lineRule="auto"/>
        <w:jc w:val="center"/>
        <w:rPr>
          <w:rFonts w:ascii="Times New Roman" w:hAnsi="Times New Roman" w:cs="Times New Roman"/>
        </w:rPr>
      </w:pPr>
    </w:p>
    <w:p w:rsidR="00B1650E" w:rsidRDefault="00B1650E">
      <w:pPr>
        <w:tabs>
          <w:tab w:val="left" w:pos="377"/>
        </w:tabs>
        <w:snapToGrid w:val="0"/>
        <w:spacing w:line="360" w:lineRule="auto"/>
        <w:jc w:val="center"/>
        <w:rPr>
          <w:rFonts w:ascii="Times New Roman" w:eastAsia="华文细黑" w:hAnsi="Times New Roman" w:cs="Times New Roman"/>
          <w:b/>
          <w:sz w:val="44"/>
          <w:szCs w:val="44"/>
          <w:lang w:bidi="en-US"/>
        </w:rPr>
      </w:pPr>
    </w:p>
    <w:p w:rsidR="00B1650E" w:rsidRDefault="008D093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华文细黑" w:hAnsi="Times New Roman" w:cs="Times New Roman" w:hint="eastAsia"/>
          <w:b/>
          <w:sz w:val="44"/>
          <w:szCs w:val="44"/>
          <w:lang w:bidi="en-US"/>
        </w:rPr>
        <w:t>分类、预测与聚类</w:t>
      </w:r>
    </w:p>
    <w:p w:rsidR="00B1650E" w:rsidRDefault="00B1650E">
      <w:pPr>
        <w:spacing w:line="360" w:lineRule="auto"/>
        <w:rPr>
          <w:rFonts w:ascii="Times New Roman" w:hAnsi="Times New Roman" w:cs="Times New Roman"/>
        </w:rPr>
      </w:pPr>
    </w:p>
    <w:p w:rsidR="00B1650E" w:rsidRDefault="00B1650E">
      <w:pPr>
        <w:spacing w:line="360" w:lineRule="auto"/>
        <w:rPr>
          <w:rFonts w:ascii="Times New Roman" w:hAnsi="Times New Roman" w:cs="Times New Roman"/>
        </w:rPr>
      </w:pPr>
    </w:p>
    <w:p w:rsidR="00B1650E" w:rsidRDefault="00B1650E">
      <w:pPr>
        <w:spacing w:line="360" w:lineRule="auto"/>
        <w:jc w:val="center"/>
        <w:rPr>
          <w:rFonts w:ascii="Times New Roman" w:hAnsi="Times New Roman" w:cs="Times New Roman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394"/>
      </w:tblGrid>
      <w:tr w:rsidR="00B1650E">
        <w:trPr>
          <w:trHeight w:val="680"/>
          <w:jc w:val="center"/>
        </w:trPr>
        <w:tc>
          <w:tcPr>
            <w:tcW w:w="2552" w:type="dxa"/>
            <w:vAlign w:val="bottom"/>
          </w:tcPr>
          <w:p w:rsidR="00B1650E" w:rsidRDefault="008D093A">
            <w:pPr>
              <w:wordWrap w:val="0"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学</w:t>
            </w: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 xml:space="preserve">       </w:t>
            </w: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院</w:t>
            </w: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：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1650E" w:rsidRDefault="008D093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计算机学院</w:t>
            </w:r>
          </w:p>
        </w:tc>
      </w:tr>
      <w:tr w:rsidR="00B1650E">
        <w:trPr>
          <w:trHeight w:val="680"/>
          <w:jc w:val="center"/>
        </w:trPr>
        <w:tc>
          <w:tcPr>
            <w:tcW w:w="2552" w:type="dxa"/>
            <w:vAlign w:val="bottom"/>
          </w:tcPr>
          <w:p w:rsidR="00B1650E" w:rsidRDefault="008D093A">
            <w:pPr>
              <w:wordWrap w:val="0"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专</w:t>
            </w: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 xml:space="preserve">       </w:t>
            </w: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业</w:t>
            </w: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：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B1650E" w:rsidRDefault="008D093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电子信息</w:t>
            </w:r>
          </w:p>
        </w:tc>
      </w:tr>
      <w:tr w:rsidR="00B1650E">
        <w:trPr>
          <w:trHeight w:val="680"/>
          <w:jc w:val="center"/>
        </w:trPr>
        <w:tc>
          <w:tcPr>
            <w:tcW w:w="2552" w:type="dxa"/>
            <w:vAlign w:val="bottom"/>
          </w:tcPr>
          <w:p w:rsidR="00B1650E" w:rsidRDefault="008D093A">
            <w:pPr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指</w:t>
            </w: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导</w:t>
            </w: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教</w:t>
            </w: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师</w:t>
            </w: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：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B1650E" w:rsidRDefault="008D093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32"/>
                <w:szCs w:val="32"/>
              </w:rPr>
              <w:t>汤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32"/>
                <w:szCs w:val="32"/>
              </w:rPr>
              <w:t>世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32"/>
                <w:szCs w:val="32"/>
              </w:rPr>
              <w:t>平</w:t>
            </w:r>
          </w:p>
        </w:tc>
      </w:tr>
      <w:tr w:rsidR="00B1650E">
        <w:trPr>
          <w:trHeight w:val="680"/>
          <w:jc w:val="center"/>
        </w:trPr>
        <w:tc>
          <w:tcPr>
            <w:tcW w:w="2552" w:type="dxa"/>
            <w:vAlign w:val="bottom"/>
          </w:tcPr>
          <w:p w:rsidR="00B1650E" w:rsidRDefault="008D093A">
            <w:pPr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姓</w:t>
            </w: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 xml:space="preserve">       </w:t>
            </w: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名</w:t>
            </w: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：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B1650E" w:rsidRDefault="008D093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李云彤</w:t>
            </w:r>
          </w:p>
        </w:tc>
      </w:tr>
      <w:tr w:rsidR="00B1650E">
        <w:trPr>
          <w:trHeight w:val="680"/>
          <w:jc w:val="center"/>
        </w:trPr>
        <w:tc>
          <w:tcPr>
            <w:tcW w:w="2552" w:type="dxa"/>
            <w:vAlign w:val="bottom"/>
          </w:tcPr>
          <w:p w:rsidR="00B1650E" w:rsidRDefault="008D093A">
            <w:pPr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学</w:t>
            </w: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 xml:space="preserve">       </w:t>
            </w: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号</w:t>
            </w: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：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B1650E" w:rsidRDefault="008D093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32202009</w:t>
            </w:r>
            <w: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10</w:t>
            </w:r>
          </w:p>
        </w:tc>
      </w:tr>
    </w:tbl>
    <w:p w:rsidR="00B1650E" w:rsidRDefault="00B1650E">
      <w:pPr>
        <w:spacing w:line="360" w:lineRule="auto"/>
        <w:rPr>
          <w:rFonts w:ascii="Times New Roman" w:hAnsi="Times New Roman" w:cs="Times New Roman"/>
        </w:rPr>
      </w:pPr>
    </w:p>
    <w:p w:rsidR="00B1650E" w:rsidRDefault="00B1650E">
      <w:pPr>
        <w:spacing w:line="360" w:lineRule="auto"/>
        <w:rPr>
          <w:rFonts w:ascii="Times New Roman" w:hAnsi="Times New Roman" w:cs="Times New Roman"/>
        </w:rPr>
      </w:pPr>
    </w:p>
    <w:p w:rsidR="00B1650E" w:rsidRDefault="00B1650E">
      <w:pPr>
        <w:spacing w:line="360" w:lineRule="auto"/>
        <w:rPr>
          <w:rFonts w:ascii="Times New Roman" w:hAnsi="Times New Roman" w:cs="Times New Roman"/>
        </w:rPr>
      </w:pPr>
    </w:p>
    <w:p w:rsidR="00B1650E" w:rsidRDefault="00B1650E">
      <w:pPr>
        <w:spacing w:line="360" w:lineRule="auto"/>
        <w:rPr>
          <w:rFonts w:ascii="Times New Roman" w:hAnsi="Times New Roman" w:cs="Times New Roman"/>
        </w:rPr>
      </w:pPr>
    </w:p>
    <w:p w:rsidR="00B1650E" w:rsidRDefault="00B1650E">
      <w:pPr>
        <w:spacing w:line="360" w:lineRule="auto"/>
        <w:rPr>
          <w:rFonts w:ascii="Times New Roman" w:hAnsi="Times New Roman" w:cs="Times New Roman"/>
        </w:rPr>
      </w:pPr>
    </w:p>
    <w:p w:rsidR="00B1650E" w:rsidRDefault="00B1650E">
      <w:pPr>
        <w:spacing w:line="360" w:lineRule="auto"/>
        <w:jc w:val="center"/>
        <w:rPr>
          <w:rFonts w:ascii="Times New Roman" w:hAnsi="Times New Roman" w:cs="Times New Roman"/>
        </w:rPr>
      </w:pPr>
    </w:p>
    <w:p w:rsidR="00B1650E" w:rsidRDefault="008D093A">
      <w:pPr>
        <w:spacing w:line="360" w:lineRule="auto"/>
        <w:jc w:val="center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202</w:t>
      </w:r>
      <w:r>
        <w:rPr>
          <w:rFonts w:ascii="Times New Roman" w:hAnsi="Times New Roman" w:cs="Times New Roman"/>
          <w:kern w:val="0"/>
          <w:sz w:val="32"/>
          <w:szCs w:val="32"/>
        </w:rPr>
        <w:t>1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kern w:val="0"/>
          <w:sz w:val="32"/>
          <w:szCs w:val="32"/>
        </w:rPr>
        <w:t>年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>5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kern w:val="0"/>
          <w:sz w:val="32"/>
          <w:szCs w:val="32"/>
        </w:rPr>
        <w:t>月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>31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kern w:val="0"/>
          <w:sz w:val="32"/>
          <w:szCs w:val="32"/>
        </w:rPr>
        <w:t>日</w:t>
      </w:r>
    </w:p>
    <w:p w:rsidR="00B1650E" w:rsidRDefault="008D093A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br w:type="page"/>
      </w:r>
    </w:p>
    <w:p w:rsidR="00B1650E" w:rsidRDefault="008D093A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实验要求</w:t>
      </w:r>
    </w:p>
    <w:p w:rsidR="00B1650E" w:rsidRDefault="008D09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数据集：</w:t>
      </w:r>
      <w:r>
        <w:rPr>
          <w:sz w:val="24"/>
          <w:szCs w:val="24"/>
        </w:rPr>
        <w:t>Hotel booking demand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该数据集包含城市酒店和度假酒店的预订信息，包括预订时间、停留时间，成</w:t>
      </w:r>
      <w:r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/</w:t>
      </w:r>
      <w:r>
        <w:rPr>
          <w:sz w:val="24"/>
          <w:szCs w:val="24"/>
        </w:rPr>
        <w:t>儿童</w:t>
      </w:r>
      <w:r>
        <w:rPr>
          <w:sz w:val="24"/>
          <w:szCs w:val="24"/>
        </w:rPr>
        <w:t>/</w:t>
      </w:r>
      <w:r>
        <w:rPr>
          <w:sz w:val="24"/>
          <w:szCs w:val="24"/>
        </w:rPr>
        <w:t>婴儿人数以及可用停车位数量等信息。</w:t>
      </w:r>
    </w:p>
    <w:p w:rsidR="00B1650E" w:rsidRDefault="00B1650E">
      <w:pPr>
        <w:spacing w:line="360" w:lineRule="auto"/>
        <w:rPr>
          <w:sz w:val="24"/>
          <w:szCs w:val="24"/>
        </w:rPr>
      </w:pPr>
    </w:p>
    <w:p w:rsidR="00B1650E" w:rsidRDefault="008D09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数据量：</w:t>
      </w:r>
      <w:r>
        <w:rPr>
          <w:sz w:val="24"/>
          <w:szCs w:val="24"/>
        </w:rPr>
        <w:t>32</w:t>
      </w:r>
      <w:r>
        <w:rPr>
          <w:sz w:val="24"/>
          <w:szCs w:val="24"/>
        </w:rPr>
        <w:t>列共</w:t>
      </w:r>
      <w:r>
        <w:rPr>
          <w:sz w:val="24"/>
          <w:szCs w:val="24"/>
        </w:rPr>
        <w:t>12W</w:t>
      </w:r>
      <w:r>
        <w:rPr>
          <w:sz w:val="24"/>
          <w:szCs w:val="24"/>
        </w:rPr>
        <w:t>数据。</w:t>
      </w:r>
    </w:p>
    <w:p w:rsidR="00B1650E" w:rsidRDefault="00B1650E">
      <w:pPr>
        <w:spacing w:line="360" w:lineRule="auto"/>
        <w:rPr>
          <w:sz w:val="24"/>
          <w:szCs w:val="24"/>
        </w:rPr>
      </w:pPr>
    </w:p>
    <w:p w:rsidR="00B1650E" w:rsidRDefault="008D09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基于这个数据集，可进行以下问题的探索：</w:t>
      </w:r>
    </w:p>
    <w:p w:rsidR="00B1650E" w:rsidRDefault="008D093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基本情况：城市酒店和假日酒店预订需求和入住率比较；</w:t>
      </w:r>
    </w:p>
    <w:p w:rsidR="00B1650E" w:rsidRDefault="008D093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用户行为：提前预订时间、入住时长、预订间隔、餐食预订情况；</w:t>
      </w:r>
    </w:p>
    <w:p w:rsidR="00B1650E" w:rsidRDefault="008D093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一年中最佳预订酒店时间；</w:t>
      </w:r>
    </w:p>
    <w:p w:rsidR="00B1650E" w:rsidRDefault="008D093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利用</w:t>
      </w:r>
      <w:r>
        <w:rPr>
          <w:sz w:val="24"/>
          <w:szCs w:val="24"/>
        </w:rPr>
        <w:t>Logistic</w:t>
      </w:r>
      <w:r>
        <w:rPr>
          <w:sz w:val="24"/>
          <w:szCs w:val="24"/>
        </w:rPr>
        <w:t>预测酒店预订。</w:t>
      </w:r>
    </w:p>
    <w:p w:rsidR="00B1650E" w:rsidRDefault="008D093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也可以自行发现其他问题，并进行相应的挖掘。</w:t>
      </w:r>
    </w:p>
    <w:p w:rsidR="00B1650E" w:rsidRDefault="00B1650E">
      <w:pPr>
        <w:spacing w:line="360" w:lineRule="auto"/>
        <w:rPr>
          <w:sz w:val="24"/>
          <w:szCs w:val="24"/>
        </w:rPr>
      </w:pPr>
    </w:p>
    <w:p w:rsidR="00862AC3" w:rsidRDefault="00862AC3">
      <w:pPr>
        <w:spacing w:line="360" w:lineRule="auto"/>
        <w:rPr>
          <w:sz w:val="24"/>
          <w:szCs w:val="24"/>
        </w:rPr>
      </w:pPr>
    </w:p>
    <w:p w:rsidR="00862AC3" w:rsidRDefault="00862AC3">
      <w:pPr>
        <w:spacing w:line="360" w:lineRule="auto"/>
        <w:rPr>
          <w:rFonts w:hint="eastAsia"/>
          <w:sz w:val="24"/>
          <w:szCs w:val="24"/>
        </w:rPr>
      </w:pPr>
    </w:p>
    <w:p w:rsidR="00B1650E" w:rsidRDefault="00B1650E">
      <w:pPr>
        <w:spacing w:line="360" w:lineRule="auto"/>
        <w:rPr>
          <w:rFonts w:hint="eastAsia"/>
          <w:sz w:val="24"/>
          <w:szCs w:val="24"/>
        </w:rPr>
      </w:pPr>
    </w:p>
    <w:p w:rsidR="00B1650E" w:rsidRDefault="008D093A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数据预处理</w:t>
      </w:r>
    </w:p>
    <w:p w:rsidR="00B1650E" w:rsidRDefault="00B1650E">
      <w:pPr>
        <w:rPr>
          <w:rFonts w:ascii="黑体" w:eastAsia="黑体" w:hAnsi="黑体" w:cs="黑体"/>
          <w:b/>
          <w:bCs/>
          <w:sz w:val="32"/>
          <w:szCs w:val="32"/>
        </w:rPr>
      </w:pPr>
    </w:p>
    <w:p w:rsidR="00B1650E" w:rsidRDefault="008D093A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首先导入数据集，显示数据集的大体分布情况：</w:t>
      </w:r>
    </w:p>
    <w:p w:rsidR="00CE5566" w:rsidRDefault="008D093A" w:rsidP="00862AC3">
      <w:pPr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269865" cy="2764790"/>
            <wp:effectExtent l="0" t="0" r="698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50E" w:rsidRDefault="008D093A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Hotel booking demand</w:t>
      </w:r>
      <w:r>
        <w:rPr>
          <w:rFonts w:ascii="宋体" w:eastAsia="宋体" w:hAnsi="宋体" w:cs="宋体" w:hint="eastAsia"/>
          <w:sz w:val="24"/>
          <w:szCs w:val="24"/>
        </w:rPr>
        <w:t>数据集的主要属性包括：</w:t>
      </w:r>
    </w:p>
    <w:p w:rsidR="00B1650E" w:rsidRDefault="008D093A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is_canceled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:</w:t>
      </w:r>
      <w:r>
        <w:rPr>
          <w:rFonts w:ascii="宋体" w:eastAsia="宋体" w:hAnsi="宋体" w:cs="宋体" w:hint="eastAsia"/>
          <w:sz w:val="24"/>
          <w:szCs w:val="24"/>
        </w:rPr>
        <w:t>标志这间房间是否已经被取消。</w:t>
      </w:r>
    </w:p>
    <w:p w:rsidR="00B1650E" w:rsidRDefault="008D093A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lead_time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:</w:t>
      </w:r>
      <w:r>
        <w:rPr>
          <w:rFonts w:ascii="宋体" w:eastAsia="宋体" w:hAnsi="宋体" w:cs="宋体" w:hint="eastAsia"/>
          <w:sz w:val="24"/>
          <w:szCs w:val="24"/>
        </w:rPr>
        <w:t>预订日期和到达日期之间经过的天数</w:t>
      </w:r>
    </w:p>
    <w:p w:rsidR="00B1650E" w:rsidRDefault="008D093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arrival_date_year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:</w:t>
      </w:r>
      <w:r>
        <w:rPr>
          <w:rFonts w:ascii="宋体" w:eastAsia="宋体" w:hAnsi="宋体" w:cs="宋体" w:hint="eastAsia"/>
          <w:sz w:val="24"/>
          <w:szCs w:val="24"/>
        </w:rPr>
        <w:t>到达的年份</w:t>
      </w:r>
    </w:p>
    <w:p w:rsidR="00B1650E" w:rsidRDefault="008D093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arrival_date_month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：到达的月份</w:t>
      </w:r>
    </w:p>
    <w:p w:rsidR="00B1650E" w:rsidRDefault="008D093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arrival_date_week_number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：到达的星期</w:t>
      </w:r>
    </w:p>
    <w:p w:rsidR="00B1650E" w:rsidRDefault="008D093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arrival_date_day_of_month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：到达的日期</w:t>
      </w:r>
    </w:p>
    <w:p w:rsidR="00B1650E" w:rsidRDefault="008D093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stays_in_weekend_nights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：客人在周末预订或留宿的天数</w:t>
      </w:r>
    </w:p>
    <w:p w:rsidR="00B1650E" w:rsidRDefault="008D093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stays_in_week_nights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：客人在周中预订或留宿的天数</w:t>
      </w:r>
    </w:p>
    <w:p w:rsidR="00B1650E" w:rsidRDefault="008D093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adults</w:t>
      </w:r>
      <w:r>
        <w:rPr>
          <w:rFonts w:ascii="宋体" w:eastAsia="宋体" w:hAnsi="宋体" w:cs="宋体" w:hint="eastAsia"/>
          <w:sz w:val="24"/>
          <w:szCs w:val="24"/>
        </w:rPr>
        <w:t>：大人的数量</w:t>
      </w:r>
    </w:p>
    <w:p w:rsidR="00B1650E" w:rsidRDefault="008D093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children</w:t>
      </w:r>
      <w:r>
        <w:rPr>
          <w:rFonts w:ascii="宋体" w:eastAsia="宋体" w:hAnsi="宋体" w:cs="宋体" w:hint="eastAsia"/>
          <w:sz w:val="24"/>
          <w:szCs w:val="24"/>
        </w:rPr>
        <w:t>：孩子的数量</w:t>
      </w:r>
      <w:r>
        <w:rPr>
          <w:rFonts w:ascii="宋体" w:eastAsia="宋体" w:hAnsi="宋体" w:cs="宋体" w:hint="eastAsia"/>
          <w:sz w:val="24"/>
          <w:szCs w:val="24"/>
        </w:rPr>
        <w:t xml:space="preserve">             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</w:p>
    <w:p w:rsidR="00B1650E" w:rsidRDefault="008D093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Babies</w:t>
      </w:r>
      <w:r>
        <w:rPr>
          <w:rFonts w:ascii="宋体" w:eastAsia="宋体" w:hAnsi="宋体" w:cs="宋体" w:hint="eastAsia"/>
          <w:sz w:val="24"/>
          <w:szCs w:val="24"/>
        </w:rPr>
        <w:t>：婴儿的数量</w:t>
      </w:r>
    </w:p>
    <w:p w:rsidR="00B1650E" w:rsidRDefault="008D093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meal</w:t>
      </w:r>
      <w:r>
        <w:rPr>
          <w:rFonts w:ascii="宋体" w:eastAsia="宋体" w:hAnsi="宋体" w:cs="宋体" w:hint="eastAsia"/>
          <w:sz w:val="24"/>
          <w:szCs w:val="24"/>
        </w:rPr>
        <w:t>：订餐的类型</w:t>
      </w:r>
      <w:r>
        <w:rPr>
          <w:rFonts w:ascii="宋体" w:eastAsia="宋体" w:hAnsi="宋体" w:cs="宋体" w:hint="eastAsia"/>
          <w:sz w:val="24"/>
          <w:szCs w:val="24"/>
        </w:rPr>
        <w:t xml:space="preserve">                                                        </w:t>
      </w:r>
    </w:p>
    <w:p w:rsidR="00B1650E" w:rsidRDefault="008D093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market_segment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：市场名称</w:t>
      </w:r>
      <w:r>
        <w:rPr>
          <w:rFonts w:ascii="宋体" w:eastAsia="宋体" w:hAnsi="宋体" w:cs="宋体" w:hint="eastAsia"/>
          <w:sz w:val="24"/>
          <w:szCs w:val="24"/>
        </w:rPr>
        <w:t xml:space="preserve">                    </w:t>
      </w:r>
    </w:p>
    <w:p w:rsidR="00B1650E" w:rsidRDefault="008D093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distribution_channel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：订购渠道</w:t>
      </w:r>
      <w:r>
        <w:rPr>
          <w:rFonts w:ascii="宋体" w:eastAsia="宋体" w:hAnsi="宋体" w:cs="宋体" w:hint="eastAsia"/>
          <w:sz w:val="24"/>
          <w:szCs w:val="24"/>
        </w:rPr>
        <w:t xml:space="preserve">         </w:t>
      </w:r>
    </w:p>
    <w:p w:rsidR="00B1650E" w:rsidRDefault="008D093A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is_repeated_guest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：是否为回头客</w:t>
      </w:r>
      <w:r>
        <w:rPr>
          <w:rFonts w:ascii="宋体" w:eastAsia="宋体" w:hAnsi="宋体" w:cs="宋体" w:hint="eastAsia"/>
          <w:sz w:val="24"/>
          <w:szCs w:val="24"/>
        </w:rPr>
        <w:t xml:space="preserve">                 </w:t>
      </w:r>
    </w:p>
    <w:p w:rsidR="00B1650E" w:rsidRDefault="008D093A">
      <w:pPr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country</w:t>
      </w:r>
      <w:r>
        <w:rPr>
          <w:rFonts w:ascii="宋体" w:eastAsia="宋体" w:hAnsi="宋体" w:cs="宋体" w:hint="eastAsia"/>
          <w:sz w:val="24"/>
          <w:szCs w:val="24"/>
        </w:rPr>
        <w:t>：国家</w:t>
      </w:r>
    </w:p>
    <w:p w:rsidR="00B1650E" w:rsidRDefault="00B1650E">
      <w:pPr>
        <w:ind w:firstLine="480"/>
        <w:rPr>
          <w:rFonts w:ascii="宋体" w:eastAsia="宋体" w:hAnsi="宋体" w:cs="宋体"/>
          <w:sz w:val="24"/>
          <w:szCs w:val="24"/>
        </w:rPr>
      </w:pPr>
    </w:p>
    <w:p w:rsidR="00B1650E" w:rsidRDefault="008D093A">
      <w:pPr>
        <w:spacing w:line="360" w:lineRule="auto"/>
        <w:ind w:firstLine="48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进行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缺失值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处理</w:t>
      </w:r>
      <w:r w:rsidR="00862AC3">
        <w:rPr>
          <w:rFonts w:ascii="宋体" w:eastAsia="宋体" w:hAnsi="宋体" w:cs="宋体" w:hint="eastAsia"/>
          <w:sz w:val="24"/>
          <w:szCs w:val="24"/>
        </w:rPr>
        <w:t>，由于出现</w:t>
      </w:r>
      <w:proofErr w:type="gramStart"/>
      <w:r w:rsidR="00862AC3">
        <w:rPr>
          <w:rFonts w:ascii="宋体" w:eastAsia="宋体" w:hAnsi="宋体" w:cs="宋体" w:hint="eastAsia"/>
          <w:sz w:val="24"/>
          <w:szCs w:val="24"/>
        </w:rPr>
        <w:t>缺失值</w:t>
      </w:r>
      <w:proofErr w:type="gramEnd"/>
      <w:r w:rsidR="00862AC3">
        <w:rPr>
          <w:rFonts w:ascii="宋体" w:eastAsia="宋体" w:hAnsi="宋体" w:cs="宋体" w:hint="eastAsia"/>
          <w:sz w:val="24"/>
          <w:szCs w:val="24"/>
        </w:rPr>
        <w:t>的情况并不多</w:t>
      </w:r>
      <w:r>
        <w:rPr>
          <w:rFonts w:ascii="宋体" w:eastAsia="宋体" w:hAnsi="宋体" w:cs="宋体" w:hint="eastAsia"/>
          <w:sz w:val="24"/>
          <w:szCs w:val="24"/>
        </w:rPr>
        <w:t>，</w:t>
      </w:r>
      <w:r w:rsidR="00862AC3">
        <w:rPr>
          <w:rFonts w:ascii="宋体" w:eastAsia="宋体" w:hAnsi="宋体" w:cs="宋体" w:hint="eastAsia"/>
          <w:sz w:val="24"/>
          <w:szCs w:val="24"/>
        </w:rPr>
        <w:t>因此</w:t>
      </w:r>
      <w:r>
        <w:rPr>
          <w:rFonts w:ascii="宋体" w:eastAsia="宋体" w:hAnsi="宋体" w:cs="宋体" w:hint="eastAsia"/>
          <w:sz w:val="24"/>
          <w:szCs w:val="24"/>
        </w:rPr>
        <w:t>利用出现最频繁的数据来填补缺失值：</w:t>
      </w:r>
    </w:p>
    <w:p w:rsidR="00B1650E" w:rsidRDefault="00B1650E">
      <w:pPr>
        <w:ind w:firstLine="480"/>
      </w:pPr>
    </w:p>
    <w:p w:rsidR="00B1650E" w:rsidRDefault="00CE5566">
      <w:pPr>
        <w:ind w:firstLine="48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75F46BA6" wp14:editId="072F66C1">
            <wp:extent cx="4723809" cy="76190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66" w:rsidRDefault="00CE5566">
      <w:pPr>
        <w:ind w:firstLine="480"/>
        <w:rPr>
          <w:rFonts w:ascii="宋体" w:eastAsia="宋体" w:hAnsi="宋体" w:cs="宋体"/>
          <w:sz w:val="24"/>
          <w:szCs w:val="24"/>
        </w:rPr>
      </w:pPr>
    </w:p>
    <w:p w:rsidR="00CE5566" w:rsidRDefault="00CE5566">
      <w:pPr>
        <w:ind w:firstLine="480"/>
        <w:rPr>
          <w:rFonts w:ascii="黑体" w:eastAsia="黑体" w:hAnsi="黑体" w:cs="宋体"/>
          <w:b/>
          <w:sz w:val="32"/>
          <w:szCs w:val="32"/>
        </w:rPr>
      </w:pPr>
    </w:p>
    <w:p w:rsidR="00CE5566" w:rsidRDefault="00CE5566">
      <w:pPr>
        <w:ind w:firstLine="480"/>
        <w:rPr>
          <w:rFonts w:ascii="黑体" w:eastAsia="黑体" w:hAnsi="黑体" w:cs="宋体"/>
          <w:b/>
          <w:sz w:val="32"/>
          <w:szCs w:val="32"/>
        </w:rPr>
      </w:pPr>
    </w:p>
    <w:p w:rsidR="00CE5566" w:rsidRDefault="00CE5566">
      <w:pPr>
        <w:ind w:firstLine="480"/>
        <w:rPr>
          <w:rFonts w:ascii="黑体" w:eastAsia="黑体" w:hAnsi="黑体" w:cs="宋体"/>
          <w:b/>
          <w:sz w:val="32"/>
          <w:szCs w:val="32"/>
        </w:rPr>
      </w:pPr>
    </w:p>
    <w:p w:rsidR="00CE5566" w:rsidRDefault="00CE5566">
      <w:pPr>
        <w:ind w:firstLine="480"/>
        <w:rPr>
          <w:rFonts w:ascii="黑体" w:eastAsia="黑体" w:hAnsi="黑体" w:cs="宋体"/>
          <w:b/>
          <w:sz w:val="32"/>
          <w:szCs w:val="32"/>
        </w:rPr>
      </w:pPr>
    </w:p>
    <w:p w:rsidR="00CE5566" w:rsidRDefault="00CE5566" w:rsidP="00862AC3">
      <w:pPr>
        <w:rPr>
          <w:rFonts w:ascii="黑体" w:eastAsia="黑体" w:hAnsi="黑体" w:cs="宋体" w:hint="eastAsia"/>
          <w:b/>
          <w:sz w:val="32"/>
          <w:szCs w:val="32"/>
        </w:rPr>
      </w:pPr>
    </w:p>
    <w:p w:rsidR="00CE5566" w:rsidRDefault="00CE5566">
      <w:pPr>
        <w:ind w:firstLine="480"/>
        <w:rPr>
          <w:rFonts w:ascii="黑体" w:eastAsia="黑体" w:hAnsi="黑体" w:cs="宋体"/>
          <w:b/>
          <w:sz w:val="32"/>
          <w:szCs w:val="32"/>
        </w:rPr>
      </w:pPr>
      <w:r w:rsidRPr="00CE5566">
        <w:rPr>
          <w:rFonts w:ascii="黑体" w:eastAsia="黑体" w:hAnsi="黑体" w:cs="宋体" w:hint="eastAsia"/>
          <w:b/>
          <w:sz w:val="32"/>
          <w:szCs w:val="32"/>
        </w:rPr>
        <w:lastRenderedPageBreak/>
        <w:t>三、基本情况与用户行为分析</w:t>
      </w:r>
    </w:p>
    <w:p w:rsidR="00FB1B17" w:rsidRDefault="00FB1B17">
      <w:pPr>
        <w:ind w:firstLine="480"/>
        <w:rPr>
          <w:rFonts w:ascii="黑体" w:eastAsia="黑体" w:hAnsi="黑体" w:cs="宋体" w:hint="eastAsia"/>
          <w:b/>
          <w:sz w:val="32"/>
          <w:szCs w:val="32"/>
        </w:rPr>
      </w:pPr>
    </w:p>
    <w:p w:rsidR="00862AC3" w:rsidRPr="006E4108" w:rsidRDefault="00862AC3" w:rsidP="006E4108">
      <w:pPr>
        <w:spacing w:line="360" w:lineRule="auto"/>
        <w:ind w:firstLine="482"/>
        <w:rPr>
          <w:rFonts w:asciiTheme="minorEastAsia" w:hAnsiTheme="minorEastAsia" w:cs="宋体" w:hint="eastAsia"/>
          <w:sz w:val="24"/>
          <w:szCs w:val="24"/>
        </w:rPr>
      </w:pPr>
      <w:r w:rsidRPr="006E4108">
        <w:rPr>
          <w:rFonts w:asciiTheme="minorEastAsia" w:hAnsiTheme="minorEastAsia" w:cs="宋体" w:hint="eastAsia"/>
          <w:sz w:val="24"/>
          <w:szCs w:val="24"/>
        </w:rPr>
        <w:t>首先</w:t>
      </w:r>
      <w:r w:rsidR="006E4108" w:rsidRPr="006E4108">
        <w:rPr>
          <w:rFonts w:asciiTheme="minorEastAsia" w:hAnsiTheme="minorEastAsia" w:cs="宋体" w:hint="eastAsia"/>
          <w:sz w:val="24"/>
          <w:szCs w:val="24"/>
        </w:rPr>
        <w:t>观察入住和取消情况，通过图中可以看出城市酒店的取消比例相对比较高，而度假酒店的入住率更高。</w:t>
      </w:r>
    </w:p>
    <w:p w:rsidR="00CE5566" w:rsidRPr="006E4108" w:rsidRDefault="00CE5566" w:rsidP="006E4108">
      <w:pPr>
        <w:spacing w:line="360" w:lineRule="auto"/>
        <w:ind w:firstLine="482"/>
        <w:rPr>
          <w:rFonts w:asciiTheme="minorEastAsia" w:hAnsiTheme="minorEastAsia" w:cs="宋体"/>
          <w:b/>
          <w:sz w:val="24"/>
          <w:szCs w:val="24"/>
        </w:rPr>
      </w:pPr>
      <w:r w:rsidRPr="006E4108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440BBDB" wp14:editId="2ED1E5DC">
            <wp:extent cx="5274310" cy="30333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08" w:rsidRPr="006E4108" w:rsidRDefault="006E4108" w:rsidP="006E4108">
      <w:pPr>
        <w:spacing w:line="360" w:lineRule="auto"/>
        <w:ind w:firstLine="482"/>
        <w:rPr>
          <w:rFonts w:asciiTheme="minorEastAsia" w:hAnsiTheme="minorEastAsia" w:cs="宋体" w:hint="eastAsia"/>
          <w:sz w:val="24"/>
          <w:szCs w:val="24"/>
        </w:rPr>
      </w:pPr>
      <w:r w:rsidRPr="006E4108">
        <w:rPr>
          <w:rFonts w:asciiTheme="minorEastAsia" w:hAnsiTheme="minorEastAsia" w:cs="宋体" w:hint="eastAsia"/>
          <w:sz w:val="24"/>
          <w:szCs w:val="24"/>
        </w:rPr>
        <w:t>新老客户入住和</w:t>
      </w:r>
      <w:proofErr w:type="gramStart"/>
      <w:r w:rsidRPr="006E4108">
        <w:rPr>
          <w:rFonts w:asciiTheme="minorEastAsia" w:hAnsiTheme="minorEastAsia" w:cs="宋体" w:hint="eastAsia"/>
          <w:sz w:val="24"/>
          <w:szCs w:val="24"/>
        </w:rPr>
        <w:t>取消占</w:t>
      </w:r>
      <w:proofErr w:type="gramEnd"/>
      <w:r w:rsidRPr="006E4108">
        <w:rPr>
          <w:rFonts w:asciiTheme="minorEastAsia" w:hAnsiTheme="minorEastAsia" w:cs="宋体" w:hint="eastAsia"/>
          <w:sz w:val="24"/>
          <w:szCs w:val="24"/>
        </w:rPr>
        <w:t>比：可以看出酒店的老用户</w:t>
      </w:r>
      <w:r>
        <w:rPr>
          <w:rFonts w:asciiTheme="minorEastAsia" w:hAnsiTheme="minorEastAsia" w:cs="宋体" w:hint="eastAsia"/>
          <w:sz w:val="24"/>
          <w:szCs w:val="24"/>
        </w:rPr>
        <w:t>数量相较于新用户的数量较少，而且新用户取消预订的比例较高，老用户的取消比例很低。</w:t>
      </w:r>
    </w:p>
    <w:p w:rsidR="00CE5566" w:rsidRDefault="00CE5566">
      <w:pPr>
        <w:ind w:firstLine="480"/>
        <w:rPr>
          <w:rFonts w:ascii="黑体" w:eastAsia="黑体" w:hAnsi="黑体" w:cs="宋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4020E577" wp14:editId="5A6016F0">
            <wp:extent cx="5274310" cy="25565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08" w:rsidRDefault="006E4108">
      <w:pPr>
        <w:ind w:firstLine="480"/>
        <w:rPr>
          <w:rFonts w:ascii="黑体" w:eastAsia="黑体" w:hAnsi="黑体" w:cs="宋体"/>
          <w:b/>
          <w:sz w:val="32"/>
          <w:szCs w:val="32"/>
        </w:rPr>
      </w:pPr>
    </w:p>
    <w:p w:rsidR="006E4108" w:rsidRDefault="006E4108">
      <w:pPr>
        <w:ind w:firstLine="480"/>
        <w:rPr>
          <w:rFonts w:ascii="黑体" w:eastAsia="黑体" w:hAnsi="黑体" w:cs="宋体"/>
          <w:b/>
          <w:sz w:val="32"/>
          <w:szCs w:val="32"/>
        </w:rPr>
      </w:pPr>
    </w:p>
    <w:p w:rsidR="006E4108" w:rsidRDefault="006E4108">
      <w:pPr>
        <w:ind w:firstLine="480"/>
        <w:rPr>
          <w:rFonts w:ascii="黑体" w:eastAsia="黑体" w:hAnsi="黑体" w:cs="宋体" w:hint="eastAsia"/>
          <w:b/>
          <w:sz w:val="32"/>
          <w:szCs w:val="32"/>
        </w:rPr>
      </w:pPr>
    </w:p>
    <w:p w:rsidR="006E4108" w:rsidRPr="006E4108" w:rsidRDefault="006E4108" w:rsidP="006E4108">
      <w:pPr>
        <w:spacing w:line="360" w:lineRule="auto"/>
        <w:ind w:firstLine="482"/>
        <w:rPr>
          <w:rFonts w:asciiTheme="minorEastAsia" w:hAnsiTheme="minorEastAsia" w:cs="宋体" w:hint="eastAsia"/>
          <w:sz w:val="24"/>
          <w:szCs w:val="24"/>
        </w:rPr>
      </w:pPr>
      <w:r w:rsidRPr="006E4108">
        <w:rPr>
          <w:rFonts w:asciiTheme="minorEastAsia" w:hAnsiTheme="minorEastAsia" w:cs="宋体" w:hint="eastAsia"/>
          <w:sz w:val="24"/>
          <w:szCs w:val="24"/>
        </w:rPr>
        <w:lastRenderedPageBreak/>
        <w:t>用户入住时长分析：</w:t>
      </w:r>
      <w:r>
        <w:rPr>
          <w:rFonts w:asciiTheme="minorEastAsia" w:hAnsiTheme="minorEastAsia" w:cs="宋体" w:hint="eastAsia"/>
          <w:sz w:val="24"/>
          <w:szCs w:val="24"/>
        </w:rPr>
        <w:t>城市酒店和度假酒店入住客人的入住时长一般都不会超过1</w:t>
      </w:r>
      <w:r>
        <w:rPr>
          <w:rFonts w:asciiTheme="minorEastAsia" w:hAnsiTheme="minorEastAsia" w:cs="宋体"/>
          <w:sz w:val="24"/>
          <w:szCs w:val="24"/>
        </w:rPr>
        <w:t>0</w:t>
      </w:r>
      <w:r>
        <w:rPr>
          <w:rFonts w:asciiTheme="minorEastAsia" w:hAnsiTheme="minorEastAsia" w:cs="宋体" w:hint="eastAsia"/>
          <w:sz w:val="24"/>
          <w:szCs w:val="24"/>
        </w:rPr>
        <w:t>天，城市酒店大部分客户的居住时间为1</w:t>
      </w:r>
      <w:r>
        <w:rPr>
          <w:rFonts w:asciiTheme="minorEastAsia" w:hAnsiTheme="minorEastAsia" w:cs="宋体"/>
          <w:sz w:val="24"/>
          <w:szCs w:val="24"/>
        </w:rPr>
        <w:t>-4</w:t>
      </w:r>
      <w:r>
        <w:rPr>
          <w:rFonts w:asciiTheme="minorEastAsia" w:hAnsiTheme="minorEastAsia" w:cs="宋体" w:hint="eastAsia"/>
          <w:sz w:val="24"/>
          <w:szCs w:val="24"/>
        </w:rPr>
        <w:t>天，而度假酒店的客户的居住时间大部分为1天或7天。</w:t>
      </w:r>
    </w:p>
    <w:p w:rsidR="00CE5566" w:rsidRDefault="00CE5566">
      <w:pPr>
        <w:ind w:firstLine="480"/>
        <w:rPr>
          <w:rFonts w:ascii="黑体" w:eastAsia="黑体" w:hAnsi="黑体" w:cs="宋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31A5B440" wp14:editId="189098F6">
            <wp:extent cx="4959242" cy="3013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149" cy="302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08" w:rsidRPr="00FB1B17" w:rsidRDefault="006E4108" w:rsidP="00FB1B17">
      <w:pPr>
        <w:spacing w:line="360" w:lineRule="auto"/>
        <w:ind w:firstLine="482"/>
        <w:rPr>
          <w:rFonts w:asciiTheme="minorEastAsia" w:hAnsiTheme="minorEastAsia" w:cs="宋体" w:hint="eastAsia"/>
          <w:sz w:val="24"/>
          <w:szCs w:val="24"/>
        </w:rPr>
      </w:pPr>
      <w:r w:rsidRPr="00FB1B17">
        <w:rPr>
          <w:rFonts w:asciiTheme="minorEastAsia" w:hAnsiTheme="minorEastAsia" w:cs="宋体" w:hint="eastAsia"/>
          <w:sz w:val="24"/>
          <w:szCs w:val="24"/>
        </w:rPr>
        <w:t>订餐情况：</w:t>
      </w:r>
      <w:r w:rsidR="00FB1B17">
        <w:rPr>
          <w:rFonts w:asciiTheme="minorEastAsia" w:hAnsiTheme="minorEastAsia" w:cs="宋体" w:hint="eastAsia"/>
          <w:sz w:val="24"/>
          <w:szCs w:val="24"/>
        </w:rPr>
        <w:t>大部分用户都会订餐，其中订早餐所占比例最高。而度假酒店的订餐比例要超过城市酒店，三餐都订的比例很少，可能是因为中午客户一般不会回酒店就餐。</w:t>
      </w:r>
    </w:p>
    <w:p w:rsidR="00CE5566" w:rsidRDefault="00CE5566">
      <w:pPr>
        <w:ind w:firstLine="480"/>
        <w:rPr>
          <w:rFonts w:ascii="黑体" w:eastAsia="黑体" w:hAnsi="黑体" w:cs="宋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265D84FB" wp14:editId="1507DA34">
            <wp:extent cx="5007610" cy="3834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007" cy="383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17" w:rsidRPr="00FB1B17" w:rsidRDefault="00FB1B17" w:rsidP="00B7547D">
      <w:pPr>
        <w:spacing w:line="360" w:lineRule="auto"/>
        <w:ind w:firstLine="482"/>
        <w:rPr>
          <w:rFonts w:asciiTheme="minorEastAsia" w:hAnsiTheme="minorEastAsia" w:cs="宋体"/>
          <w:sz w:val="24"/>
          <w:szCs w:val="24"/>
        </w:rPr>
      </w:pPr>
      <w:r w:rsidRPr="00FB1B17">
        <w:rPr>
          <w:rFonts w:asciiTheme="minorEastAsia" w:hAnsiTheme="minorEastAsia" w:cs="宋体" w:hint="eastAsia"/>
          <w:sz w:val="24"/>
          <w:szCs w:val="24"/>
        </w:rPr>
        <w:lastRenderedPageBreak/>
        <w:t>人均花销分布：</w:t>
      </w:r>
      <w:r>
        <w:rPr>
          <w:rFonts w:asciiTheme="minorEastAsia" w:hAnsiTheme="minorEastAsia" w:cs="宋体" w:hint="eastAsia"/>
          <w:sz w:val="24"/>
          <w:szCs w:val="24"/>
        </w:rPr>
        <w:t>城市酒店的价格在夏季降低，而度假酒店的价格会在夏季显著升高，甚至接近城市酒店同期价格的两倍，可能由于夏季人们倾向于去度假放松。城市酒店的价格分布比较均匀，而度假酒店</w:t>
      </w:r>
      <w:r w:rsidR="00B7547D">
        <w:rPr>
          <w:rFonts w:asciiTheme="minorEastAsia" w:hAnsiTheme="minorEastAsia" w:cs="宋体" w:hint="eastAsia"/>
          <w:sz w:val="24"/>
          <w:szCs w:val="24"/>
        </w:rPr>
        <w:t>价格起伏很大，推荐人少钱少的淡季去旅行。</w:t>
      </w:r>
    </w:p>
    <w:p w:rsidR="00CE5566" w:rsidRDefault="00CE5566">
      <w:pPr>
        <w:ind w:firstLine="480"/>
        <w:rPr>
          <w:rFonts w:ascii="黑体" w:eastAsia="黑体" w:hAnsi="黑体" w:cs="宋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3C6C7034" wp14:editId="1A6D5D44">
            <wp:extent cx="3274060" cy="2851499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392" cy="287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7D" w:rsidRPr="00B7547D" w:rsidRDefault="00B7547D" w:rsidP="00B7547D">
      <w:pPr>
        <w:spacing w:line="360" w:lineRule="auto"/>
        <w:ind w:firstLine="482"/>
        <w:rPr>
          <w:rFonts w:asciiTheme="minorEastAsia" w:hAnsiTheme="minorEastAsia" w:cs="宋体" w:hint="eastAsia"/>
          <w:sz w:val="24"/>
          <w:szCs w:val="24"/>
        </w:rPr>
      </w:pPr>
      <w:r w:rsidRPr="00B7547D">
        <w:rPr>
          <w:rFonts w:asciiTheme="minorEastAsia" w:hAnsiTheme="minorEastAsia" w:cs="宋体" w:hint="eastAsia"/>
          <w:sz w:val="24"/>
          <w:szCs w:val="24"/>
        </w:rPr>
        <w:t>客户提前预定情况分布：</w:t>
      </w:r>
      <w:r>
        <w:rPr>
          <w:rFonts w:asciiTheme="minorEastAsia" w:hAnsiTheme="minorEastAsia" w:cs="宋体" w:hint="eastAsia"/>
          <w:sz w:val="24"/>
          <w:szCs w:val="24"/>
        </w:rPr>
        <w:t>大量的用户会选择提前</w:t>
      </w:r>
      <w:r>
        <w:rPr>
          <w:rFonts w:asciiTheme="minorEastAsia" w:hAnsiTheme="minorEastAsia" w:cs="宋体"/>
          <w:sz w:val="24"/>
          <w:szCs w:val="24"/>
        </w:rPr>
        <w:t>1-2</w:t>
      </w:r>
      <w:r>
        <w:rPr>
          <w:rFonts w:asciiTheme="minorEastAsia" w:hAnsiTheme="minorEastAsia" w:cs="宋体" w:hint="eastAsia"/>
          <w:sz w:val="24"/>
          <w:szCs w:val="24"/>
        </w:rPr>
        <w:t>天预定，几乎占据所有客户数量的一半，但仍然有不少的用户会提前超过一年来进行预定。</w:t>
      </w:r>
    </w:p>
    <w:p w:rsidR="00CE5566" w:rsidRDefault="00CE5566">
      <w:pPr>
        <w:ind w:firstLine="480"/>
        <w:rPr>
          <w:rFonts w:ascii="黑体" w:eastAsia="黑体" w:hAnsi="黑体" w:cs="宋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757319EB" wp14:editId="6349465A">
            <wp:extent cx="3514789" cy="2962275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1827" cy="297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7D" w:rsidRDefault="00B7547D">
      <w:pPr>
        <w:ind w:firstLine="480"/>
        <w:rPr>
          <w:noProof/>
        </w:rPr>
      </w:pPr>
    </w:p>
    <w:p w:rsidR="00B7547D" w:rsidRDefault="00B7547D">
      <w:pPr>
        <w:ind w:firstLine="480"/>
        <w:rPr>
          <w:noProof/>
        </w:rPr>
      </w:pPr>
    </w:p>
    <w:p w:rsidR="00B7547D" w:rsidRDefault="00B7547D">
      <w:pPr>
        <w:ind w:firstLine="480"/>
        <w:rPr>
          <w:noProof/>
        </w:rPr>
      </w:pPr>
    </w:p>
    <w:p w:rsidR="00B7547D" w:rsidRDefault="00B7547D">
      <w:pPr>
        <w:ind w:firstLine="480"/>
        <w:rPr>
          <w:noProof/>
        </w:rPr>
      </w:pPr>
    </w:p>
    <w:p w:rsidR="00B7547D" w:rsidRDefault="00B7547D">
      <w:pPr>
        <w:ind w:firstLine="480"/>
        <w:rPr>
          <w:noProof/>
        </w:rPr>
      </w:pPr>
    </w:p>
    <w:p w:rsidR="00B7547D" w:rsidRDefault="00B7547D" w:rsidP="005121E4">
      <w:pPr>
        <w:spacing w:line="360" w:lineRule="auto"/>
        <w:ind w:firstLine="482"/>
        <w:rPr>
          <w:rFonts w:hint="eastAsia"/>
          <w:noProof/>
        </w:rPr>
      </w:pPr>
      <w:r>
        <w:rPr>
          <w:rFonts w:hint="eastAsia"/>
          <w:noProof/>
        </w:rPr>
        <w:lastRenderedPageBreak/>
        <w:t>客户到达的周数</w:t>
      </w:r>
      <w:r w:rsidR="005121E4">
        <w:rPr>
          <w:rFonts w:hint="eastAsia"/>
          <w:noProof/>
        </w:rPr>
        <w:t>分布</w:t>
      </w:r>
      <w:r>
        <w:rPr>
          <w:rFonts w:hint="eastAsia"/>
          <w:noProof/>
        </w:rPr>
        <w:t>：一年之内每周客户到达的数量总体稳定</w:t>
      </w:r>
      <w:r w:rsidR="005121E4">
        <w:rPr>
          <w:rFonts w:hint="eastAsia"/>
          <w:noProof/>
        </w:rPr>
        <w:t>，</w:t>
      </w:r>
      <w:r w:rsidR="005121E4">
        <w:rPr>
          <w:rFonts w:hint="eastAsia"/>
          <w:noProof/>
        </w:rPr>
        <w:t>7</w:t>
      </w:r>
      <w:r w:rsidR="005121E4">
        <w:rPr>
          <w:noProof/>
        </w:rPr>
        <w:t>-8</w:t>
      </w:r>
      <w:r w:rsidR="005121E4">
        <w:rPr>
          <w:rFonts w:hint="eastAsia"/>
          <w:noProof/>
        </w:rPr>
        <w:t>月份到达的用户数较多，而</w:t>
      </w:r>
      <w:r w:rsidR="005121E4">
        <w:rPr>
          <w:rFonts w:hint="eastAsia"/>
          <w:noProof/>
        </w:rPr>
        <w:t>1</w:t>
      </w:r>
      <w:r w:rsidR="005121E4">
        <w:rPr>
          <w:noProof/>
        </w:rPr>
        <w:t>-2</w:t>
      </w:r>
      <w:r w:rsidR="005121E4">
        <w:rPr>
          <w:rFonts w:hint="eastAsia"/>
          <w:noProof/>
        </w:rPr>
        <w:t>月份到达的用户数较少。</w:t>
      </w:r>
    </w:p>
    <w:p w:rsidR="00CE5566" w:rsidRDefault="00CE5566">
      <w:pPr>
        <w:ind w:firstLine="480"/>
        <w:rPr>
          <w:rFonts w:ascii="黑体" w:eastAsia="黑体" w:hAnsi="黑体" w:cs="宋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21C6DCB6" wp14:editId="5F778B7A">
            <wp:extent cx="4838095" cy="4228571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7D" w:rsidRPr="00B7547D" w:rsidRDefault="00B7547D" w:rsidP="00B7547D">
      <w:pPr>
        <w:spacing w:line="360" w:lineRule="auto"/>
        <w:ind w:firstLine="482"/>
        <w:rPr>
          <w:rFonts w:asciiTheme="minorEastAsia" w:hAnsiTheme="minorEastAsia" w:cs="宋体" w:hint="eastAsia"/>
          <w:sz w:val="24"/>
          <w:szCs w:val="24"/>
        </w:rPr>
      </w:pPr>
      <w:r w:rsidRPr="00B7547D">
        <w:rPr>
          <w:rFonts w:asciiTheme="minorEastAsia" w:hAnsiTheme="minorEastAsia" w:cs="宋体" w:hint="eastAsia"/>
          <w:sz w:val="24"/>
          <w:szCs w:val="24"/>
        </w:rPr>
        <w:t>每年客户总数分布：可以看出2</w:t>
      </w:r>
      <w:r w:rsidRPr="00B7547D">
        <w:rPr>
          <w:rFonts w:asciiTheme="minorEastAsia" w:hAnsiTheme="minorEastAsia" w:cs="宋体"/>
          <w:sz w:val="24"/>
          <w:szCs w:val="24"/>
        </w:rPr>
        <w:t>016</w:t>
      </w:r>
      <w:r w:rsidRPr="00B7547D">
        <w:rPr>
          <w:rFonts w:asciiTheme="minorEastAsia" w:hAnsiTheme="minorEastAsia" w:cs="宋体" w:hint="eastAsia"/>
          <w:sz w:val="24"/>
          <w:szCs w:val="24"/>
        </w:rPr>
        <w:t>年的用户总量最多</w:t>
      </w:r>
      <w:r>
        <w:rPr>
          <w:rFonts w:asciiTheme="minorEastAsia" w:hAnsiTheme="minorEastAsia" w:cs="宋体" w:hint="eastAsia"/>
          <w:sz w:val="24"/>
          <w:szCs w:val="24"/>
        </w:rPr>
        <w:t>，甚至达到了前一年用户总量的2倍以上，而2</w:t>
      </w:r>
      <w:r>
        <w:rPr>
          <w:rFonts w:asciiTheme="minorEastAsia" w:hAnsiTheme="minorEastAsia" w:cs="宋体"/>
          <w:sz w:val="24"/>
          <w:szCs w:val="24"/>
        </w:rPr>
        <w:t>017</w:t>
      </w:r>
      <w:r>
        <w:rPr>
          <w:rFonts w:asciiTheme="minorEastAsia" w:hAnsiTheme="minorEastAsia" w:cs="宋体" w:hint="eastAsia"/>
          <w:sz w:val="24"/>
          <w:szCs w:val="24"/>
        </w:rPr>
        <w:t>年的用户总量有所下降。</w:t>
      </w:r>
    </w:p>
    <w:p w:rsidR="00CE5566" w:rsidRDefault="00CE5566">
      <w:pPr>
        <w:ind w:firstLine="480"/>
        <w:rPr>
          <w:rFonts w:ascii="黑体" w:eastAsia="黑体" w:hAnsi="黑体" w:cs="宋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02BE1E1C" wp14:editId="190AF666">
            <wp:extent cx="5019772" cy="31432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1706" cy="314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E4" w:rsidRPr="005121E4" w:rsidRDefault="005121E4" w:rsidP="005121E4">
      <w:pPr>
        <w:spacing w:line="360" w:lineRule="auto"/>
        <w:ind w:firstLine="482"/>
        <w:rPr>
          <w:rFonts w:ascii="宋体" w:eastAsia="宋体" w:hAnsi="宋体" w:cs="宋体" w:hint="eastAsia"/>
          <w:sz w:val="24"/>
          <w:szCs w:val="24"/>
        </w:rPr>
      </w:pPr>
      <w:r w:rsidRPr="005121E4">
        <w:rPr>
          <w:rFonts w:ascii="宋体" w:eastAsia="宋体" w:hAnsi="宋体" w:cs="宋体" w:hint="eastAsia"/>
          <w:sz w:val="24"/>
          <w:szCs w:val="24"/>
        </w:rPr>
        <w:lastRenderedPageBreak/>
        <w:t>每月客户数量分布：</w:t>
      </w:r>
      <w:r>
        <w:rPr>
          <w:rFonts w:ascii="宋体" w:eastAsia="宋体" w:hAnsi="宋体" w:cs="宋体" w:hint="eastAsia"/>
          <w:sz w:val="24"/>
          <w:szCs w:val="24"/>
        </w:rPr>
        <w:t>可以看出每月的用户数量大体分布趋势和每周的分布情况类似，</w:t>
      </w:r>
      <w:r>
        <w:rPr>
          <w:rFonts w:ascii="宋体" w:eastAsia="宋体" w:hAnsi="宋体" w:cs="宋体"/>
          <w:sz w:val="24"/>
          <w:szCs w:val="24"/>
        </w:rPr>
        <w:t>7-9</w:t>
      </w:r>
      <w:r>
        <w:rPr>
          <w:rFonts w:ascii="宋体" w:eastAsia="宋体" w:hAnsi="宋体" w:cs="宋体" w:hint="eastAsia"/>
          <w:sz w:val="24"/>
          <w:szCs w:val="24"/>
        </w:rPr>
        <w:t>月份的人数明显上升，同时全年城市酒店的预定数量都要超过度假酒店。</w:t>
      </w:r>
    </w:p>
    <w:p w:rsidR="00CE5566" w:rsidRDefault="00CE5566">
      <w:pPr>
        <w:ind w:firstLine="480"/>
        <w:rPr>
          <w:rFonts w:ascii="黑体" w:eastAsia="黑体" w:hAnsi="黑体" w:cs="宋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1DB3F360" wp14:editId="54E3281C">
            <wp:extent cx="5274310" cy="35769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AE" w:rsidRDefault="006337AE">
      <w:pPr>
        <w:ind w:firstLine="480"/>
        <w:rPr>
          <w:rFonts w:ascii="黑体" w:eastAsia="黑体" w:hAnsi="黑体" w:cs="宋体"/>
          <w:b/>
          <w:sz w:val="32"/>
          <w:szCs w:val="32"/>
        </w:rPr>
      </w:pPr>
    </w:p>
    <w:p w:rsidR="005121E4" w:rsidRDefault="005121E4">
      <w:pPr>
        <w:ind w:firstLine="480"/>
        <w:rPr>
          <w:rFonts w:ascii="黑体" w:eastAsia="黑体" w:hAnsi="黑体" w:cs="宋体"/>
          <w:b/>
          <w:sz w:val="32"/>
          <w:szCs w:val="32"/>
        </w:rPr>
      </w:pPr>
      <w:r>
        <w:rPr>
          <w:rFonts w:ascii="黑体" w:eastAsia="黑体" w:hAnsi="黑体" w:cs="宋体" w:hint="eastAsia"/>
          <w:b/>
          <w:sz w:val="32"/>
          <w:szCs w:val="32"/>
        </w:rPr>
        <w:t>四、</w:t>
      </w:r>
      <w:r w:rsidRPr="005121E4">
        <w:rPr>
          <w:rFonts w:ascii="黑体" w:eastAsia="黑体" w:hAnsi="黑体" w:cs="宋体" w:hint="eastAsia"/>
          <w:b/>
          <w:sz w:val="32"/>
          <w:szCs w:val="32"/>
        </w:rPr>
        <w:t>利用Logistic预测酒店预订</w:t>
      </w:r>
    </w:p>
    <w:p w:rsidR="005121E4" w:rsidRDefault="005121E4" w:rsidP="006337AE">
      <w:pPr>
        <w:spacing w:line="360" w:lineRule="auto"/>
        <w:ind w:firstLine="482"/>
        <w:rPr>
          <w:rFonts w:asciiTheme="minorEastAsia" w:hAnsiTheme="minorEastAsia" w:cs="宋体"/>
          <w:sz w:val="24"/>
          <w:szCs w:val="24"/>
        </w:rPr>
      </w:pPr>
      <w:r w:rsidRPr="006337AE">
        <w:rPr>
          <w:rFonts w:asciiTheme="minorEastAsia" w:hAnsiTheme="minorEastAsia" w:cs="宋体" w:hint="eastAsia"/>
          <w:sz w:val="24"/>
          <w:szCs w:val="24"/>
        </w:rPr>
        <w:t>首先去除与预测无关的几个属性:</w:t>
      </w:r>
      <w:r w:rsidRPr="006337AE">
        <w:rPr>
          <w:rFonts w:asciiTheme="minorEastAsia" w:hAnsiTheme="minorEastAsia" w:cs="宋体"/>
          <w:sz w:val="24"/>
          <w:szCs w:val="24"/>
        </w:rPr>
        <w:t>agent</w:t>
      </w:r>
      <w:r w:rsidR="006337AE" w:rsidRPr="006337AE">
        <w:rPr>
          <w:rFonts w:asciiTheme="minorEastAsia" w:hAnsiTheme="minorEastAsia" w:cs="宋体" w:hint="eastAsia"/>
          <w:sz w:val="24"/>
          <w:szCs w:val="24"/>
        </w:rPr>
        <w:t>、company、hotel以及</w:t>
      </w:r>
      <w:proofErr w:type="spellStart"/>
      <w:r w:rsidR="006337AE" w:rsidRPr="006337AE">
        <w:rPr>
          <w:rFonts w:asciiTheme="minorEastAsia" w:hAnsiTheme="minorEastAsia" w:cs="宋体" w:hint="eastAsia"/>
          <w:sz w:val="24"/>
          <w:szCs w:val="24"/>
        </w:rPr>
        <w:t>reservation_</w:t>
      </w:r>
      <w:r w:rsidR="006337AE" w:rsidRPr="006337AE">
        <w:rPr>
          <w:rFonts w:asciiTheme="minorEastAsia" w:hAnsiTheme="minorEastAsia" w:cs="宋体"/>
          <w:sz w:val="24"/>
          <w:szCs w:val="24"/>
        </w:rPr>
        <w:t>status_data</w:t>
      </w:r>
      <w:r w:rsidR="006337AE">
        <w:rPr>
          <w:rFonts w:asciiTheme="minorEastAsia" w:hAnsiTheme="minorEastAsia" w:cs="宋体"/>
          <w:sz w:val="24"/>
          <w:szCs w:val="24"/>
        </w:rPr>
        <w:t>,is_canceled</w:t>
      </w:r>
      <w:proofErr w:type="spellEnd"/>
      <w:r w:rsidR="006337AE">
        <w:rPr>
          <w:rFonts w:asciiTheme="minorEastAsia" w:hAnsiTheme="minorEastAsia" w:cs="宋体" w:hint="eastAsia"/>
          <w:sz w:val="24"/>
          <w:szCs w:val="24"/>
        </w:rPr>
        <w:t>属性反应了客户最终是否取消了预定，因此可以将该属性看作特征属性，划分特征和标签：</w:t>
      </w:r>
    </w:p>
    <w:p w:rsidR="006337AE" w:rsidRDefault="006337AE">
      <w:pPr>
        <w:ind w:firstLine="480"/>
        <w:rPr>
          <w:rFonts w:asciiTheme="minorEastAsia" w:hAnsiTheme="minorEastAsia" w:cs="宋体"/>
          <w:sz w:val="24"/>
          <w:szCs w:val="24"/>
        </w:rPr>
      </w:pPr>
      <w:r>
        <w:rPr>
          <w:noProof/>
        </w:rPr>
        <w:drawing>
          <wp:inline distT="0" distB="0" distL="0" distR="0" wp14:anchorId="1C3BF2C8" wp14:editId="49AD29D5">
            <wp:extent cx="3704762" cy="5238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AE" w:rsidRDefault="006337AE">
      <w:pPr>
        <w:ind w:firstLine="48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其中X作为特征，Y作为标签。查看X的大体分布：</w:t>
      </w:r>
    </w:p>
    <w:p w:rsidR="006337AE" w:rsidRDefault="006337AE">
      <w:pPr>
        <w:ind w:firstLine="480"/>
        <w:rPr>
          <w:rFonts w:asciiTheme="minorEastAsia" w:hAnsiTheme="minorEastAsia" w:cs="宋体"/>
          <w:sz w:val="24"/>
          <w:szCs w:val="24"/>
        </w:rPr>
      </w:pPr>
    </w:p>
    <w:p w:rsidR="006337AE" w:rsidRDefault="006337AE" w:rsidP="006337AE">
      <w:pPr>
        <w:widowControl/>
        <w:jc w:val="left"/>
        <w:rPr>
          <w:rFonts w:asciiTheme="minorEastAsia" w:hAnsiTheme="minorEastAsia" w:cs="宋体"/>
          <w:sz w:val="24"/>
          <w:szCs w:val="24"/>
        </w:rPr>
      </w:pPr>
    </w:p>
    <w:p w:rsidR="006337AE" w:rsidRDefault="006337AE" w:rsidP="006337AE">
      <w:pPr>
        <w:widowControl/>
        <w:ind w:firstLineChars="20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noProof/>
        </w:rPr>
        <w:drawing>
          <wp:inline distT="0" distB="0" distL="0" distR="0" wp14:anchorId="58BD2680" wp14:editId="6B7AEF70">
            <wp:extent cx="4257143" cy="342857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AE" w:rsidRDefault="006337AE">
      <w:pPr>
        <w:widowControl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br w:type="page"/>
      </w:r>
    </w:p>
    <w:p w:rsidR="006337AE" w:rsidRDefault="006337AE" w:rsidP="006337AE">
      <w:pPr>
        <w:widowControl/>
        <w:ind w:firstLineChars="20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9E712B" wp14:editId="64495CCF">
            <wp:extent cx="5171429" cy="562857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AE" w:rsidRDefault="006337AE" w:rsidP="006337AE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由于逻辑回归算法只能处理数值特征，而数据集中的特征既包含数值特征又包含非数值特征，所以使用python的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sklearn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库中的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OneHotEncoder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函数将非数值特征转化为数值特征再进行后续的处理：</w:t>
      </w:r>
    </w:p>
    <w:p w:rsidR="006337AE" w:rsidRDefault="006337AE" w:rsidP="006337AE">
      <w:pPr>
        <w:widowControl/>
        <w:ind w:firstLineChars="200" w:firstLine="480"/>
        <w:jc w:val="left"/>
        <w:rPr>
          <w:rFonts w:asciiTheme="minorEastAsia" w:hAnsiTheme="minorEastAsia" w:cs="宋体"/>
          <w:sz w:val="24"/>
          <w:szCs w:val="24"/>
        </w:rPr>
      </w:pPr>
    </w:p>
    <w:p w:rsidR="006337AE" w:rsidRDefault="006337AE" w:rsidP="006337AE">
      <w:pPr>
        <w:widowControl/>
        <w:ind w:firstLineChars="20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noProof/>
        </w:rPr>
        <w:drawing>
          <wp:inline distT="0" distB="0" distL="0" distR="0" wp14:anchorId="64581289" wp14:editId="55D074E9">
            <wp:extent cx="5274310" cy="7137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AE" w:rsidRDefault="006337AE" w:rsidP="006337AE">
      <w:pPr>
        <w:widowControl/>
        <w:ind w:firstLineChars="200" w:firstLine="48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划分数据集，将8</w:t>
      </w:r>
      <w:r>
        <w:rPr>
          <w:rFonts w:asciiTheme="minorEastAsia" w:hAnsiTheme="minorEastAsia" w:cs="宋体"/>
          <w:sz w:val="24"/>
          <w:szCs w:val="24"/>
        </w:rPr>
        <w:t>0%</w:t>
      </w:r>
      <w:r>
        <w:rPr>
          <w:rFonts w:asciiTheme="minorEastAsia" w:hAnsiTheme="minorEastAsia" w:cs="宋体" w:hint="eastAsia"/>
          <w:sz w:val="24"/>
          <w:szCs w:val="24"/>
        </w:rPr>
        <w:t>的数据作为训练集，2</w:t>
      </w:r>
      <w:r>
        <w:rPr>
          <w:rFonts w:asciiTheme="minorEastAsia" w:hAnsiTheme="minorEastAsia" w:cs="宋体"/>
          <w:sz w:val="24"/>
          <w:szCs w:val="24"/>
        </w:rPr>
        <w:t>0%</w:t>
      </w:r>
      <w:r>
        <w:rPr>
          <w:rFonts w:asciiTheme="minorEastAsia" w:hAnsiTheme="minorEastAsia" w:cs="宋体" w:hint="eastAsia"/>
          <w:sz w:val="24"/>
          <w:szCs w:val="24"/>
        </w:rPr>
        <w:t>的数据作为测试集：</w:t>
      </w:r>
    </w:p>
    <w:p w:rsidR="006337AE" w:rsidRDefault="006337AE" w:rsidP="006337AE">
      <w:pPr>
        <w:widowControl/>
        <w:ind w:firstLineChars="20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noProof/>
        </w:rPr>
        <w:drawing>
          <wp:inline distT="0" distB="0" distL="0" distR="0" wp14:anchorId="6E37CFE2" wp14:editId="3025E5C4">
            <wp:extent cx="5274310" cy="5969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AE" w:rsidRDefault="006337AE" w:rsidP="006337AE">
      <w:pPr>
        <w:widowControl/>
        <w:ind w:firstLineChars="200" w:firstLine="480"/>
        <w:jc w:val="left"/>
        <w:rPr>
          <w:rFonts w:asciiTheme="minorEastAsia" w:hAnsiTheme="minorEastAsia" w:cs="宋体"/>
          <w:sz w:val="24"/>
          <w:szCs w:val="24"/>
        </w:rPr>
      </w:pPr>
    </w:p>
    <w:p w:rsidR="006337AE" w:rsidRDefault="006337AE" w:rsidP="008D093A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lastRenderedPageBreak/>
        <w:t>对于非数值特征要进行进一步的处理，将非数值特征转化为数值特征后数据的维数增加至了2</w:t>
      </w:r>
      <w:r>
        <w:rPr>
          <w:rFonts w:asciiTheme="minorEastAsia" w:hAnsiTheme="minorEastAsia" w:cs="宋体"/>
          <w:sz w:val="24"/>
          <w:szCs w:val="24"/>
        </w:rPr>
        <w:t>56</w:t>
      </w:r>
      <w:r>
        <w:rPr>
          <w:rFonts w:asciiTheme="minorEastAsia" w:hAnsiTheme="minorEastAsia" w:cs="宋体" w:hint="eastAsia"/>
          <w:sz w:val="24"/>
          <w:szCs w:val="24"/>
        </w:rPr>
        <w:t>，</w:t>
      </w:r>
      <w:r w:rsidR="008D093A">
        <w:rPr>
          <w:rFonts w:asciiTheme="minorEastAsia" w:hAnsiTheme="minorEastAsia" w:cs="宋体" w:hint="eastAsia"/>
          <w:sz w:val="24"/>
          <w:szCs w:val="24"/>
        </w:rPr>
        <w:t>需要进行降维。将数据集进行标准化后利用p</w:t>
      </w:r>
      <w:r w:rsidR="008D093A">
        <w:rPr>
          <w:rFonts w:asciiTheme="minorEastAsia" w:hAnsiTheme="minorEastAsia" w:cs="宋体"/>
          <w:sz w:val="24"/>
          <w:szCs w:val="24"/>
        </w:rPr>
        <w:t>ython</w:t>
      </w:r>
      <w:r w:rsidR="008D093A">
        <w:rPr>
          <w:rFonts w:asciiTheme="minorEastAsia" w:hAnsiTheme="minorEastAsia" w:cs="宋体" w:hint="eastAsia"/>
          <w:sz w:val="24"/>
          <w:szCs w:val="24"/>
        </w:rPr>
        <w:t>的PCA库进行降维，将数据维数降低至1</w:t>
      </w:r>
      <w:r w:rsidR="008D093A">
        <w:rPr>
          <w:rFonts w:asciiTheme="minorEastAsia" w:hAnsiTheme="minorEastAsia" w:cs="宋体"/>
          <w:sz w:val="24"/>
          <w:szCs w:val="24"/>
        </w:rPr>
        <w:t>00</w:t>
      </w:r>
      <w:r w:rsidR="008D093A">
        <w:rPr>
          <w:rFonts w:asciiTheme="minorEastAsia" w:hAnsiTheme="minorEastAsia" w:cs="宋体" w:hint="eastAsia"/>
          <w:sz w:val="24"/>
          <w:szCs w:val="24"/>
        </w:rPr>
        <w:t>。</w:t>
      </w:r>
    </w:p>
    <w:p w:rsidR="006337AE" w:rsidRDefault="006337AE" w:rsidP="006337AE">
      <w:pPr>
        <w:widowControl/>
        <w:ind w:firstLineChars="20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noProof/>
        </w:rPr>
        <w:drawing>
          <wp:inline distT="0" distB="0" distL="0" distR="0" wp14:anchorId="331BB053" wp14:editId="2E10AB76">
            <wp:extent cx="5274310" cy="48837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3A" w:rsidRDefault="008D093A" w:rsidP="006337AE">
      <w:pPr>
        <w:widowControl/>
        <w:ind w:firstLineChars="200" w:firstLine="480"/>
        <w:jc w:val="left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sz w:val="24"/>
          <w:szCs w:val="24"/>
        </w:rPr>
        <w:t>利用python的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Sklearn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库的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LogisticsRegression</w:t>
      </w:r>
      <w:proofErr w:type="spellEnd"/>
      <w:r>
        <w:rPr>
          <w:rFonts w:ascii="Helvetica" w:hAnsi="Helvetica" w:hint="eastAsia"/>
          <w:color w:val="000000"/>
          <w:szCs w:val="21"/>
          <w:shd w:val="clear" w:color="auto" w:fill="FFFFFF"/>
        </w:rPr>
        <w:t>函数对训练集进行训练：</w:t>
      </w:r>
    </w:p>
    <w:p w:rsidR="008D093A" w:rsidRDefault="008D093A" w:rsidP="006337AE">
      <w:pPr>
        <w:widowControl/>
        <w:ind w:firstLineChars="20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noProof/>
        </w:rPr>
        <w:drawing>
          <wp:inline distT="0" distB="0" distL="0" distR="0" wp14:anchorId="33CA70D9" wp14:editId="6E861A60">
            <wp:extent cx="5274310" cy="9213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3A" w:rsidRDefault="008D093A" w:rsidP="006337AE">
      <w:pPr>
        <w:widowControl/>
        <w:ind w:firstLineChars="200" w:firstLine="48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对训练集进行预测：</w:t>
      </w:r>
    </w:p>
    <w:p w:rsidR="008D093A" w:rsidRDefault="008D093A" w:rsidP="006337AE">
      <w:pPr>
        <w:widowControl/>
        <w:ind w:firstLineChars="20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noProof/>
        </w:rPr>
        <w:drawing>
          <wp:inline distT="0" distB="0" distL="0" distR="0" wp14:anchorId="231B058E" wp14:editId="754C81BC">
            <wp:extent cx="5274310" cy="715645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3A" w:rsidRDefault="008D093A" w:rsidP="006337AE">
      <w:pPr>
        <w:widowControl/>
        <w:ind w:firstLineChars="200" w:firstLine="48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对测试集进行预测：</w:t>
      </w:r>
    </w:p>
    <w:p w:rsidR="008D093A" w:rsidRDefault="008D093A" w:rsidP="006337AE">
      <w:pPr>
        <w:widowControl/>
        <w:ind w:firstLineChars="20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16EB70" wp14:editId="2E207986">
            <wp:extent cx="5274310" cy="11455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3A" w:rsidRPr="006337AE" w:rsidRDefault="008D093A" w:rsidP="008D093A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宋体" w:hint="eastAsia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训练后在训练集和预测集上都取得了9</w:t>
      </w:r>
      <w:r>
        <w:rPr>
          <w:rFonts w:asciiTheme="minorEastAsia" w:hAnsiTheme="minorEastAsia" w:cs="宋体"/>
          <w:sz w:val="24"/>
          <w:szCs w:val="24"/>
        </w:rPr>
        <w:t>9.8%</w:t>
      </w:r>
      <w:r>
        <w:rPr>
          <w:rFonts w:asciiTheme="minorEastAsia" w:hAnsiTheme="minorEastAsia" w:cs="宋体" w:hint="eastAsia"/>
          <w:sz w:val="24"/>
          <w:szCs w:val="24"/>
        </w:rPr>
        <w:t>以上的准确率，说明所选特征以及训练方法比较准确。</w:t>
      </w:r>
      <w:bookmarkStart w:id="0" w:name="_GoBack"/>
      <w:bookmarkEnd w:id="0"/>
    </w:p>
    <w:sectPr w:rsidR="008D093A" w:rsidRPr="00633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D7F384"/>
    <w:multiLevelType w:val="singleLevel"/>
    <w:tmpl w:val="CDD7F38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50E"/>
    <w:rsid w:val="005121E4"/>
    <w:rsid w:val="006337AE"/>
    <w:rsid w:val="006E4108"/>
    <w:rsid w:val="00862AC3"/>
    <w:rsid w:val="008D093A"/>
    <w:rsid w:val="00B1650E"/>
    <w:rsid w:val="00B7547D"/>
    <w:rsid w:val="00CE5566"/>
    <w:rsid w:val="00FB1B17"/>
    <w:rsid w:val="6B891EA7"/>
    <w:rsid w:val="733F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80B48"/>
  <w15:docId w15:val="{67851770-AF45-4956-8010-290F9F79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4611D7-AE69-4BFC-A5B3-22FE1FCFF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123</cp:lastModifiedBy>
  <cp:revision>3</cp:revision>
  <dcterms:created xsi:type="dcterms:W3CDTF">2021-06-01T11:01:00Z</dcterms:created>
  <dcterms:modified xsi:type="dcterms:W3CDTF">2021-06-02T03:46:00Z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F287B9137BB74B769EA50C631D91A839</vt:lpwstr>
  </property>
</Properties>
</file>