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w:t>
      </w:r>
      <w:proofErr w:type="gramStart"/>
      <w:r w:rsidR="00E43716">
        <w:rPr>
          <w:rFonts w:ascii="宋体" w:hAnsi="宋体" w:hint="eastAsia"/>
        </w:rPr>
        <w:t>路径权</w:t>
      </w:r>
      <w:proofErr w:type="gramEnd"/>
      <w:r w:rsidR="00E43716">
        <w:rPr>
          <w:rFonts w:ascii="宋体" w:hAnsi="宋体" w:hint="eastAsia"/>
        </w:rPr>
        <w:t>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3803EA">
        <w:rPr>
          <w:rFonts w:hint="eastAsia"/>
        </w:rPr>
        <w:t>公式</w:t>
      </w:r>
      <w:r w:rsidR="003803EA" w:rsidRPr="00DE5188">
        <w:rPr>
          <w:rFonts w:hint="eastAsia"/>
        </w:rPr>
        <w:t>（</w:t>
      </w:r>
      <w:r w:rsidR="003803EA">
        <w:rPr>
          <w:noProof/>
        </w:rPr>
        <w:t>1</w:t>
      </w:r>
      <w:r w:rsidR="003803EA">
        <w:t>.</w:t>
      </w:r>
      <w:r w:rsidR="003803EA">
        <w:rPr>
          <w:noProof/>
        </w:rPr>
        <w:t>1</w:t>
      </w:r>
      <w:r w:rsidR="003803EA"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3803EA">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3803EA">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3803EA">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3803EA">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7" w:name="_Toc165262371"/>
      <w:bookmarkStart w:id="8" w:name="_Toc373869755"/>
      <w:bookmarkStart w:id="9" w:name="_Toc373953846"/>
      <w:bookmarkEnd w:id="7"/>
      <w:bookmarkEnd w:id="8"/>
      <w:bookmarkEnd w:id="9"/>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1</w:t>
      </w:r>
      <w:r w:rsidR="003803EA">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B9310C"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0" w:name="_Ref375601861"/>
            <w:bookmarkStart w:id="11"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1</w:t>
            </w:r>
            <w:r>
              <w:fldChar w:fldCharType="end"/>
            </w:r>
            <w:bookmarkEnd w:id="10"/>
            <w:r w:rsidR="003F16A9">
              <w:rPr>
                <w:rFonts w:hint="eastAsia"/>
              </w:rPr>
              <w:t>）</w:t>
            </w:r>
            <w:bookmarkEnd w:id="11"/>
          </w:p>
        </w:tc>
      </w:tr>
    </w:tbl>
    <w:p w:rsidR="003F16A9" w:rsidRDefault="003F16A9" w:rsidP="00F464D4">
      <w:pPr>
        <w:pStyle w:val="a1"/>
        <w:spacing w:line="360" w:lineRule="auto"/>
        <w:ind w:firstLineChars="0" w:firstLine="0"/>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pPr>
      <w:r>
        <w:rPr>
          <w:rFonts w:hint="eastAsia"/>
        </w:rPr>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2</w:t>
      </w:r>
      <w:r w:rsidR="003803EA">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2" w:name="_Ref375641297"/>
            <w:bookmarkStart w:id="13"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2</w:t>
            </w:r>
            <w:r>
              <w:fldChar w:fldCharType="end"/>
            </w:r>
            <w:bookmarkEnd w:id="12"/>
            <w:r>
              <w:rPr>
                <w:rFonts w:hint="eastAsia"/>
              </w:rPr>
              <w:t>）</w:t>
            </w:r>
            <w:bookmarkEnd w:id="13"/>
          </w:p>
        </w:tc>
      </w:tr>
    </w:tbl>
    <w:p w:rsidR="0078104B" w:rsidRPr="00843C69" w:rsidRDefault="0089719E" w:rsidP="00B66811">
      <w:pPr>
        <w:pStyle w:val="a1"/>
        <w:spacing w:line="360" w:lineRule="auto"/>
        <w:ind w:firstLineChars="0" w:firstLine="420"/>
        <w:rPr>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w:t>
      </w:r>
      <w:r w:rsidR="006A7458">
        <w:rPr>
          <w:rFonts w:hint="eastAsia"/>
        </w:rPr>
        <w:lastRenderedPageBreak/>
        <w:t>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w:t>
      </w:r>
      <w:r w:rsidR="00FE16B4">
        <w:rPr>
          <w:rFonts w:hint="eastAsia"/>
        </w:rPr>
        <w:lastRenderedPageBreak/>
        <w:t>可能发生的是你最后给出了一组自相矛盾的比值数据。</w:t>
      </w:r>
    </w:p>
    <w:p w:rsidR="00EC3A77"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4"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5</w:t>
      </w:r>
      <w:r>
        <w:fldChar w:fldCharType="end"/>
      </w:r>
      <w:bookmarkEnd w:id="14"/>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3</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5</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7</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9</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2,4,6,8</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倒数</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3</w:t>
      </w:r>
      <w:r w:rsidR="003803EA"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5B010B">
            <w:pPr>
              <w:spacing w:before="240"/>
              <w:jc w:val="center"/>
            </w:pPr>
            <m:oMathPara>
              <m:oMath>
                <m:r>
                  <w:rPr>
                    <w:rFonts w:ascii="Cambria Math" w:hAnsi="Cambria Math" w:hint="eastAsia"/>
                  </w:rPr>
                  <w:lastRenderedPageBreak/>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5" w:name="_Ref375136728"/>
            <w:bookmarkStart w:id="16"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2</w:t>
            </w:r>
            <w:r w:rsidRPr="00DE5188">
              <w:fldChar w:fldCharType="end"/>
            </w:r>
            <w:bookmarkEnd w:id="15"/>
            <w:r w:rsidRPr="00DE5188">
              <w:rPr>
                <w:rFonts w:hint="eastAsia"/>
              </w:rPr>
              <w:t>）</w:t>
            </w:r>
            <w:bookmarkEnd w:id="16"/>
          </w:p>
        </w:tc>
      </w:tr>
      <w:tr w:rsidR="005B6581" w:rsidTr="007375C5">
        <w:trPr>
          <w:cantSplit/>
          <w:trHeight w:val="918"/>
        </w:trPr>
        <w:tc>
          <w:tcPr>
            <w:tcW w:w="7054" w:type="dxa"/>
          </w:tcPr>
          <w:p w:rsidR="005B6581" w:rsidRPr="005B6581" w:rsidRDefault="0042444B" w:rsidP="005B010B">
            <w:pPr>
              <w:spacing w:before="240"/>
              <w:jc w:val="center"/>
              <w:rPr>
                <w:i/>
              </w:rPr>
            </w:pPr>
            <m:oMathPara>
              <m:oMathParaPr>
                <m:jc m:val="center"/>
              </m:oMathParaPr>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7" w:name="_Ref375643521"/>
            <w:bookmarkStart w:id="18"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3</w:t>
            </w:r>
            <w:r w:rsidRPr="00DE5188">
              <w:fldChar w:fldCharType="end"/>
            </w:r>
            <w:bookmarkEnd w:id="17"/>
            <w:r w:rsidRPr="00DE5188">
              <w:rPr>
                <w:rFonts w:hint="eastAsia"/>
              </w:rPr>
              <w:t>）</w:t>
            </w:r>
            <w:bookmarkEnd w:id="18"/>
          </w:p>
        </w:tc>
      </w:tr>
    </w:tbl>
    <w:p w:rsidR="005B6581" w:rsidRDefault="007375C5" w:rsidP="00F847A7">
      <w:pPr>
        <w:pStyle w:val="a1"/>
        <w:spacing w:line="360" w:lineRule="auto"/>
        <w:ind w:firstLine="480"/>
      </w:pPr>
      <w:r>
        <w:fldChar w:fldCharType="begin"/>
      </w:r>
      <w:r>
        <w:instrText xml:space="preserve"> </w:instrText>
      </w:r>
      <w:r>
        <w:rPr>
          <w:rFonts w:hint="eastAsia"/>
        </w:rPr>
        <w:instrText>REF _Ref375138087 \h</w:instrText>
      </w:r>
      <w:r>
        <w:instrText xml:space="preserve"> </w:instrText>
      </w:r>
      <w:r>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19"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6</w:t>
      </w:r>
      <w:r>
        <w:fldChar w:fldCharType="end"/>
      </w:r>
      <w:bookmarkEnd w:id="19"/>
      <w:r>
        <w:rPr>
          <w:rFonts w:hint="eastAsia"/>
        </w:rPr>
        <w:t xml:space="preserve"> 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b/>
        </w:rPr>
      </w:pPr>
      <w:r w:rsidRPr="00534309">
        <w:rPr>
          <w:rFonts w:hint="eastAsia"/>
          <w:b/>
        </w:rPr>
        <w:t>4.</w:t>
      </w:r>
      <w:r w:rsidRPr="00534309">
        <w:rPr>
          <w:rFonts w:hint="eastAsia"/>
          <w:b/>
        </w:rPr>
        <w:t>层次总排序及一致性检验</w:t>
      </w:r>
    </w:p>
    <w:p w:rsidR="00534309" w:rsidRDefault="00D73127" w:rsidP="00F847A7">
      <w:pPr>
        <w:pStyle w:val="a1"/>
        <w:spacing w:line="360" w:lineRule="auto"/>
        <w:ind w:firstLine="480"/>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4</w:t>
      </w:r>
      <w:r w:rsidR="003803EA"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B9310C" w:rsidP="00436DF8">
            <w:pPr>
              <w:spacing w:before="240"/>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0"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4</w:t>
            </w:r>
            <w:r w:rsidRPr="00DE5188">
              <w:fldChar w:fldCharType="end"/>
            </w:r>
            <w:r w:rsidRPr="00DE5188">
              <w:rPr>
                <w:rFonts w:hint="eastAsia"/>
              </w:rPr>
              <w:t>）</w:t>
            </w:r>
            <w:bookmarkEnd w:id="20"/>
          </w:p>
        </w:tc>
      </w:tr>
    </w:tbl>
    <w:p w:rsidR="003F3740" w:rsidRDefault="00436DF8" w:rsidP="00436DF8">
      <w:pPr>
        <w:pStyle w:val="a1"/>
        <w:spacing w:line="360" w:lineRule="auto"/>
        <w:ind w:firstLineChars="0" w:firstLine="0"/>
      </w:pPr>
      <w:r>
        <w:rPr>
          <w:rFonts w:hint="eastAsia"/>
        </w:rPr>
        <w:lastRenderedPageBreak/>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5</w:t>
      </w:r>
      <w:r w:rsidR="003803EA"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5B010B">
        <w:trPr>
          <w:cantSplit/>
          <w:trHeight w:val="1192"/>
        </w:trPr>
        <w:tc>
          <w:tcPr>
            <w:tcW w:w="7054" w:type="dxa"/>
            <w:vAlign w:val="center"/>
          </w:tcPr>
          <w:p w:rsidR="00436DF8" w:rsidRPr="00D80E39" w:rsidRDefault="00D80E39" w:rsidP="00436DF8">
            <w:pPr>
              <w:spacing w:before="240"/>
              <w:jc w:val="center"/>
              <w:rPr>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5B010B">
            <w:pPr>
              <w:spacing w:before="240"/>
              <w:jc w:val="center"/>
            </w:pPr>
            <w:bookmarkStart w:id="21"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5</w:t>
            </w:r>
            <w:r w:rsidRPr="00DE5188">
              <w:fldChar w:fldCharType="end"/>
            </w:r>
            <w:r w:rsidRPr="00DE5188">
              <w:rPr>
                <w:rFonts w:hint="eastAsia"/>
              </w:rPr>
              <w:t>）</w:t>
            </w:r>
            <w:bookmarkEnd w:id="21"/>
          </w:p>
        </w:tc>
      </w:tr>
    </w:tbl>
    <w:p w:rsidR="00436DF8" w:rsidRPr="00790BE7" w:rsidRDefault="00181137" w:rsidP="00436DF8">
      <w:pPr>
        <w:pStyle w:val="a1"/>
        <w:spacing w:line="360" w:lineRule="auto"/>
        <w:ind w:firstLineChars="0" w:firstLine="0"/>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rPr>
      </w:pPr>
      <w:r w:rsidRPr="007303A4">
        <w:rPr>
          <w:rFonts w:ascii="宋体" w:eastAsia="宋体" w:hAnsi="宋体" w:hint="eastAsia"/>
        </w:rPr>
        <w:t>确定指标</w:t>
      </w:r>
    </w:p>
    <w:p w:rsidR="001146F8" w:rsidRDefault="001146F8" w:rsidP="001146F8">
      <w:pPr>
        <w:pStyle w:val="a1"/>
        <w:spacing w:line="360" w:lineRule="auto"/>
        <w:ind w:firstLine="480"/>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w:t>
      </w:r>
      <w:r w:rsidR="00C65BD5">
        <w:rPr>
          <w:rFonts w:hint="eastAsia"/>
        </w:rPr>
        <w:t>此，本文针对视力残疾人的特殊需求，综合考虑距离、时间、出行</w:t>
      </w:r>
      <w:r w:rsidR="00A64A36">
        <w:rPr>
          <w:rFonts w:hint="eastAsia"/>
        </w:rPr>
        <w:t>不方便</w:t>
      </w:r>
      <w:r w:rsidR="00192F81">
        <w:rPr>
          <w:rFonts w:hint="eastAsia"/>
        </w:rPr>
        <w:t>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Default="004F44BE" w:rsidP="004F44BE">
      <w:pPr>
        <w:pStyle w:val="a1"/>
        <w:spacing w:line="360" w:lineRule="auto"/>
        <w:ind w:firstLine="480"/>
      </w:pPr>
      <w:proofErr w:type="gramStart"/>
      <w:r>
        <w:rPr>
          <w:rFonts w:hint="eastAsia"/>
        </w:rPr>
        <w:t>路径权</w:t>
      </w:r>
      <w:proofErr w:type="gramEnd"/>
      <w:r>
        <w:rPr>
          <w:rFonts w:hint="eastAsia"/>
        </w:rPr>
        <w:t>值</w:t>
      </w:r>
      <w:r>
        <w:rPr>
          <w:rFonts w:hint="eastAsia"/>
        </w:rPr>
        <w:t>W</w:t>
      </w:r>
      <w:r>
        <w:rPr>
          <w:rFonts w:hint="eastAsia"/>
        </w:rPr>
        <w:t>为</w:t>
      </w:r>
      <w:proofErr w:type="gramStart"/>
      <w:r>
        <w:rPr>
          <w:rFonts w:hint="eastAsia"/>
        </w:rPr>
        <w:t>最</w:t>
      </w:r>
      <w:proofErr w:type="gramEnd"/>
      <w:r>
        <w:rPr>
          <w:rFonts w:hint="eastAsia"/>
        </w:rPr>
        <w:t>高层，即目标层，中间层</w:t>
      </w:r>
      <w:r w:rsidRPr="004F44BE">
        <w:rPr>
          <w:rFonts w:hint="eastAsia"/>
        </w:rPr>
        <w:t>A=</w:t>
      </w:r>
      <w:r>
        <w:rPr>
          <w:rFonts w:hint="eastAsia"/>
        </w:rPr>
        <w:t>（</w:t>
      </w:r>
      <w:r w:rsidRPr="004F44BE">
        <w:rPr>
          <w:rFonts w:hint="eastAsia"/>
        </w:rPr>
        <w:t>距离，时间，出行无障碍性</w:t>
      </w:r>
      <w:r>
        <w:rPr>
          <w:rFonts w:hint="eastAsia"/>
        </w:rPr>
        <w:t>），</w:t>
      </w:r>
      <w:proofErr w:type="gramStart"/>
      <w:r>
        <w:rPr>
          <w:rFonts w:hint="eastAsia"/>
        </w:rPr>
        <w:t>最</w:t>
      </w:r>
      <w:proofErr w:type="gramEnd"/>
      <w:r>
        <w:rPr>
          <w:rFonts w:hint="eastAsia"/>
        </w:rPr>
        <w:t>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p>
    <w:p w:rsidR="00DF642F" w:rsidRPr="00081A30" w:rsidRDefault="00DF642F" w:rsidP="00081A30">
      <w:pPr>
        <w:pStyle w:val="4"/>
        <w:spacing w:before="240" w:after="120" w:line="360" w:lineRule="auto"/>
        <w:ind w:left="862" w:hanging="862"/>
        <w:rPr>
          <w:rFonts w:ascii="宋体" w:eastAsia="宋体" w:hAnsi="宋体"/>
        </w:rPr>
      </w:pPr>
      <w:r w:rsidRPr="00081A30">
        <w:rPr>
          <w:rFonts w:ascii="宋体" w:eastAsia="宋体" w:hAnsi="宋体" w:hint="eastAsia"/>
        </w:rPr>
        <w:t>建立加权层次结构模型</w:t>
      </w:r>
    </w:p>
    <w:p w:rsidR="00DF642F" w:rsidRDefault="00DF642F" w:rsidP="004F44BE">
      <w:pPr>
        <w:pStyle w:val="a1"/>
        <w:spacing w:line="360" w:lineRule="auto"/>
        <w:ind w:firstLine="480"/>
      </w:pPr>
      <w:r>
        <w:rPr>
          <w:rFonts w:hint="eastAsia"/>
        </w:rPr>
        <w:t>根据上文对各种影响</w:t>
      </w:r>
      <w:proofErr w:type="gramStart"/>
      <w:r>
        <w:rPr>
          <w:rFonts w:hint="eastAsia"/>
        </w:rPr>
        <w:t>路径权</w:t>
      </w:r>
      <w:proofErr w:type="gramEnd"/>
      <w:r>
        <w:rPr>
          <w:rFonts w:hint="eastAsia"/>
        </w:rPr>
        <w:t>值的因素的讨论，构建如</w:t>
      </w:r>
      <w:r w:rsidR="002A31E4">
        <w:fldChar w:fldCharType="begin"/>
      </w:r>
      <w:r w:rsidR="002A31E4">
        <w:instrText xml:space="preserve"> </w:instrText>
      </w:r>
      <w:r w:rsidR="002A31E4">
        <w:rPr>
          <w:rFonts w:hint="eastAsia"/>
        </w:rPr>
        <w:instrText>REF _Ref375654112 \h</w:instrText>
      </w:r>
      <w:r w:rsidR="002A31E4">
        <w:instrText xml:space="preserve"> </w:instrText>
      </w:r>
      <w:r w:rsidR="002A31E4">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2A31E4">
        <w:fldChar w:fldCharType="end"/>
      </w:r>
      <w:r>
        <w:rPr>
          <w:rFonts w:hint="eastAsia"/>
        </w:rPr>
        <w:t>所示的加权层次结构体系图。</w:t>
      </w:r>
    </w:p>
    <w:p w:rsidR="00CD7DF9" w:rsidRDefault="001C57E4" w:rsidP="00CD7DF9">
      <w:pPr>
        <w:pStyle w:val="a1"/>
        <w:keepNext/>
        <w:spacing w:line="360" w:lineRule="auto"/>
        <w:ind w:firstLineChars="0" w:firstLine="0"/>
        <w:jc w:val="center"/>
      </w:pPr>
      <w:r>
        <w:object w:dxaOrig="6547"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36.75pt" o:ole="">
            <v:imagedata r:id="rId9" o:title=""/>
          </v:shape>
          <o:OLEObject Type="Embed" ProgID="Visio.Drawing.11" ShapeID="_x0000_i1025" DrawAspect="Content" ObjectID="_1449488150" r:id="rId10"/>
        </w:object>
      </w:r>
    </w:p>
    <w:p w:rsidR="00CD7DF9" w:rsidRDefault="00CD7DF9" w:rsidP="00CD7DF9">
      <w:pPr>
        <w:pStyle w:val="af0"/>
      </w:pPr>
      <w:bookmarkStart w:id="22" w:name="_Ref37565411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803EA">
        <w:rPr>
          <w:noProof/>
        </w:rPr>
        <w:t>1</w:t>
      </w:r>
      <w:r>
        <w:fldChar w:fldCharType="end"/>
      </w:r>
      <w:bookmarkEnd w:id="22"/>
      <w:r>
        <w:rPr>
          <w:rFonts w:hint="eastAsia"/>
        </w:rPr>
        <w:t xml:space="preserve"> </w:t>
      </w:r>
      <w:proofErr w:type="gramStart"/>
      <w:r>
        <w:rPr>
          <w:rFonts w:hint="eastAsia"/>
        </w:rPr>
        <w:t>路径权</w:t>
      </w:r>
      <w:proofErr w:type="gramEnd"/>
      <w:r>
        <w:rPr>
          <w:rFonts w:hint="eastAsia"/>
        </w:rPr>
        <w:t>值指标体系图</w:t>
      </w:r>
    </w:p>
    <w:p w:rsidR="0028633D" w:rsidRPr="003803E5" w:rsidRDefault="0028633D" w:rsidP="003803E5">
      <w:pPr>
        <w:pStyle w:val="4"/>
        <w:spacing w:before="240" w:after="120" w:line="360" w:lineRule="auto"/>
        <w:ind w:left="862" w:hanging="862"/>
        <w:rPr>
          <w:rFonts w:ascii="宋体" w:eastAsia="宋体" w:hAnsi="宋体"/>
        </w:rPr>
      </w:pPr>
      <w:r w:rsidRPr="003803E5">
        <w:rPr>
          <w:rFonts w:ascii="宋体" w:eastAsia="宋体" w:hAnsi="宋体" w:hint="eastAsia"/>
        </w:rPr>
        <w:t>构建判断矩阵</w:t>
      </w:r>
    </w:p>
    <w:p w:rsidR="003803E5" w:rsidRDefault="003803E5" w:rsidP="0028633D">
      <w:pPr>
        <w:pStyle w:val="a1"/>
        <w:spacing w:line="360" w:lineRule="auto"/>
        <w:ind w:firstLine="480"/>
      </w:pPr>
      <w:r>
        <w:rPr>
          <w:rFonts w:hint="eastAsia"/>
        </w:rPr>
        <w:t>依据如</w:t>
      </w:r>
      <w:r w:rsidR="00A4361F">
        <w:fldChar w:fldCharType="begin"/>
      </w:r>
      <w:r w:rsidR="00A4361F">
        <w:instrText xml:space="preserve"> </w:instrText>
      </w:r>
      <w:r w:rsidR="00A4361F">
        <w:rPr>
          <w:rFonts w:hint="eastAsia"/>
        </w:rPr>
        <w:instrText>REF _Ref375654112 \h</w:instrText>
      </w:r>
      <w:r w:rsidR="00A4361F">
        <w:instrText xml:space="preserve"> </w:instrText>
      </w:r>
      <w:r w:rsidR="00A4361F">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A4361F">
        <w:fldChar w:fldCharType="end"/>
      </w:r>
      <w:r>
        <w:rPr>
          <w:rFonts w:hint="eastAsia"/>
        </w:rPr>
        <w:t>所示的</w:t>
      </w:r>
      <w:proofErr w:type="gramStart"/>
      <w:r>
        <w:rPr>
          <w:rFonts w:hint="eastAsia"/>
        </w:rPr>
        <w:t>路径权</w:t>
      </w:r>
      <w:proofErr w:type="gramEnd"/>
      <w:r>
        <w:rPr>
          <w:rFonts w:hint="eastAsia"/>
        </w:rPr>
        <w:t>值指标体系图，</w:t>
      </w:r>
      <w:r w:rsidR="00A4361F">
        <w:rPr>
          <w:rFonts w:hint="eastAsia"/>
        </w:rPr>
        <w:t>构建</w:t>
      </w:r>
      <w:r w:rsidR="00A4361F">
        <w:rPr>
          <w:rFonts w:hint="eastAsia"/>
        </w:rPr>
        <w:t>A</w:t>
      </w:r>
      <w:r w:rsidR="00A4361F">
        <w:rPr>
          <w:rFonts w:hint="eastAsia"/>
        </w:rPr>
        <w:t>、</w:t>
      </w:r>
      <w:r w:rsidR="00A4361F">
        <w:rPr>
          <w:rFonts w:hint="eastAsia"/>
        </w:rPr>
        <w:t>B</w:t>
      </w:r>
      <w:r w:rsidR="00A4361F">
        <w:rPr>
          <w:rFonts w:hint="eastAsia"/>
        </w:rPr>
        <w:t>两个层次的判断矩阵。</w:t>
      </w:r>
      <w:r w:rsidR="00FB6DAF">
        <w:rPr>
          <w:rFonts w:hint="eastAsia"/>
        </w:rPr>
        <w:t>判断矩阵的值是根据对视力残疾人用户的调查结果，通过采用上文提出的两两比较并结合</w:t>
      </w:r>
      <w:r w:rsidR="00FB6DAF">
        <w:rPr>
          <w:rFonts w:hint="eastAsia"/>
        </w:rPr>
        <w:t>1~9</w:t>
      </w:r>
      <w:r w:rsidR="00FB6DAF">
        <w:rPr>
          <w:rFonts w:hint="eastAsia"/>
        </w:rPr>
        <w:t>标度的方法</w:t>
      </w:r>
      <w:r w:rsidR="00751557">
        <w:rPr>
          <w:rFonts w:hint="eastAsia"/>
        </w:rPr>
        <w:t>而设置</w:t>
      </w:r>
      <w:r w:rsidR="00FB6DAF">
        <w:rPr>
          <w:rFonts w:hint="eastAsia"/>
        </w:rPr>
        <w:t>的。</w:t>
      </w:r>
    </w:p>
    <w:p w:rsidR="00CF2D8D" w:rsidRDefault="004B740C" w:rsidP="00585A2F">
      <w:pPr>
        <w:pStyle w:val="a1"/>
        <w:spacing w:line="360" w:lineRule="auto"/>
        <w:ind w:firstLine="480"/>
      </w:pPr>
      <w:r>
        <w:rPr>
          <w:rFonts w:hint="eastAsia"/>
        </w:rPr>
        <w:t>首先对路径的总加权目标</w:t>
      </w:r>
      <w:r>
        <w:rPr>
          <w:rFonts w:hint="eastAsia"/>
        </w:rPr>
        <w:t>W</w:t>
      </w:r>
      <w:r>
        <w:rPr>
          <w:rFonts w:hint="eastAsia"/>
        </w:rPr>
        <w:t>构造判断矩阵并计算权重（如</w:t>
      </w:r>
      <w:r w:rsidR="00796AC8">
        <w:fldChar w:fldCharType="begin"/>
      </w:r>
      <w:r w:rsidR="00796AC8">
        <w:instrText xml:space="preserve"> </w:instrText>
      </w:r>
      <w:r w:rsidR="00796AC8">
        <w:rPr>
          <w:rFonts w:hint="eastAsia"/>
        </w:rPr>
        <w:instrText>REF _Ref375656298 \h</w:instrText>
      </w:r>
      <w:r w:rsidR="00796AC8">
        <w:instrText xml:space="preserve"> </w:instrText>
      </w:r>
      <w:r w:rsidR="00585A2F">
        <w:instrText xml:space="preserve"> \* MERGEFORMAT </w:instrText>
      </w:r>
      <w:r w:rsidR="00796AC8">
        <w:fldChar w:fldCharType="separate"/>
      </w:r>
      <w:r w:rsidR="003803EA">
        <w:rPr>
          <w:rFonts w:hint="eastAsia"/>
        </w:rPr>
        <w:t>表</w:t>
      </w:r>
      <w:r w:rsidR="003803EA">
        <w:rPr>
          <w:rFonts w:hint="eastAsia"/>
        </w:rPr>
        <w:t xml:space="preserve"> </w:t>
      </w:r>
      <w:r w:rsidR="003803EA">
        <w:t>1.7</w:t>
      </w:r>
      <w:r w:rsidR="00796AC8">
        <w:fldChar w:fldCharType="end"/>
      </w:r>
      <w:r>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F93FAC" w:rsidTr="00CF2D8D">
        <w:trPr>
          <w:cantSplit/>
        </w:trPr>
        <w:tc>
          <w:tcPr>
            <w:tcW w:w="8606" w:type="dxa"/>
          </w:tcPr>
          <w:p w:rsidR="00F93FAC" w:rsidRDefault="00F93FAC" w:rsidP="00F93FAC">
            <w:pPr>
              <w:pStyle w:val="af0"/>
              <w:keepNext/>
            </w:pPr>
            <w:bookmarkStart w:id="23" w:name="_Ref375656298"/>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7</w:t>
            </w:r>
            <w:r>
              <w:fldChar w:fldCharType="end"/>
            </w:r>
            <w:bookmarkEnd w:id="23"/>
            <w:r>
              <w:rPr>
                <w:rFonts w:hint="eastAsia"/>
              </w:rPr>
              <w:t xml:space="preserve"> </w:t>
            </w:r>
            <w:r>
              <w:rPr>
                <w:rFonts w:hint="eastAsia"/>
              </w:rPr>
              <w:t>判断矩阵</w:t>
            </w:r>
            <w:r w:rsidRPr="00274A34">
              <w:rPr>
                <w:rFonts w:hint="eastAsia"/>
                <w:i/>
              </w:rPr>
              <w:t>W-A</w:t>
            </w:r>
            <w:r>
              <w:rPr>
                <w:rFonts w:hint="eastAsia"/>
              </w:rPr>
              <w:t>及相关权重</w:t>
            </w:r>
          </w:p>
          <w:tbl>
            <w:tblPr>
              <w:tblStyle w:val="13"/>
              <w:tblW w:w="8613" w:type="dxa"/>
              <w:tblLook w:val="04A0" w:firstRow="1" w:lastRow="0" w:firstColumn="1" w:lastColumn="0" w:noHBand="0" w:noVBand="1"/>
            </w:tblPr>
            <w:tblGrid>
              <w:gridCol w:w="1722"/>
              <w:gridCol w:w="1723"/>
              <w:gridCol w:w="1722"/>
              <w:gridCol w:w="1723"/>
              <w:gridCol w:w="1723"/>
            </w:tblGrid>
            <w:tr w:rsidR="00F93FAC" w:rsidRPr="002D55BE" w:rsidTr="005B0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F93FAC" w:rsidRPr="002D55BE" w:rsidRDefault="00F93FAC" w:rsidP="005B010B">
                  <w:pPr>
                    <w:pStyle w:val="a1"/>
                    <w:spacing w:line="360" w:lineRule="auto"/>
                    <w:ind w:firstLineChars="0" w:firstLine="0"/>
                    <w:rPr>
                      <w:i w:val="0"/>
                      <w:iCs w:val="0"/>
                    </w:rPr>
                  </w:pPr>
                  <w:r w:rsidRPr="002D55BE">
                    <w:rPr>
                      <w:i w:val="0"/>
                    </w:rPr>
                    <w:t>W</w:t>
                  </w:r>
                </w:p>
              </w:tc>
              <w:tc>
                <w:tcPr>
                  <w:tcW w:w="1723" w:type="dxa"/>
                  <w:tcBorders>
                    <w:top w:val="single" w:sz="12" w:space="0" w:color="000000"/>
                    <w:left w:val="nil"/>
                    <w:right w:val="nil"/>
                  </w:tcBorders>
                </w:tcPr>
                <w:p w:rsidR="00F93FAC" w:rsidRPr="002D55BE" w:rsidRDefault="00B9310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2" w:type="dxa"/>
                  <w:tcBorders>
                    <w:top w:val="single" w:sz="12" w:space="0" w:color="000000"/>
                    <w:left w:val="nil"/>
                    <w:right w:val="nil"/>
                  </w:tcBorders>
                </w:tcPr>
                <w:p w:rsidR="00F93FAC" w:rsidRPr="002D55BE" w:rsidRDefault="00B9310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single" w:sz="12" w:space="0" w:color="000000"/>
                    <w:left w:val="nil"/>
                    <w:right w:val="nil"/>
                  </w:tcBorders>
                </w:tcPr>
                <w:p w:rsidR="00F93FAC" w:rsidRPr="002D55BE" w:rsidRDefault="00B9310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1723" w:type="dxa"/>
                  <w:tcBorders>
                    <w:top w:val="single" w:sz="12" w:space="0" w:color="000000"/>
                    <w:lef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iCs w:val="0"/>
                    </w:rPr>
                    <w:t>权重</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B9310C" w:rsidP="005B010B">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3" w:type="dxa"/>
                  <w:tcBorders>
                    <w:top w:val="single" w:sz="6" w:space="0" w:color="000000"/>
                    <w:left w:val="nil"/>
                    <w:bottom w:val="nil"/>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2</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1/6</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0.1435</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B9310C"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nil"/>
                    <w:left w:val="nil"/>
                    <w:bottom w:val="nil"/>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1/2</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1/9</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0.0790</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B9310C"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m:oMathPara>
                </w:p>
              </w:tc>
              <w:tc>
                <w:tcPr>
                  <w:tcW w:w="1723" w:type="dxa"/>
                  <w:tcBorders>
                    <w:top w:val="nil"/>
                    <w:left w:val="nil"/>
                    <w:bottom w:val="single" w:sz="12" w:space="0" w:color="000000"/>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6</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9</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0.7775</w:t>
                  </w:r>
                </w:p>
              </w:tc>
            </w:tr>
          </w:tbl>
          <w:p w:rsidR="00F93FAC" w:rsidRDefault="00F93FAC" w:rsidP="0028633D">
            <w:pPr>
              <w:pStyle w:val="a1"/>
              <w:spacing w:line="360" w:lineRule="auto"/>
              <w:ind w:firstLineChars="0" w:firstLine="0"/>
            </w:pPr>
          </w:p>
        </w:tc>
      </w:tr>
    </w:tbl>
    <w:p w:rsidR="00CF2D8D" w:rsidRDefault="00CF2D8D" w:rsidP="00CF2D8D">
      <w:pPr>
        <w:pStyle w:val="a1"/>
        <w:spacing w:line="360" w:lineRule="auto"/>
        <w:ind w:firstLine="480"/>
      </w:pPr>
      <w:r>
        <w:rPr>
          <w:rFonts w:hint="eastAsia"/>
        </w:rPr>
        <w:t>计算权重的方法有和法、根法、特征根法等，本文选用合法进行计算。如对</w:t>
      </w:r>
      <w:r>
        <w:rPr>
          <w:rFonts w:hint="eastAsia"/>
        </w:rPr>
        <w:t>W-A</w:t>
      </w:r>
      <w:r>
        <w:rPr>
          <w:rFonts w:hint="eastAsia"/>
        </w:rPr>
        <w:t>判断矩阵的权重计算如下：</w:t>
      </w:r>
    </w:p>
    <w:p w:rsidR="00CF2D8D" w:rsidRPr="00871C1F" w:rsidRDefault="00B9310C" w:rsidP="00CF2D8D">
      <w:pPr>
        <w:spacing w:before="240"/>
        <w:jc w:val="cente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m:t>
                  </m:r>
                </m:e>
              </m:d>
              <m:r>
                <w:rPr>
                  <w:rFonts w:ascii="Cambria Math" w:hAnsi="Cambria Math"/>
                </w:rPr>
                <m:t>+2÷</m:t>
              </m:r>
              <m:d>
                <m:dPr>
                  <m:ctrlPr>
                    <w:rPr>
                      <w:rFonts w:ascii="Cambria Math" w:hAnsi="Cambria Math"/>
                      <w:i/>
                    </w:rPr>
                  </m:ctrlPr>
                </m:dPr>
                <m:e>
                  <m:r>
                    <w:rPr>
                      <w:rFonts w:ascii="Cambria Math" w:hAnsi="Cambria Math"/>
                    </w:rPr>
                    <m:t>2+1+9</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+1</m:t>
                  </m:r>
                </m:e>
              </m:d>
            </m:e>
          </m:d>
          <m:r>
            <w:rPr>
              <w:rFonts w:ascii="Cambria Math" w:hAnsi="Cambria Math"/>
            </w:rPr>
            <m:t>=</m:t>
          </m:r>
          <m:r>
            <m:rPr>
              <m:sty m:val="p"/>
            </m:rPr>
            <w:rPr>
              <w:rFonts w:ascii="Cambria Math" w:hAnsi="Cambria Math"/>
            </w:rPr>
            <m:t>0.1435</m:t>
          </m:r>
        </m:oMath>
      </m:oMathPara>
    </w:p>
    <w:p w:rsidR="00CF2D8D" w:rsidRDefault="00CF2D8D" w:rsidP="00CF2D8D">
      <w:pPr>
        <w:pStyle w:val="a1"/>
        <w:spacing w:line="360" w:lineRule="auto"/>
        <w:ind w:firstLineChars="0" w:firstLine="0"/>
      </w:pPr>
      <w:r>
        <w:rPr>
          <w:rFonts w:hint="eastAsia"/>
        </w:rPr>
        <w:t>同理可得，</w:t>
      </w:r>
    </w:p>
    <w:p w:rsidR="00F93FAC" w:rsidRDefault="00B9310C" w:rsidP="00CF2D8D">
      <w:pPr>
        <w:pStyle w:val="a1"/>
        <w:spacing w:line="360" w:lineRule="auto"/>
        <w:ind w:firstLine="480"/>
      </w:pPr>
      <m:oMathPara>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hint="eastAsia"/>
            </w:rPr>
            <m:t>=</m:t>
          </m:r>
          <m:r>
            <m:rPr>
              <m:sty m:val="p"/>
            </m:rPr>
            <w:rPr>
              <w:rFonts w:ascii="Cambria Math" w:hAnsi="Cambria Math"/>
            </w:rPr>
            <m:t>0.0790</m:t>
          </m:r>
          <m:r>
            <m:rPr>
              <m:sty m:val="p"/>
            </m:rPr>
            <w:rPr>
              <w:rFonts w:ascii="Cambria Math"/>
              <w:color w:val="000000"/>
              <w:sz w:val="22"/>
              <w:szCs w:val="22"/>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hint="eastAsia"/>
            </w:rPr>
            <m:t>=</m:t>
          </m:r>
          <m:r>
            <m:rPr>
              <m:sty m:val="p"/>
            </m:rPr>
            <w:rPr>
              <w:rFonts w:ascii="Cambria Math" w:hAnsi="Cambria Math"/>
            </w:rPr>
            <m:t>0.7775</m:t>
          </m:r>
        </m:oMath>
      </m:oMathPara>
    </w:p>
    <w:p w:rsidR="00981620" w:rsidRDefault="00CF542C" w:rsidP="0028633D">
      <w:pPr>
        <w:pStyle w:val="a1"/>
        <w:spacing w:line="360" w:lineRule="auto"/>
        <w:ind w:firstLine="480"/>
      </w:pPr>
      <w:r>
        <w:rPr>
          <w:rFonts w:hint="eastAsia"/>
        </w:rPr>
        <w:t>同理构造判断矩阵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MS Mincho" w:eastAsia="MS Mincho" w:hAnsi="MS Mincho"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_Ref375658416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8</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_Ref375658423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9</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_Ref375658432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10</w:t>
      </w:r>
      <w:r w:rsidR="007C559F">
        <w:fldChar w:fldCharType="end"/>
      </w:r>
      <w:r>
        <w:rPr>
          <w:rFonts w:hint="eastAsia"/>
        </w:rPr>
        <w:t>）</w:t>
      </w:r>
      <w:r>
        <w:t>并计算权值</w:t>
      </w:r>
      <w:r>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393AF3" w:rsidTr="00EE5141">
        <w:tc>
          <w:tcPr>
            <w:tcW w:w="8606" w:type="dxa"/>
          </w:tcPr>
          <w:p w:rsidR="00393AF3" w:rsidRDefault="00393AF3" w:rsidP="00E57609">
            <w:pPr>
              <w:pStyle w:val="af0"/>
              <w:keepNext/>
            </w:pPr>
            <w:bookmarkStart w:id="24" w:name="_Ref3756584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8</w:t>
            </w:r>
            <w:r>
              <w:fldChar w:fldCharType="end"/>
            </w:r>
            <w:bookmarkEnd w:id="24"/>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112F2F"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112F2F" w:rsidRPr="002D55BE" w:rsidRDefault="00B9310C"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112F2F" w:rsidRPr="002D55BE"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112F2F" w:rsidRPr="002D55BE"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112F2F" w:rsidRPr="0025257C"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112F2F" w:rsidRPr="002D55BE" w:rsidRDefault="00B9310C"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112F2F" w:rsidRPr="002D55BE" w:rsidRDefault="00112F2F"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B9310C"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5</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8</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0.2774</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B9310C"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0.4751</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B9310C"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0.0543</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B9310C"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1/5</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0.0622</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5257C" w:rsidRDefault="00B9310C"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0.0976</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B9310C"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1/8</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bottom w:val="single" w:sz="12" w:space="0" w:color="000000"/>
                  </w:tcBorders>
                </w:tcPr>
                <w:p w:rsidR="00010418" w:rsidRDefault="00010418" w:rsidP="00400544">
                  <w:pPr>
                    <w:cnfStyle w:val="000000000000" w:firstRow="0" w:lastRow="0" w:firstColumn="0" w:lastColumn="0" w:oddVBand="0" w:evenVBand="0" w:oddHBand="0" w:evenHBand="0" w:firstRowFirstColumn="0" w:firstRowLastColumn="0" w:lastRowFirstColumn="0" w:lastRowLastColumn="0"/>
                  </w:pPr>
                  <w:r w:rsidRPr="00666B4F">
                    <w:t>0.0333</w:t>
                  </w:r>
                </w:p>
              </w:tc>
            </w:tr>
          </w:tbl>
          <w:p w:rsidR="00393AF3" w:rsidRDefault="00393AF3" w:rsidP="00E57609">
            <w:pPr>
              <w:pStyle w:val="a1"/>
              <w:spacing w:line="360" w:lineRule="auto"/>
              <w:ind w:firstLineChars="0" w:firstLine="0"/>
            </w:pPr>
          </w:p>
        </w:tc>
      </w:tr>
    </w:tbl>
    <w:p w:rsidR="00EE5141" w:rsidRDefault="00EE514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187AB2">
        <w:tc>
          <w:tcPr>
            <w:tcW w:w="8606" w:type="dxa"/>
          </w:tcPr>
          <w:p w:rsidR="00BF3B95" w:rsidRDefault="00BF3B95" w:rsidP="00E57609">
            <w:pPr>
              <w:pStyle w:val="af0"/>
              <w:keepNext/>
            </w:pPr>
            <w:bookmarkStart w:id="25" w:name="_Ref3756584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9</w:t>
            </w:r>
            <w:r>
              <w:fldChar w:fldCharType="end"/>
            </w:r>
            <w:bookmarkEnd w:id="25"/>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722"/>
              <w:gridCol w:w="1722"/>
              <w:gridCol w:w="1723"/>
              <w:gridCol w:w="1723"/>
              <w:gridCol w:w="1723"/>
            </w:tblGrid>
            <w:tr w:rsidR="004170AC" w:rsidRPr="002D55BE" w:rsidTr="00737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4170AC" w:rsidRPr="002D55BE" w:rsidRDefault="00B9310C" w:rsidP="007374B4">
                  <w:pPr>
                    <w:pStyle w:val="a1"/>
                    <w:spacing w:line="360" w:lineRule="auto"/>
                    <w:ind w:firstLineChars="0" w:firstLine="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2" w:type="dxa"/>
                  <w:tcBorders>
                    <w:top w:val="single" w:sz="12" w:space="0" w:color="000000"/>
                    <w:left w:val="nil"/>
                  </w:tcBorders>
                </w:tcPr>
                <w:p w:rsidR="004170AC" w:rsidRPr="002D55BE" w:rsidRDefault="00B9310C"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3" w:type="dxa"/>
                  <w:tcBorders>
                    <w:top w:val="single" w:sz="12" w:space="0" w:color="000000"/>
                    <w:left w:val="nil"/>
                  </w:tcBorders>
                </w:tcPr>
                <w:p w:rsidR="004170AC" w:rsidRPr="002D55BE" w:rsidRDefault="00B9310C"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3" w:type="dxa"/>
                  <w:tcBorders>
                    <w:top w:val="single" w:sz="12" w:space="0" w:color="000000"/>
                    <w:left w:val="nil"/>
                  </w:tcBorders>
                </w:tcPr>
                <w:p w:rsidR="004170AC" w:rsidRPr="0025257C" w:rsidRDefault="00B9310C"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3" w:type="dxa"/>
                  <w:tcBorders>
                    <w:top w:val="single" w:sz="12" w:space="0" w:color="000000"/>
                    <w:left w:val="nil"/>
                  </w:tcBorders>
                </w:tcPr>
                <w:p w:rsidR="004170AC" w:rsidRPr="002D55BE" w:rsidRDefault="004170AC"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权重</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D55BE" w:rsidRDefault="007374B4" w:rsidP="007374B4">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2"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1/2</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1/5</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0.1222</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D55BE" w:rsidRDefault="007374B4" w:rsidP="007374B4">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2"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2</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1/3</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0.2299</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5257C" w:rsidRDefault="007374B4" w:rsidP="007374B4">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2"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5</w:t>
                  </w:r>
                </w:p>
              </w:tc>
              <w:tc>
                <w:tcPr>
                  <w:tcW w:w="1723"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3</w:t>
                  </w:r>
                </w:p>
              </w:tc>
              <w:tc>
                <w:tcPr>
                  <w:tcW w:w="1723"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left w:val="nil"/>
                    <w:bottom w:val="single" w:sz="12" w:space="0" w:color="000000"/>
                  </w:tcBorders>
                  <w:vAlign w:val="center"/>
                </w:tcPr>
                <w:p w:rsidR="007374B4"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0.6479</w:t>
                  </w:r>
                </w:p>
              </w:tc>
            </w:tr>
          </w:tbl>
          <w:p w:rsidR="00BF3B95" w:rsidRDefault="00BF3B95" w:rsidP="00E57609">
            <w:pPr>
              <w:pStyle w:val="a1"/>
              <w:spacing w:line="360" w:lineRule="auto"/>
              <w:ind w:firstLineChars="0" w:firstLine="0"/>
            </w:pPr>
          </w:p>
        </w:tc>
      </w:tr>
    </w:tbl>
    <w:p w:rsidR="00187AB2" w:rsidRDefault="00187AB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E57609">
        <w:trPr>
          <w:cantSplit/>
        </w:trPr>
        <w:tc>
          <w:tcPr>
            <w:tcW w:w="8606" w:type="dxa"/>
          </w:tcPr>
          <w:p w:rsidR="00BF3B95" w:rsidRDefault="00BF3B95" w:rsidP="00E57609">
            <w:pPr>
              <w:pStyle w:val="af0"/>
              <w:keepNext/>
            </w:pPr>
            <w:bookmarkStart w:id="26" w:name="_Ref37565843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10</w:t>
            </w:r>
            <w:r>
              <w:fldChar w:fldCharType="end"/>
            </w:r>
            <w:bookmarkEnd w:id="26"/>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9A250A" w:rsidRPr="002D55BE" w:rsidTr="00C6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vAlign w:val="center"/>
                </w:tcPr>
                <w:p w:rsidR="009A250A" w:rsidRPr="002D55BE" w:rsidRDefault="00B9310C" w:rsidP="00C678C7">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9A250A" w:rsidRPr="002D55BE"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9A250A" w:rsidRPr="002D55BE"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9A250A" w:rsidRPr="0025257C"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9A250A" w:rsidRPr="002D55BE" w:rsidRDefault="00B9310C"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vAlign w:val="center"/>
                </w:tcPr>
                <w:p w:rsidR="009A250A" w:rsidRPr="002D55BE" w:rsidRDefault="009A250A"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105FF8" w:rsidP="00C678C7">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1/9</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1/8</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0.0334</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105FF8"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0.1625</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105FF8"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0.0398</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105FF8" w:rsidP="00C678C7">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1/3</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0.1643</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5257C" w:rsidRDefault="00105FF8"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9</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3</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0.3528</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105FF8"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8</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bottom w:val="single" w:sz="12" w:space="0" w:color="000000"/>
                  </w:tcBorders>
                  <w:vAlign w:val="center"/>
                </w:tcPr>
                <w:p w:rsidR="00105FF8"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0.2472</w:t>
                  </w:r>
                </w:p>
              </w:tc>
            </w:tr>
          </w:tbl>
          <w:p w:rsidR="00BF3B95" w:rsidRDefault="00BF3B95" w:rsidP="00E57609">
            <w:pPr>
              <w:pStyle w:val="a1"/>
              <w:spacing w:line="360" w:lineRule="auto"/>
              <w:ind w:firstLineChars="0" w:firstLine="0"/>
            </w:pPr>
          </w:p>
        </w:tc>
      </w:tr>
    </w:tbl>
    <w:p w:rsidR="00BF3B95" w:rsidRPr="00D12D8C" w:rsidRDefault="00A55E9C" w:rsidP="00D12D8C">
      <w:pPr>
        <w:pStyle w:val="4"/>
        <w:spacing w:before="240" w:after="120" w:line="360" w:lineRule="auto"/>
        <w:ind w:left="862" w:hanging="862"/>
        <w:rPr>
          <w:rFonts w:ascii="宋体" w:eastAsia="宋体" w:hAnsi="宋体"/>
        </w:rPr>
      </w:pPr>
      <w:r w:rsidRPr="00D12D8C">
        <w:rPr>
          <w:rFonts w:ascii="宋体" w:eastAsia="宋体" w:hAnsi="宋体" w:hint="eastAsia"/>
        </w:rPr>
        <w:t>层次单排序和一致性检验</w:t>
      </w:r>
    </w:p>
    <w:p w:rsidR="00A55E9C" w:rsidRDefault="00D12D8C" w:rsidP="0028633D">
      <w:pPr>
        <w:pStyle w:val="a1"/>
        <w:spacing w:line="360" w:lineRule="auto"/>
        <w:ind w:firstLine="480"/>
      </w:pPr>
      <w:r>
        <w:t>对</w:t>
      </w:r>
      <w:r w:rsidRPr="00274A34">
        <w:rPr>
          <w:rFonts w:hint="eastAsia"/>
          <w:i/>
        </w:rPr>
        <w:t>W-</w:t>
      </w:r>
      <w:r>
        <w:rPr>
          <w:rFonts w:hint="eastAsia"/>
          <w:i/>
        </w:rPr>
        <w:t>A</w:t>
      </w:r>
      <w:r w:rsidRPr="00D12D8C">
        <w:rPr>
          <w:rFonts w:hint="eastAsia"/>
        </w:rPr>
        <w:t>进行</w:t>
      </w:r>
      <w:r>
        <w:rPr>
          <w:rFonts w:hint="eastAsia"/>
        </w:rPr>
        <w:t>一致性检验：</w:t>
      </w:r>
    </w:p>
    <w:p w:rsidR="00400544" w:rsidRPr="008B363C" w:rsidRDefault="008B363C" w:rsidP="0028633D">
      <w:pPr>
        <w:pStyle w:val="a1"/>
        <w:spacing w:line="360" w:lineRule="auto"/>
        <w:ind w:firstLine="480"/>
        <w:rPr>
          <w:i/>
        </w:rPr>
      </w:pPr>
      <m:oMathPara>
        <m:oMath>
          <m:r>
            <w:rPr>
              <w:rFonts w:ascii="Cambria Math" w:hAnsi="Cambria Math" w:hint="eastAsia"/>
            </w:rPr>
            <m:t>AW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9</m:t>
                        </m:r>
                      </m:den>
                    </m:f>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0.1435</m:t>
                    </m:r>
                  </m:e>
                </m:mr>
                <m:mr>
                  <m:e>
                    <m:r>
                      <w:rPr>
                        <w:rFonts w:ascii="Cambria Math" w:hAnsi="Cambria Math"/>
                      </w:rPr>
                      <m:t>0.0790</m:t>
                    </m:r>
                    <m:ctrlPr>
                      <w:rPr>
                        <w:rFonts w:ascii="Cambria Math" w:eastAsia="Cambria Math" w:hAnsi="Cambria Math" w:cs="Cambria Math"/>
                        <w:i/>
                      </w:rPr>
                    </m:ctrlPr>
                  </m:e>
                </m:mr>
                <m:mr>
                  <m:e>
                    <m:r>
                      <w:rPr>
                        <w:rFonts w:ascii="Cambria Math" w:hAnsi="Cambria Math"/>
                      </w:rPr>
                      <m:t>0.7775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0.4310</m:t>
                    </m:r>
                  </m:e>
                </m:mr>
                <m:mr>
                  <m:e>
                    <m:r>
                      <w:rPr>
                        <w:rFonts w:ascii="Cambria Math" w:hAnsi="Cambria Math"/>
                      </w:rPr>
                      <m:t>0.2371</m:t>
                    </m:r>
                    <m:ctrlPr>
                      <w:rPr>
                        <w:rFonts w:ascii="Cambria Math" w:eastAsia="Cambria Math" w:hAnsi="Cambria Math" w:cs="Cambria Math"/>
                        <w:i/>
                      </w:rPr>
                    </m:ctrlPr>
                  </m:e>
                </m:mr>
                <m:mr>
                  <m:e>
                    <m:r>
                      <w:rPr>
                        <w:rFonts w:ascii="Cambria Math" w:hAnsi="Cambria Math"/>
                      </w:rPr>
                      <m:t>2.3493</m:t>
                    </m:r>
                  </m:e>
                </m:mr>
              </m:m>
            </m:e>
          </m:d>
        </m:oMath>
      </m:oMathPara>
    </w:p>
    <w:p w:rsidR="00D12D8C" w:rsidRDefault="008B363C" w:rsidP="0028633D">
      <w:pPr>
        <w:pStyle w:val="a1"/>
        <w:spacing w:line="360" w:lineRule="auto"/>
        <w:ind w:firstLine="480"/>
      </w:pPr>
      <w:r>
        <w:rPr>
          <w:rFonts w:hint="eastAsia"/>
        </w:rPr>
        <w:t>由</w:t>
      </w:r>
      <m:oMath>
        <m:r>
          <w:rPr>
            <w:rFonts w:ascii="Cambria Math" w:hAnsi="Cambria Math" w:hint="eastAsia"/>
          </w:rPr>
          <m:t>n=3</m:t>
        </m:r>
      </m:oMath>
      <w:r>
        <w:rPr>
          <w:rFonts w:hint="eastAsia"/>
        </w:rPr>
        <w:t>，得：</w:t>
      </w:r>
    </w:p>
    <w:p w:rsidR="008B363C" w:rsidRPr="00F80E69" w:rsidRDefault="00B9310C" w:rsidP="0028633D">
      <w:pPr>
        <w:pStyle w:val="a1"/>
        <w:spacing w:line="360" w:lineRule="auto"/>
        <w:ind w:firstLine="480"/>
      </w:pPr>
      <m:oMathPara>
        <m:oMath>
          <m:sSub>
            <m:sSubPr>
              <m:ctrlPr>
                <w:rPr>
                  <w:rFonts w:ascii="Cambria Math" w:hAnsi="Cambria Math"/>
                </w:rPr>
              </m:ctrlPr>
            </m:sSubPr>
            <m:e>
              <m:r>
                <m:rPr>
                  <m:sty m:val="p"/>
                </m:rPr>
                <w:rPr>
                  <w:rFonts w:ascii="Cambria Math" w:hAnsi="Cambria Math"/>
                </w:rPr>
                <m:t>λ</m:t>
              </m:r>
            </m:e>
            <m:sub>
              <m:r>
                <w:rPr>
                  <w:rFonts w:ascii="Cambria Math" w:hAnsi="Cambria Math" w:hint="eastAsia"/>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r>
                        <w:rPr>
                          <w:rFonts w:ascii="Cambria Math" w:hAnsi="Cambria Math"/>
                        </w:rPr>
                        <m:t>(AW)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=3.0092</m:t>
          </m:r>
        </m:oMath>
      </m:oMathPara>
    </w:p>
    <w:p w:rsidR="00F80E69" w:rsidRPr="00F14300" w:rsidRDefault="00F80E69" w:rsidP="0028633D">
      <w:pPr>
        <w:pStyle w:val="a1"/>
        <w:spacing w:line="360" w:lineRule="auto"/>
        <w:ind w:firstLine="480"/>
      </w:pPr>
      <m:oMathPara>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3.0092-3</m:t>
              </m:r>
            </m:num>
            <m:den>
              <m:r>
                <w:rPr>
                  <w:rFonts w:ascii="Cambria Math" w:hAnsi="Cambria Math"/>
                </w:rPr>
                <m:t>2</m:t>
              </m:r>
            </m:den>
          </m:f>
          <m:r>
            <w:rPr>
              <w:rFonts w:ascii="Cambria Math" w:hAnsi="Cambria Math"/>
            </w:rPr>
            <m:t>=0.00</m:t>
          </m:r>
          <m:r>
            <w:rPr>
              <w:rFonts w:ascii="Cambria Math" w:hAnsi="Cambria Math" w:hint="eastAsia"/>
            </w:rPr>
            <m:t>46</m:t>
          </m:r>
        </m:oMath>
      </m:oMathPara>
    </w:p>
    <w:p w:rsidR="00800502" w:rsidRDefault="00800502" w:rsidP="0028633D">
      <w:pPr>
        <w:pStyle w:val="a1"/>
        <w:spacing w:line="360" w:lineRule="auto"/>
        <w:ind w:firstLine="480"/>
      </w:pPr>
      <w:r>
        <w:rPr>
          <w:rFonts w:hint="eastAsia"/>
        </w:rPr>
        <w:t>由</w:t>
      </w:r>
      <w:r>
        <w:fldChar w:fldCharType="begin"/>
      </w:r>
      <w:r>
        <w:instrText xml:space="preserve"> </w:instrText>
      </w:r>
      <w:r>
        <w:rPr>
          <w:rFonts w:hint="eastAsia"/>
        </w:rPr>
        <w:instrText>REF _Ref375644181 \h</w:instrText>
      </w:r>
      <w:r>
        <w:instrText xml:space="preserve"> </w:instrText>
      </w:r>
      <w:r>
        <w:fldChar w:fldCharType="separate"/>
      </w:r>
      <w:r>
        <w:rPr>
          <w:rFonts w:hint="eastAsia"/>
        </w:rPr>
        <w:t>表</w:t>
      </w:r>
      <w:r>
        <w:rPr>
          <w:rFonts w:hint="eastAsia"/>
        </w:rPr>
        <w:t xml:space="preserve"> </w:t>
      </w:r>
      <w:r>
        <w:rPr>
          <w:noProof/>
        </w:rPr>
        <w:t>1</w:t>
      </w:r>
      <w:r>
        <w:t>.</w:t>
      </w:r>
      <w:r>
        <w:rPr>
          <w:noProof/>
        </w:rPr>
        <w:t>6</w:t>
      </w:r>
      <w:r>
        <w:fldChar w:fldCharType="end"/>
      </w:r>
      <w:r>
        <w:rPr>
          <w:rFonts w:hint="eastAsia"/>
        </w:rPr>
        <w:t>可知，</w:t>
      </w:r>
      <m:oMath>
        <m:r>
          <w:rPr>
            <w:rFonts w:ascii="Cambria Math" w:hAnsi="Cambria Math" w:hint="eastAsia"/>
          </w:rPr>
          <m:t>RI=0.58</m:t>
        </m:r>
      </m:oMath>
      <w:r>
        <w:rPr>
          <w:rFonts w:hint="eastAsia"/>
        </w:rPr>
        <w:t>，代入得</w:t>
      </w:r>
    </w:p>
    <w:p w:rsidR="00F14300" w:rsidRPr="00F14300" w:rsidRDefault="00F14300" w:rsidP="0028633D">
      <w:pPr>
        <w:pStyle w:val="a1"/>
        <w:spacing w:line="360" w:lineRule="auto"/>
        <w:ind w:firstLine="480"/>
      </w:pPr>
      <m:oMathPara>
        <m:oMath>
          <m:r>
            <w:rPr>
              <w:rFonts w:ascii="Cambria Math" w:hAnsi="Cambria Math" w:hint="eastAsia"/>
            </w:rPr>
            <m:t>CR=</m:t>
          </m:r>
          <m:f>
            <m:fPr>
              <m:ctrlPr>
                <w:rPr>
                  <w:rFonts w:ascii="Cambria Math" w:hAnsi="Cambria Math"/>
                  <w:i/>
                </w:rPr>
              </m:ctrlPr>
            </m:fPr>
            <m:num>
              <m:r>
                <w:rPr>
                  <w:rFonts w:ascii="Cambria Math" w:hAnsi="Cambria Math"/>
                </w:rPr>
                <m:t>CI</m:t>
              </m:r>
            </m:num>
            <m:den>
              <m:r>
                <w:rPr>
                  <w:rFonts w:ascii="Cambria Math" w:hAnsi="Cambria Math"/>
                </w:rPr>
                <m:t>RI</m:t>
              </m:r>
            </m:den>
          </m:f>
          <m:r>
            <w:rPr>
              <w:rFonts w:ascii="Cambria Math" w:hAnsi="Cambria Math" w:hint="eastAsia"/>
            </w:rPr>
            <m:t>=</m:t>
          </m:r>
          <m:f>
            <m:fPr>
              <m:ctrlPr>
                <w:rPr>
                  <w:rFonts w:ascii="Cambria Math" w:hAnsi="Cambria Math"/>
                  <w:i/>
                </w:rPr>
              </m:ctrlPr>
            </m:fPr>
            <m:num>
              <m:r>
                <w:rPr>
                  <w:rFonts w:ascii="Cambria Math" w:hAnsi="Cambria Math" w:hint="eastAsia"/>
                </w:rPr>
                <m:t>0.0046</m:t>
              </m:r>
            </m:num>
            <m:den>
              <m:r>
                <w:rPr>
                  <w:rFonts w:ascii="Cambria Math" w:hAnsi="Cambria Math" w:hint="eastAsia"/>
                </w:rPr>
                <m:t>0.58</m:t>
              </m:r>
            </m:den>
          </m:f>
          <m:r>
            <w:rPr>
              <w:rFonts w:ascii="Cambria Math" w:hAnsi="Cambria Math" w:hint="eastAsia"/>
            </w:rPr>
            <m:t>=0.0080</m:t>
          </m:r>
          <m:r>
            <w:rPr>
              <w:rFonts w:ascii="Cambria Math" w:hAnsi="Cambria Math"/>
            </w:rPr>
            <m:t>&lt;0.10</m:t>
          </m:r>
        </m:oMath>
      </m:oMathPara>
    </w:p>
    <w:p w:rsidR="00F14300" w:rsidRDefault="00F14300" w:rsidP="0028633D">
      <w:pPr>
        <w:pStyle w:val="a1"/>
        <w:spacing w:line="360" w:lineRule="auto"/>
        <w:ind w:firstLine="480"/>
      </w:pPr>
      <w:r>
        <w:rPr>
          <w:rFonts w:hint="eastAsia"/>
        </w:rPr>
        <w:lastRenderedPageBreak/>
        <w:t>所以，判断矩阵</w:t>
      </w:r>
      <w:r w:rsidRPr="00274A34">
        <w:rPr>
          <w:rFonts w:hint="eastAsia"/>
          <w:i/>
        </w:rPr>
        <w:t>W-</w:t>
      </w:r>
      <w:r>
        <w:rPr>
          <w:rFonts w:hint="eastAsia"/>
          <w:i/>
        </w:rPr>
        <w:t>A</w:t>
      </w:r>
      <w:r>
        <w:rPr>
          <w:rFonts w:hint="eastAsia"/>
        </w:rPr>
        <w:t>通过一致性检验。</w:t>
      </w:r>
    </w:p>
    <w:p w:rsidR="00FE2ACD" w:rsidRDefault="00FE2ACD" w:rsidP="00FE2ACD">
      <w:pPr>
        <w:pStyle w:val="a1"/>
        <w:spacing w:line="360" w:lineRule="auto"/>
        <w:ind w:firstLine="480"/>
      </w:pPr>
      <w:r>
        <w:rPr>
          <w:rFonts w:hint="eastAsia"/>
        </w:rPr>
        <w:t>以下</w:t>
      </w:r>
      <w:r w:rsidR="00F14300">
        <w:rPr>
          <w:rFonts w:hint="eastAsia"/>
        </w:rPr>
        <w:t>分别对</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sidR="00973C2F">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进行一致性检验。</w:t>
      </w:r>
    </w:p>
    <w:p w:rsidR="00FE2ACD" w:rsidRDefault="00FE2ACD" w:rsidP="00FE2ACD">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pPr>
      <m:oMathPara>
        <m:oMath>
          <m:r>
            <w:rPr>
              <w:rFonts w:ascii="Cambria Math" w:hAnsi="Cambria Math" w:hint="eastAsia"/>
            </w:rPr>
            <m:t>n=6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max1</m:t>
              </m:r>
            </m:sub>
          </m:sSub>
          <m:r>
            <w:rPr>
              <w:rFonts w:ascii="Cambria Math" w:hAnsi="Cambria Math"/>
            </w:rPr>
            <m:t xml:space="preserve">=6.1193, </m:t>
          </m:r>
          <m:sSub>
            <m:sSubPr>
              <m:ctrlPr>
                <w:rPr>
                  <w:rFonts w:ascii="Cambria Math" w:hAnsi="Cambria Math"/>
                  <w:i/>
                </w:rPr>
              </m:ctrlPr>
            </m:sSubPr>
            <m:e>
              <m:r>
                <w:rPr>
                  <w:rFonts w:ascii="Cambria Math" w:hAnsi="Cambria Math"/>
                </w:rPr>
                <m:t>CI</m:t>
              </m:r>
            </m:e>
            <m:sub>
              <m:r>
                <w:rPr>
                  <w:rFonts w:ascii="Cambria Math" w:hAnsi="Cambria Math"/>
                </w:rPr>
                <m:t>1</m:t>
              </m:r>
            </m:sub>
          </m:sSub>
          <m:r>
            <w:rPr>
              <w:rFonts w:ascii="Cambria Math" w:hAnsi="Cambria Math"/>
            </w:rPr>
            <m:t xml:space="preserve">=0.0239, </m:t>
          </m:r>
          <m:sSub>
            <m:sSubPr>
              <m:ctrlPr>
                <w:rPr>
                  <w:rFonts w:ascii="Cambria Math" w:hAnsi="Cambria Math"/>
                  <w:i/>
                </w:rPr>
              </m:ctrlPr>
            </m:sSubPr>
            <m:e>
              <m:r>
                <w:rPr>
                  <w:rFonts w:ascii="Cambria Math" w:hAnsi="Cambria Math"/>
                </w:rPr>
                <m:t>RI</m:t>
              </m:r>
            </m:e>
            <m:sub>
              <m:r>
                <w:rPr>
                  <w:rFonts w:ascii="Cambria Math" w:hAnsi="Cambria Math"/>
                </w:rPr>
                <m:t>1</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1</m:t>
              </m:r>
            </m:sub>
          </m:sSub>
          <m:r>
            <w:rPr>
              <w:rFonts w:ascii="Cambria Math" w:hAnsi="Cambria Math"/>
            </w:rPr>
            <m:t>=0.0192&lt;0.10</m:t>
          </m:r>
        </m:oMath>
      </m:oMathPara>
    </w:p>
    <w:p w:rsidR="00FE2ACD" w:rsidRDefault="00FE2ACD" w:rsidP="00FE2ACD">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pPr>
      <m:oMathPara>
        <m:oMath>
          <m:r>
            <w:rPr>
              <w:rFonts w:ascii="Cambria Math" w:hAnsi="Cambria Math" w:hint="eastAsia"/>
            </w:rPr>
            <m:t>n=</m:t>
          </m:r>
          <m:r>
            <w:rPr>
              <w:rFonts w:ascii="Cambria Math" w:hAnsi="Cambria Math"/>
            </w:rPr>
            <m:t xml:space="preserve">3, </m:t>
          </m:r>
          <m:sSub>
            <m:sSubPr>
              <m:ctrlPr>
                <w:rPr>
                  <w:rFonts w:ascii="Cambria Math" w:hAnsi="Cambria Math"/>
                  <w:i/>
                </w:rPr>
              </m:ctrlPr>
            </m:sSubPr>
            <m:e>
              <m:r>
                <w:rPr>
                  <w:rFonts w:ascii="Cambria Math" w:hAnsi="Cambria Math"/>
                </w:rPr>
                <m:t>λ</m:t>
              </m:r>
            </m:e>
            <m:sub>
              <m:r>
                <w:rPr>
                  <w:rFonts w:ascii="Cambria Math" w:hAnsi="Cambria Math"/>
                </w:rPr>
                <m:t>max2</m:t>
              </m:r>
            </m:sub>
          </m:sSub>
          <m:r>
            <w:rPr>
              <w:rFonts w:ascii="Cambria Math" w:hAnsi="Cambria Math"/>
            </w:rPr>
            <m:t>=3.00</m:t>
          </m:r>
          <m:r>
            <w:rPr>
              <w:rFonts w:ascii="Cambria Math" w:hAnsi="Cambria Math" w:hint="eastAsia"/>
            </w:rPr>
            <m:t>37</m:t>
          </m:r>
          <m:r>
            <w:rPr>
              <w:rFonts w:ascii="Cambria Math" w:hAnsi="Cambria Math"/>
            </w:rPr>
            <m:t xml:space="preserve">, </m:t>
          </m:r>
          <m:sSub>
            <m:sSubPr>
              <m:ctrlPr>
                <w:rPr>
                  <w:rFonts w:ascii="Cambria Math" w:hAnsi="Cambria Math"/>
                  <w:i/>
                </w:rPr>
              </m:ctrlPr>
            </m:sSubPr>
            <m:e>
              <m:r>
                <w:rPr>
                  <w:rFonts w:ascii="Cambria Math" w:hAnsi="Cambria Math"/>
                </w:rPr>
                <m:t>CI</m:t>
              </m:r>
            </m:e>
            <m:sub>
              <m:r>
                <w:rPr>
                  <w:rFonts w:ascii="Cambria Math" w:hAnsi="Cambria Math"/>
                </w:rPr>
                <m:t>2</m:t>
              </m:r>
            </m:sub>
          </m:sSub>
          <m:r>
            <w:rPr>
              <w:rFonts w:ascii="Cambria Math" w:hAnsi="Cambria Math"/>
            </w:rPr>
            <m:t>=0.00</m:t>
          </m:r>
          <m:r>
            <w:rPr>
              <w:rFonts w:ascii="Cambria Math" w:hAnsi="Cambria Math" w:hint="eastAsia"/>
            </w:rPr>
            <m:t>1</m:t>
          </m:r>
          <m:r>
            <w:rPr>
              <w:rFonts w:ascii="Cambria Math" w:hAnsi="Cambria Math"/>
            </w:rPr>
            <m:t xml:space="preserve">8, </m:t>
          </m:r>
          <m:sSub>
            <m:sSubPr>
              <m:ctrlPr>
                <w:rPr>
                  <w:rFonts w:ascii="Cambria Math" w:hAnsi="Cambria Math"/>
                  <w:i/>
                </w:rPr>
              </m:ctrlPr>
            </m:sSubPr>
            <m:e>
              <m:r>
                <w:rPr>
                  <w:rFonts w:ascii="Cambria Math" w:hAnsi="Cambria Math"/>
                </w:rPr>
                <m:t>RI</m:t>
              </m:r>
            </m:e>
            <m:sub>
              <m:r>
                <w:rPr>
                  <w:rFonts w:ascii="Cambria Math" w:hAnsi="Cambria Math"/>
                </w:rPr>
                <m:t>2</m:t>
              </m:r>
            </m:sub>
          </m:sSub>
          <m:r>
            <w:rPr>
              <w:rFonts w:ascii="Cambria Math" w:hAnsi="Cambria Math"/>
            </w:rPr>
            <m:t xml:space="preserve">=0.58, </m:t>
          </m:r>
          <m:sSub>
            <m:sSubPr>
              <m:ctrlPr>
                <w:rPr>
                  <w:rFonts w:ascii="Cambria Math" w:hAnsi="Cambria Math"/>
                  <w:i/>
                </w:rPr>
              </m:ctrlPr>
            </m:sSubPr>
            <m:e>
              <m:r>
                <w:rPr>
                  <w:rFonts w:ascii="Cambria Math" w:hAnsi="Cambria Math"/>
                </w:rPr>
                <m:t>CR</m:t>
              </m:r>
            </m:e>
            <m:sub>
              <m:r>
                <w:rPr>
                  <w:rFonts w:ascii="Cambria Math" w:hAnsi="Cambria Math"/>
                </w:rPr>
                <m:t>2</m:t>
              </m:r>
            </m:sub>
          </m:sSub>
          <m:r>
            <w:rPr>
              <w:rFonts w:ascii="Cambria Math" w:hAnsi="Cambria Math"/>
            </w:rPr>
            <m:t>=0.00</m:t>
          </m:r>
          <m:r>
            <w:rPr>
              <w:rFonts w:ascii="Cambria Math" w:hAnsi="Cambria Math" w:hint="eastAsia"/>
            </w:rPr>
            <m:t>31</m:t>
          </m:r>
          <m:r>
            <w:rPr>
              <w:rFonts w:ascii="Cambria Math" w:hAnsi="Cambria Math"/>
            </w:rPr>
            <m:t>&lt;0.10</m:t>
          </m:r>
        </m:oMath>
      </m:oMathPara>
    </w:p>
    <w:p w:rsidR="001E7CA1" w:rsidRDefault="001E7CA1" w:rsidP="001E7CA1">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p>
    <w:p w:rsidR="001E7CA1" w:rsidRPr="00FE2ACD" w:rsidRDefault="001E7CA1" w:rsidP="001E7CA1">
      <w:pPr>
        <w:pStyle w:val="a1"/>
        <w:spacing w:line="360" w:lineRule="auto"/>
        <w:ind w:firstLine="480"/>
      </w:pPr>
      <m:oMathPara>
        <m:oMath>
          <m:r>
            <w:rPr>
              <w:rFonts w:ascii="Cambria Math" w:hAnsi="Cambria Math" w:hint="eastAsia"/>
            </w:rPr>
            <m:t>n=6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max3</m:t>
              </m:r>
            </m:sub>
          </m:sSub>
          <m:r>
            <w:rPr>
              <w:rFonts w:ascii="Cambria Math" w:hAnsi="Cambria Math"/>
            </w:rPr>
            <m:t>=6.</m:t>
          </m:r>
          <m:r>
            <w:rPr>
              <w:rFonts w:ascii="Cambria Math" w:hAnsi="Cambria Math" w:hint="eastAsia"/>
            </w:rPr>
            <m:t>146</m:t>
          </m:r>
          <m:r>
            <w:rPr>
              <w:rFonts w:ascii="Cambria Math" w:hAnsi="Cambria Math"/>
            </w:rPr>
            <m:t xml:space="preserve">5 , </m:t>
          </m:r>
          <m:sSub>
            <m:sSubPr>
              <m:ctrlPr>
                <w:rPr>
                  <w:rFonts w:ascii="Cambria Math" w:hAnsi="Cambria Math"/>
                  <w:i/>
                </w:rPr>
              </m:ctrlPr>
            </m:sSubPr>
            <m:e>
              <m:r>
                <w:rPr>
                  <w:rFonts w:ascii="Cambria Math" w:hAnsi="Cambria Math"/>
                </w:rPr>
                <m:t>CI</m:t>
              </m:r>
            </m:e>
            <m:sub>
              <m:r>
                <w:rPr>
                  <w:rFonts w:ascii="Cambria Math" w:hAnsi="Cambria Math"/>
                </w:rPr>
                <m:t>3</m:t>
              </m:r>
            </m:sub>
          </m:sSub>
          <m:r>
            <w:rPr>
              <w:rFonts w:ascii="Cambria Math" w:hAnsi="Cambria Math"/>
            </w:rPr>
            <m:t>=0.</m:t>
          </m:r>
          <m:r>
            <w:rPr>
              <w:rFonts w:ascii="Cambria Math" w:hAnsi="Cambria Math"/>
            </w:rPr>
            <m:t>0</m:t>
          </m:r>
          <m:r>
            <w:rPr>
              <w:rFonts w:ascii="Cambria Math" w:hAnsi="Cambria Math" w:hint="eastAsia"/>
            </w:rPr>
            <m:t>293</m:t>
          </m:r>
          <m:r>
            <w:rPr>
              <w:rFonts w:ascii="Cambria Math" w:hAnsi="Cambria Math"/>
            </w:rPr>
            <m:t xml:space="preserve">, </m:t>
          </m:r>
          <m:sSub>
            <m:sSubPr>
              <m:ctrlPr>
                <w:rPr>
                  <w:rFonts w:ascii="Cambria Math" w:hAnsi="Cambria Math"/>
                  <w:i/>
                </w:rPr>
              </m:ctrlPr>
            </m:sSubPr>
            <m:e>
              <m:r>
                <w:rPr>
                  <w:rFonts w:ascii="Cambria Math" w:hAnsi="Cambria Math"/>
                </w:rPr>
                <m:t>RI</m:t>
              </m:r>
            </m:e>
            <m:sub>
              <m:r>
                <w:rPr>
                  <w:rFonts w:ascii="Cambria Math" w:hAnsi="Cambria Math"/>
                </w:rPr>
                <m:t>3</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3</m:t>
              </m:r>
            </m:sub>
          </m:sSub>
          <m:r>
            <w:rPr>
              <w:rFonts w:ascii="Cambria Math" w:hAnsi="Cambria Math"/>
            </w:rPr>
            <m:t>=0.0</m:t>
          </m:r>
          <m:r>
            <w:rPr>
              <w:rFonts w:ascii="Cambria Math" w:hAnsi="Cambria Math" w:hint="eastAsia"/>
            </w:rPr>
            <m:t>236</m:t>
          </m:r>
          <m:r>
            <w:rPr>
              <w:rFonts w:ascii="Cambria Math" w:hAnsi="Cambria Math"/>
            </w:rPr>
            <m:t>&lt;0.10</m:t>
          </m:r>
        </m:oMath>
      </m:oMathPara>
    </w:p>
    <w:p w:rsidR="00FE2ACD" w:rsidRDefault="00AB3EAC" w:rsidP="00FE2ACD">
      <w:pPr>
        <w:pStyle w:val="a1"/>
        <w:spacing w:line="360" w:lineRule="auto"/>
        <w:ind w:firstLine="480"/>
      </w:pPr>
      <w:r>
        <w:rPr>
          <w:rFonts w:hint="eastAsia"/>
        </w:rPr>
        <w:t>所以判断矩阵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都符合一致性原理。</w:t>
      </w:r>
    </w:p>
    <w:p w:rsidR="00884FE9" w:rsidRPr="00AE0272" w:rsidRDefault="00884FE9" w:rsidP="00AE0272">
      <w:pPr>
        <w:pStyle w:val="4"/>
        <w:spacing w:before="240" w:after="120" w:line="360" w:lineRule="auto"/>
        <w:ind w:left="862" w:hanging="862"/>
        <w:rPr>
          <w:rFonts w:ascii="宋体" w:eastAsia="宋体" w:hAnsi="宋体"/>
        </w:rPr>
      </w:pPr>
      <w:r w:rsidRPr="00AE0272">
        <w:rPr>
          <w:rFonts w:ascii="宋体" w:eastAsia="宋体" w:hAnsi="宋体" w:hint="eastAsia"/>
        </w:rPr>
        <w:t>计算组合权值及一致性检验</w:t>
      </w:r>
    </w:p>
    <w:p w:rsidR="00884FE9" w:rsidRDefault="00884FE9" w:rsidP="00FE2ACD">
      <w:pPr>
        <w:pStyle w:val="a1"/>
        <w:spacing w:line="360" w:lineRule="auto"/>
        <w:ind w:firstLine="480"/>
      </w:pPr>
      <w:r>
        <w:rPr>
          <w:rFonts w:hint="eastAsia"/>
        </w:rPr>
        <w:t>上文求得了各个影响因素相对于上层指标因素的权重</w:t>
      </w:r>
      <w:r w:rsidR="000914BF">
        <w:rPr>
          <w:rFonts w:hint="eastAsia"/>
        </w:rPr>
        <w:t>。以上层元素的权重为权数，计算对应本</w:t>
      </w:r>
      <w:proofErr w:type="gramStart"/>
      <w:r w:rsidR="000914BF">
        <w:rPr>
          <w:rFonts w:hint="eastAsia"/>
        </w:rPr>
        <w:t>层各个</w:t>
      </w:r>
      <w:proofErr w:type="gramEnd"/>
      <w:r w:rsidR="000914BF">
        <w:rPr>
          <w:rFonts w:hint="eastAsia"/>
        </w:rPr>
        <w:t>因素的加权和</w:t>
      </w:r>
      <w:r w:rsidR="006F2A22">
        <w:rPr>
          <w:rFonts w:hint="eastAsia"/>
        </w:rPr>
        <w:t>，得出的结果即为该层因素的组合权重。</w:t>
      </w:r>
      <w:r w:rsidR="00206DE5">
        <w:rPr>
          <w:rFonts w:hint="eastAsia"/>
        </w:rPr>
        <w:t>经计算，各因素的组合权重及层次总排序如</w:t>
      </w:r>
      <w:r w:rsidR="00291398">
        <w:fldChar w:fldCharType="begin"/>
      </w:r>
      <w:r w:rsidR="00291398">
        <w:instrText xml:space="preserve"> </w:instrText>
      </w:r>
      <w:r w:rsidR="00291398">
        <w:rPr>
          <w:rFonts w:hint="eastAsia"/>
        </w:rPr>
        <w:instrText>REF _Ref375730941 \h</w:instrText>
      </w:r>
      <w:r w:rsidR="00291398">
        <w:instrText xml:space="preserve"> </w:instrText>
      </w:r>
      <w:r w:rsidR="00291398">
        <w:fldChar w:fldCharType="separate"/>
      </w:r>
      <w:r w:rsidR="00291398">
        <w:rPr>
          <w:rFonts w:hint="eastAsia"/>
        </w:rPr>
        <w:t>表</w:t>
      </w:r>
      <w:r w:rsidR="00291398">
        <w:rPr>
          <w:rFonts w:hint="eastAsia"/>
        </w:rPr>
        <w:t xml:space="preserve"> </w:t>
      </w:r>
      <w:r w:rsidR="00291398">
        <w:rPr>
          <w:noProof/>
        </w:rPr>
        <w:t>1</w:t>
      </w:r>
      <w:r w:rsidR="00291398">
        <w:t>.</w:t>
      </w:r>
      <w:r w:rsidR="00291398">
        <w:rPr>
          <w:noProof/>
        </w:rPr>
        <w:t>11</w:t>
      </w:r>
      <w:r w:rsidR="00291398">
        <w:fldChar w:fldCharType="end"/>
      </w:r>
      <w:r w:rsidR="00206DE5">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291398" w:rsidTr="00B9310C">
        <w:trPr>
          <w:cantSplit/>
        </w:trPr>
        <w:tc>
          <w:tcPr>
            <w:tcW w:w="8606" w:type="dxa"/>
          </w:tcPr>
          <w:p w:rsidR="00291398" w:rsidRDefault="00291398" w:rsidP="00B9310C">
            <w:pPr>
              <w:pStyle w:val="af0"/>
              <w:keepNext/>
            </w:pPr>
            <w:bookmarkStart w:id="27" w:name="_Ref37573094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bookmarkEnd w:id="27"/>
            <w:r>
              <w:rPr>
                <w:rFonts w:hint="eastAsia"/>
              </w:rPr>
              <w:t xml:space="preserve"> </w:t>
            </w:r>
            <w:r>
              <w:rPr>
                <w:rFonts w:hint="eastAsia"/>
              </w:rPr>
              <w:t>各因素组合权重及总排序</w:t>
            </w:r>
          </w:p>
          <w:tbl>
            <w:tblPr>
              <w:tblStyle w:val="13"/>
              <w:tblW w:w="8613" w:type="dxa"/>
              <w:tblLook w:val="04A0" w:firstRow="1" w:lastRow="0" w:firstColumn="1" w:lastColumn="0" w:noHBand="0" w:noVBand="1"/>
            </w:tblPr>
            <w:tblGrid>
              <w:gridCol w:w="1435"/>
              <w:gridCol w:w="1436"/>
              <w:gridCol w:w="1435"/>
              <w:gridCol w:w="1436"/>
              <w:gridCol w:w="1435"/>
              <w:gridCol w:w="1436"/>
            </w:tblGrid>
            <w:tr w:rsidR="00320417" w:rsidRPr="002D55BE" w:rsidTr="00E75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12" w:space="0" w:color="000000"/>
                    <w:right w:val="nil"/>
                  </w:tcBorders>
                </w:tcPr>
                <w:p w:rsidR="00320417" w:rsidRPr="002D55BE" w:rsidRDefault="00320417" w:rsidP="00B9310C">
                  <w:pPr>
                    <w:pStyle w:val="a1"/>
                    <w:spacing w:line="360" w:lineRule="auto"/>
                    <w:ind w:firstLineChars="0" w:firstLine="0"/>
                    <w:rPr>
                      <w:i w:val="0"/>
                      <w:iCs w:val="0"/>
                    </w:rPr>
                  </w:pPr>
                  <w:r>
                    <w:rPr>
                      <w:rFonts w:hint="eastAsia"/>
                      <w:i w:val="0"/>
                      <w:iCs w:val="0"/>
                    </w:rPr>
                    <w:t>因素</w:t>
                  </w:r>
                </w:p>
              </w:tc>
              <w:tc>
                <w:tcPr>
                  <w:tcW w:w="1436" w:type="dxa"/>
                  <w:tcBorders>
                    <w:top w:val="single" w:sz="12" w:space="0" w:color="000000"/>
                    <w:left w:val="nil"/>
                  </w:tcBorders>
                  <w:vAlign w:val="center"/>
                </w:tcPr>
                <w:p w:rsidR="00320417" w:rsidRPr="002D55BE" w:rsidRDefault="00B9310C"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m:oMathPara>
                </w:p>
              </w:tc>
              <w:tc>
                <w:tcPr>
                  <w:tcW w:w="1435" w:type="dxa"/>
                  <w:tcBorders>
                    <w:top w:val="single" w:sz="12" w:space="0" w:color="000000"/>
                    <w:left w:val="nil"/>
                  </w:tcBorders>
                  <w:vAlign w:val="center"/>
                </w:tcPr>
                <w:p w:rsidR="00320417" w:rsidRPr="002D55BE" w:rsidRDefault="00B9310C"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36" w:type="dxa"/>
                  <w:tcBorders>
                    <w:top w:val="single" w:sz="12" w:space="0" w:color="000000"/>
                    <w:left w:val="nil"/>
                  </w:tcBorders>
                  <w:vAlign w:val="center"/>
                </w:tcPr>
                <w:p w:rsidR="00320417" w:rsidRPr="002D55BE" w:rsidRDefault="00B9310C"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35" w:type="dxa"/>
                  <w:tcBorders>
                    <w:top w:val="single" w:sz="12" w:space="0" w:color="000000"/>
                    <w:left w:val="nil"/>
                  </w:tcBorders>
                  <w:vAlign w:val="center"/>
                </w:tcPr>
                <w:p w:rsidR="00320417" w:rsidRPr="00483F16" w:rsidRDefault="00483F16" w:rsidP="00E756B4">
                  <w:pPr>
                    <w:pStyle w:val="a1"/>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i w:val="0"/>
                    </w:rPr>
                  </w:pPr>
                  <w:r w:rsidRPr="00483F16">
                    <w:rPr>
                      <w:rFonts w:hint="eastAsia"/>
                      <w:i w:val="0"/>
                    </w:rPr>
                    <w:t>组合权重</w:t>
                  </w:r>
                </w:p>
              </w:tc>
              <w:tc>
                <w:tcPr>
                  <w:tcW w:w="1436" w:type="dxa"/>
                  <w:tcBorders>
                    <w:top w:val="single" w:sz="12" w:space="0" w:color="000000"/>
                    <w:left w:val="nil"/>
                  </w:tcBorders>
                  <w:vAlign w:val="center"/>
                </w:tcPr>
                <w:p w:rsidR="00320417" w:rsidRPr="002D55BE" w:rsidRDefault="00320417" w:rsidP="00E756B4">
                  <w:pPr>
                    <w:pStyle w:val="a1"/>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总排序</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756B4" w:rsidP="00B9310C">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436"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0.2774</w:t>
                  </w:r>
                </w:p>
              </w:tc>
              <w:tc>
                <w:tcPr>
                  <w:tcW w:w="1435"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0.1222</w:t>
                  </w:r>
                </w:p>
              </w:tc>
              <w:tc>
                <w:tcPr>
                  <w:tcW w:w="1436"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0.0334</w:t>
                  </w:r>
                </w:p>
              </w:tc>
              <w:tc>
                <w:tcPr>
                  <w:tcW w:w="1435" w:type="dxa"/>
                  <w:tcBorders>
                    <w:top w:val="single" w:sz="6" w:space="0" w:color="000000"/>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0.0754</w:t>
                  </w:r>
                </w:p>
              </w:tc>
              <w:tc>
                <w:tcPr>
                  <w:tcW w:w="1436" w:type="dxa"/>
                  <w:tcBorders>
                    <w:top w:val="single" w:sz="6" w:space="0" w:color="000000"/>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5</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756B4"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0.4751</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0.2299</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0.1625</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0.2126</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2</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756B4"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0.0543</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0.0398</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0.0388</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6</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756B4" w:rsidP="00B9310C">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0.0622</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0.1643</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0.1367</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4</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5257C" w:rsidRDefault="00E756B4"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0.0976</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0.6479</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0.3528</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0.3395</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1</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756B4"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436"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0.0333</w:t>
                  </w:r>
                </w:p>
              </w:tc>
              <w:tc>
                <w:tcPr>
                  <w:tcW w:w="1435"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0.2472</w:t>
                  </w:r>
                </w:p>
              </w:tc>
              <w:tc>
                <w:tcPr>
                  <w:tcW w:w="1435" w:type="dxa"/>
                  <w:tcBorders>
                    <w:left w:val="nil"/>
                    <w:bottom w:val="single" w:sz="12" w:space="0" w:color="000000"/>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0.1970</w:t>
                  </w:r>
                </w:p>
              </w:tc>
              <w:tc>
                <w:tcPr>
                  <w:tcW w:w="1436" w:type="dxa"/>
                  <w:tcBorders>
                    <w:left w:val="nil"/>
                    <w:bottom w:val="single" w:sz="12" w:space="0" w:color="000000"/>
                  </w:tcBorders>
                  <w:vAlign w:val="center"/>
                </w:tcPr>
                <w:p w:rsidR="00E756B4"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3</w:t>
                  </w:r>
                </w:p>
              </w:tc>
            </w:tr>
          </w:tbl>
          <w:p w:rsidR="00291398" w:rsidRDefault="00291398" w:rsidP="00B9310C">
            <w:pPr>
              <w:pStyle w:val="a1"/>
              <w:spacing w:line="360" w:lineRule="auto"/>
              <w:ind w:firstLineChars="0" w:firstLine="0"/>
            </w:pPr>
          </w:p>
        </w:tc>
      </w:tr>
    </w:tbl>
    <w:p w:rsidR="00380C21" w:rsidRDefault="003B690F" w:rsidP="003B690F">
      <w:pPr>
        <w:pStyle w:val="a1"/>
        <w:spacing w:line="360" w:lineRule="auto"/>
        <w:ind w:firstLine="480"/>
        <w:rPr>
          <w:rFonts w:hint="eastAsia"/>
        </w:rPr>
      </w:pPr>
      <w:r>
        <w:rPr>
          <w:rFonts w:hint="eastAsia"/>
        </w:rPr>
        <w:t>做总排序的一致性检验</w:t>
      </w:r>
      <w:r w:rsidR="0042512F">
        <w:rPr>
          <w:rFonts w:hint="eastAsia"/>
        </w:rPr>
        <w:t>：</w:t>
      </w:r>
    </w:p>
    <w:p w:rsidR="004347FD" w:rsidRPr="003524C1" w:rsidRDefault="003524C1" w:rsidP="003B690F">
      <w:pPr>
        <w:pStyle w:val="a1"/>
        <w:spacing w:line="360" w:lineRule="auto"/>
        <w:ind w:firstLine="480"/>
        <w:rPr>
          <w:rFonts w:hint="eastAsia"/>
        </w:rPr>
      </w:pPr>
      <m:oMathPara>
        <m:oMath>
          <m:sSub>
            <m:sSubPr>
              <m:ctrlPr>
                <w:rPr>
                  <w:rFonts w:ascii="Cambria Math" w:hAnsi="Cambria Math"/>
                </w:rPr>
              </m:ctrlPr>
            </m:sSubPr>
            <m:e>
              <m:r>
                <w:rPr>
                  <w:rFonts w:ascii="Cambria Math" w:hAnsi="Cambria Math" w:hint="eastAsia"/>
                </w:rPr>
                <m:t>CI</m:t>
              </m:r>
            </m:e>
            <m:sub>
              <m:r>
                <m:rPr>
                  <m:sty m:val="p"/>
                </m:rPr>
                <w:rPr>
                  <w:rFonts w:ascii="Cambria Math" w:hAnsi="Cambria Math" w:hint="eastAsia"/>
                </w:rPr>
                <m:t>总</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m:t>
                      </m:r>
                    </m:e>
                    <m:sub>
                      <m:r>
                        <w:rPr>
                          <w:rFonts w:ascii="Cambria Math" w:hAnsi="Cambria Math"/>
                        </w:rPr>
                        <m:t>i</m:t>
                      </m:r>
                    </m:sub>
                  </m:sSub>
                </m:e>
              </m:d>
            </m:e>
          </m:nary>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=0.0264</m:t>
          </m:r>
        </m:oMath>
      </m:oMathPara>
    </w:p>
    <w:p w:rsidR="003524C1" w:rsidRPr="003524C1" w:rsidRDefault="003524C1" w:rsidP="003B690F">
      <w:pPr>
        <w:pStyle w:val="a1"/>
        <w:spacing w:line="360" w:lineRule="auto"/>
        <w:ind w:firstLine="480"/>
        <w:rPr>
          <w:rFonts w:hint="eastAsia"/>
        </w:rPr>
      </w:pPr>
      <m:oMathPara>
        <m:oMath>
          <m:sSub>
            <m:sSubPr>
              <m:ctrlPr>
                <w:rPr>
                  <w:rFonts w:ascii="Cambria Math" w:hAnsi="Cambria Math"/>
                </w:rPr>
              </m:ctrlPr>
            </m:sSubPr>
            <m:e>
              <m:r>
                <w:rPr>
                  <w:rFonts w:ascii="Cambria Math" w:hAnsi="Cambria Math"/>
                </w:rPr>
                <m:t>R</m:t>
              </m:r>
              <m:r>
                <w:rPr>
                  <w:rFonts w:ascii="Cambria Math" w:hAnsi="Cambria Math" w:hint="eastAsia"/>
                </w:rPr>
                <m:t>I</m:t>
              </m:r>
            </m:e>
            <m:sub>
              <m:r>
                <m:rPr>
                  <m:sty m:val="p"/>
                </m:rPr>
                <w:rPr>
                  <w:rFonts w:ascii="Cambria Math" w:hAnsi="Cambria Math" w:hint="eastAsia"/>
                </w:rPr>
                <m:t>总</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m:t>
                      </m:r>
                    </m:sub>
                  </m:sSub>
                </m:e>
              </m:d>
            </m:e>
          </m:nary>
          <m:r>
            <m:rPr>
              <m:sty m:val="p"/>
            </m:rPr>
            <w:rPr>
              <w:rFonts w:ascii="Cambria Math" w:hAnsi="Cambria Math"/>
            </w:rPr>
            <w:tab/>
          </m:r>
          <m:r>
            <m:rPr>
              <m:sty m:val="p"/>
            </m:rPr>
            <w:rPr>
              <w:rFonts w:ascii="Cambria Math" w:hAnsi="Cambria Math"/>
            </w:rPr>
            <w:tab/>
          </m:r>
          <m:r>
            <m:rPr>
              <m:sty m:val="p"/>
            </m:rPr>
            <w:rPr>
              <w:rFonts w:ascii="Cambria Math" w:hAnsi="Cambria Math"/>
            </w:rPr>
            <w:tab/>
          </m:r>
          <m:r>
            <w:rPr>
              <w:rFonts w:ascii="Cambria Math" w:hAnsi="Cambria Math"/>
            </w:rPr>
            <m:t>=</m:t>
          </m:r>
          <m:r>
            <w:rPr>
              <w:rFonts w:ascii="Cambria Math" w:hAnsi="Cambria Math"/>
            </w:rPr>
            <m:t>1.1879</m:t>
          </m:r>
        </m:oMath>
      </m:oMathPara>
    </w:p>
    <w:p w:rsidR="003524C1" w:rsidRPr="003524C1" w:rsidRDefault="003524C1" w:rsidP="003B690F">
      <w:pPr>
        <w:pStyle w:val="a1"/>
        <w:spacing w:line="360" w:lineRule="auto"/>
        <w:ind w:firstLine="480"/>
        <w:rPr>
          <w:rFonts w:hint="eastAsia"/>
        </w:rPr>
      </w:pPr>
      <m:oMathPara>
        <m:oMath>
          <m:sSub>
            <m:sSubPr>
              <m:ctrlPr>
                <w:rPr>
                  <w:rFonts w:ascii="Cambria Math" w:hAnsi="Cambria Math"/>
                </w:rPr>
              </m:ctrlPr>
            </m:sSubPr>
            <m:e>
              <m:r>
                <w:rPr>
                  <w:rFonts w:ascii="Cambria Math" w:hAnsi="Cambria Math"/>
                </w:rPr>
                <m:t>CR</m:t>
              </m:r>
            </m:e>
            <m:sub>
              <m:r>
                <m:rPr>
                  <m:sty m:val="p"/>
                </m:rPr>
                <w:rPr>
                  <w:rFonts w:ascii="Cambria Math" w:hAnsi="Cambria Math" w:hint="eastAsia"/>
                </w:rPr>
                <m:t>总</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CI</m:t>
                  </m:r>
                </m:e>
                <m:sub>
                  <m:r>
                    <m:rPr>
                      <m:sty m:val="p"/>
                    </m:rPr>
                    <w:rPr>
                      <w:rFonts w:ascii="Cambria Math" w:hAnsi="Cambria Math" w:hint="eastAsia"/>
                    </w:rPr>
                    <m:t>总</m:t>
                  </m:r>
                </m:sub>
              </m:sSub>
            </m:num>
            <m:den>
              <m:sSub>
                <m:sSubPr>
                  <m:ctrlPr>
                    <w:rPr>
                      <w:rFonts w:ascii="Cambria Math" w:hAnsi="Cambria Math"/>
                    </w:rPr>
                  </m:ctrlPr>
                </m:sSubPr>
                <m:e>
                  <m:r>
                    <w:rPr>
                      <w:rFonts w:ascii="Cambria Math" w:hAnsi="Cambria Math"/>
                    </w:rPr>
                    <m:t>R</m:t>
                  </m:r>
                  <m:r>
                    <w:rPr>
                      <w:rFonts w:ascii="Cambria Math" w:hAnsi="Cambria Math" w:hint="eastAsia"/>
                    </w:rPr>
                    <m:t>I</m:t>
                  </m:r>
                </m:e>
                <m:sub>
                  <m:r>
                    <m:rPr>
                      <m:sty m:val="p"/>
                    </m:rPr>
                    <w:rPr>
                      <w:rFonts w:ascii="Cambria Math" w:hAnsi="Cambria Math" w:hint="eastAsia"/>
                    </w:rPr>
                    <m:t>总</m:t>
                  </m:r>
                </m:sub>
              </m:sSub>
            </m:den>
          </m:f>
          <m:r>
            <w:rPr>
              <w:rFonts w:ascii="Cambria Math" w:hAnsi="Cambria Math"/>
            </w:rPr>
            <m:t>=</m:t>
          </m:r>
          <m:f>
            <m:fPr>
              <m:ctrlPr>
                <w:rPr>
                  <w:rFonts w:ascii="Cambria Math" w:hAnsi="Cambria Math"/>
                  <w:i/>
                </w:rPr>
              </m:ctrlPr>
            </m:fPr>
            <m:num>
              <m:r>
                <w:rPr>
                  <w:rFonts w:ascii="Cambria Math" w:hAnsi="Cambria Math"/>
                </w:rPr>
                <m:t>0.0264</m:t>
              </m:r>
            </m:num>
            <m:den>
              <m:r>
                <w:rPr>
                  <w:rFonts w:ascii="Cambria Math" w:hAnsi="Cambria Math"/>
                </w:rPr>
                <m:t>1.1879</m:t>
              </m:r>
            </m:den>
          </m:f>
          <m:r>
            <w:rPr>
              <w:rFonts w:ascii="Cambria Math" w:hAnsi="Cambria Math"/>
            </w:rPr>
            <m:t>=</m:t>
          </m:r>
          <m:r>
            <w:rPr>
              <w:rFonts w:ascii="Cambria Math" w:hAnsi="Cambria Math"/>
            </w:rPr>
            <m:t>0.0222&lt;0.10</m:t>
          </m:r>
        </m:oMath>
      </m:oMathPara>
    </w:p>
    <w:p w:rsidR="003524C1" w:rsidRDefault="003524C1" w:rsidP="003B690F">
      <w:pPr>
        <w:pStyle w:val="a1"/>
        <w:spacing w:line="360" w:lineRule="auto"/>
        <w:ind w:firstLine="480"/>
        <w:rPr>
          <w:rFonts w:hint="eastAsia"/>
        </w:rPr>
      </w:pPr>
      <w:r>
        <w:rPr>
          <w:rFonts w:hint="eastAsia"/>
        </w:rPr>
        <w:t>所以总排序的一致性检验通过。</w:t>
      </w:r>
    </w:p>
    <w:p w:rsidR="00562866" w:rsidRDefault="00562866" w:rsidP="005328C1">
      <w:pPr>
        <w:pStyle w:val="4"/>
        <w:spacing w:before="240" w:after="120" w:line="360" w:lineRule="auto"/>
        <w:ind w:left="862" w:hanging="862"/>
        <w:rPr>
          <w:rFonts w:hint="eastAsia"/>
        </w:rPr>
      </w:pPr>
      <w:proofErr w:type="gramStart"/>
      <w:r w:rsidRPr="005328C1">
        <w:rPr>
          <w:rFonts w:ascii="宋体" w:eastAsia="宋体" w:hAnsi="宋体" w:hint="eastAsia"/>
        </w:rPr>
        <w:t>路径权</w:t>
      </w:r>
      <w:proofErr w:type="gramEnd"/>
      <w:r w:rsidRPr="005328C1">
        <w:rPr>
          <w:rFonts w:ascii="宋体" w:eastAsia="宋体" w:hAnsi="宋体" w:hint="eastAsia"/>
        </w:rPr>
        <w:t>值的计算</w:t>
      </w:r>
    </w:p>
    <w:p w:rsidR="001437D2" w:rsidRDefault="001437D2" w:rsidP="003B690F">
      <w:pPr>
        <w:pStyle w:val="a1"/>
        <w:spacing w:line="360" w:lineRule="auto"/>
        <w:ind w:firstLine="480"/>
        <w:rPr>
          <w:rFonts w:hint="eastAsia"/>
        </w:rPr>
      </w:pPr>
      <w:r>
        <w:rPr>
          <w:rFonts w:hint="eastAsia"/>
        </w:rPr>
        <w:t>经过以上的讨论，</w:t>
      </w:r>
      <w:proofErr w:type="gramStart"/>
      <w:r>
        <w:rPr>
          <w:rFonts w:hint="eastAsia"/>
        </w:rPr>
        <w:t>路径权</w:t>
      </w:r>
      <w:proofErr w:type="gramEnd"/>
      <w:r>
        <w:rPr>
          <w:rFonts w:hint="eastAsia"/>
        </w:rPr>
        <w:t>值的各个影响因素的组合权值及总排序结果均已通过计算得出。假设影响</w:t>
      </w:r>
      <w:proofErr w:type="gramStart"/>
      <w:r>
        <w:rPr>
          <w:rFonts w:hint="eastAsia"/>
        </w:rPr>
        <w:t>路径权</w:t>
      </w:r>
      <w:proofErr w:type="gramEnd"/>
      <w:r>
        <w:rPr>
          <w:rFonts w:hint="eastAsia"/>
        </w:rPr>
        <w:t>值的各影响因素</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oMath>
      <w:r w:rsidR="00654B24">
        <w:t>经</w:t>
      </w:r>
      <w:r>
        <w:t>无量纲</w:t>
      </w:r>
      <w:r w:rsidR="003354EF">
        <w:t>转</w:t>
      </w:r>
      <w:r w:rsidR="003354EF">
        <w:rPr>
          <w:rFonts w:hint="eastAsia"/>
        </w:rPr>
        <w:t>化</w:t>
      </w:r>
      <w:r w:rsidR="00654B24">
        <w:t>后的</w:t>
      </w:r>
      <w:r>
        <w:t>值</w:t>
      </w:r>
      <w:r w:rsidR="00654B24">
        <w:t>分别</w:t>
      </w:r>
      <w:r>
        <w:t>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oMath>
      <w:r w:rsidR="00654B24">
        <w:rPr>
          <w:rFonts w:hint="eastAsia"/>
        </w:rPr>
        <w:t>，</w:t>
      </w:r>
      <w:r w:rsidR="00654B24">
        <w:t>则可按</w:t>
      </w:r>
      <w:r w:rsidR="004144CA">
        <w:fldChar w:fldCharType="begin"/>
      </w:r>
      <w:r w:rsidR="004144CA">
        <w:instrText xml:space="preserve"> REF _Ref375745993 \h </w:instrText>
      </w:r>
      <w:r w:rsidR="004144CA">
        <w:fldChar w:fldCharType="separate"/>
      </w:r>
      <w:r w:rsidR="004144CA">
        <w:rPr>
          <w:rFonts w:hint="eastAsia"/>
        </w:rPr>
        <w:t>公式</w:t>
      </w:r>
      <w:r w:rsidR="004144CA" w:rsidRPr="00DE5188">
        <w:rPr>
          <w:rFonts w:hint="eastAsia"/>
        </w:rPr>
        <w:t>（</w:t>
      </w:r>
      <w:r w:rsidR="004144CA">
        <w:rPr>
          <w:noProof/>
        </w:rPr>
        <w:t>1</w:t>
      </w:r>
      <w:r w:rsidR="004144CA">
        <w:t>.</w:t>
      </w:r>
      <w:r w:rsidR="004144CA">
        <w:rPr>
          <w:noProof/>
        </w:rPr>
        <w:t>6</w:t>
      </w:r>
      <w:r w:rsidR="004144CA" w:rsidRPr="00DE5188">
        <w:rPr>
          <w:rFonts w:hint="eastAsia"/>
        </w:rPr>
        <w:t>）</w:t>
      </w:r>
      <w:r w:rsidR="004144CA">
        <w:fldChar w:fldCharType="end"/>
      </w:r>
      <w:r w:rsidR="00654B24">
        <w:t>计算路径</w:t>
      </w:r>
      <w:proofErr w:type="gramStart"/>
      <w:r w:rsidR="00654B24">
        <w:t>的总权值</w:t>
      </w:r>
      <w:proofErr w:type="gramEnd"/>
      <w:r w:rsidR="00654B24">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0265EA" w:rsidTr="00057CE1">
        <w:trPr>
          <w:cantSplit/>
          <w:trHeight w:val="1835"/>
        </w:trPr>
        <w:tc>
          <w:tcPr>
            <w:tcW w:w="7338" w:type="dxa"/>
          </w:tcPr>
          <w:p w:rsidR="004646A8" w:rsidRPr="004646A8" w:rsidRDefault="000265EA" w:rsidP="00531DE7">
            <w:pPr>
              <w:spacing w:before="240"/>
              <w:jc w:val="center"/>
            </w:pPr>
            <m:oMathPara>
              <m:oMath>
                <m:r>
                  <w:rPr>
                    <w:rFonts w:ascii="Cambria Math" w:hAnsi="Cambria Math"/>
                  </w:rPr>
                  <m:t>W</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m:t>
                </m:r>
                <m:r>
                  <m:rPr>
                    <m:sty m:val="p"/>
                  </m:rPr>
                  <w:rPr>
                    <w:rFonts w:ascii="Cambria Math" w:hAnsi="Cambria Math"/>
                  </w:rPr>
                  <m:t>0.0754</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0.2126</m:t>
                    </m:r>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0.0388</m:t>
                    </m:r>
                    <m:r>
                      <w:rPr>
                        <w:rFonts w:ascii="Cambria Math" w:hAnsi="Cambria Math"/>
                      </w:rPr>
                      <m:t>b</m:t>
                    </m:r>
                  </m:e>
                  <m:sub>
                    <m:r>
                      <w:rPr>
                        <w:rFonts w:ascii="Cambria Math" w:hAnsi="Cambria Math"/>
                      </w:rPr>
                      <m:t>3</m:t>
                    </m:r>
                  </m:sub>
                </m:sSub>
              </m:oMath>
            </m:oMathPara>
          </w:p>
          <w:p w:rsidR="000265EA" w:rsidRPr="00531DE7" w:rsidRDefault="004646A8" w:rsidP="00531DE7">
            <w:pPr>
              <w:spacing w:before="240"/>
              <w:jc w:val="center"/>
              <w:rPr>
                <w:rFonts w:hint="eastAsia"/>
              </w:rPr>
            </w:pPr>
            <m:oMathPara>
              <m:oMath>
                <m:r>
                  <w:rPr>
                    <w:rFonts w:ascii="Cambria Math" w:hAnsi="Cambria Math"/>
                  </w:rPr>
                  <m:t xml:space="preserve">                            </m:t>
                </m:r>
                <m:r>
                  <w:rPr>
                    <w:rFonts w:ascii="Cambria Math" w:hAnsi="Cambria Math"/>
                  </w:rPr>
                  <m:t>+</m:t>
                </m:r>
                <m:r>
                  <m:rPr>
                    <m:sty m:val="p"/>
                  </m:rPr>
                  <w:rPr>
                    <w:rFonts w:ascii="Cambria Math" w:hAnsi="Cambria Math"/>
                  </w:rPr>
                  <m:t>0.1367</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m:rPr>
                        <m:sty m:val="p"/>
                      </m:rPr>
                      <w:rPr>
                        <w:rFonts w:ascii="Cambria Math" w:hAnsi="Cambria Math"/>
                      </w:rPr>
                      <m:t>0.3395</m:t>
                    </m:r>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m:rPr>
                        <m:sty m:val="p"/>
                      </m:rPr>
                      <w:rPr>
                        <w:rFonts w:ascii="Cambria Math" w:hAnsi="Cambria Math"/>
                      </w:rPr>
                      <m:t>0.1970</m:t>
                    </m:r>
                    <m:r>
                      <w:rPr>
                        <w:rFonts w:ascii="Cambria Math" w:hAnsi="Cambria Math"/>
                      </w:rPr>
                      <m:t>b</m:t>
                    </m:r>
                  </m:e>
                  <m:sub>
                    <m:r>
                      <w:rPr>
                        <w:rFonts w:ascii="Cambria Math" w:hAnsi="Cambria Math"/>
                      </w:rPr>
                      <m:t>6</m:t>
                    </m:r>
                  </m:sub>
                </m:sSub>
              </m:oMath>
            </m:oMathPara>
          </w:p>
        </w:tc>
        <w:tc>
          <w:tcPr>
            <w:tcW w:w="1268" w:type="dxa"/>
            <w:vAlign w:val="center"/>
          </w:tcPr>
          <w:p w:rsidR="000265EA" w:rsidRDefault="000265EA" w:rsidP="00F117F4">
            <w:pPr>
              <w:spacing w:before="240"/>
              <w:jc w:val="center"/>
            </w:pPr>
            <w:bookmarkStart w:id="28" w:name="_Ref375745993"/>
            <w:r>
              <w:rPr>
                <w:rFonts w:hint="eastAsia"/>
              </w:rPr>
              <w:t>公式</w:t>
            </w:r>
            <w:r w:rsidRPr="00DE5188">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446FD">
              <w:rPr>
                <w:noProof/>
              </w:rPr>
              <w:t>6</w:t>
            </w:r>
            <w:r>
              <w:fldChar w:fldCharType="end"/>
            </w:r>
            <w:r w:rsidRPr="00DE5188">
              <w:rPr>
                <w:rFonts w:hint="eastAsia"/>
              </w:rPr>
              <w:t>）</w:t>
            </w:r>
            <w:bookmarkEnd w:id="28"/>
          </w:p>
        </w:tc>
      </w:tr>
    </w:tbl>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bookmarkStart w:id="29" w:name="_GoBack"/>
      <w:bookmarkEnd w:id="29"/>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30" w:name="_Toc165262372"/>
      <w:bookmarkStart w:id="31" w:name="_Toc373869757"/>
      <w:bookmarkStart w:id="32" w:name="_Toc373953850"/>
      <w:r w:rsidRPr="00622D91">
        <w:rPr>
          <w:rFonts w:hint="eastAsia"/>
        </w:rPr>
        <w:t>本章小结</w:t>
      </w:r>
      <w:bookmarkStart w:id="33" w:name="_Toc165262373"/>
      <w:bookmarkStart w:id="34" w:name="_Toc373869758"/>
      <w:bookmarkStart w:id="35" w:name="_Toc373953851"/>
      <w:bookmarkEnd w:id="30"/>
      <w:bookmarkEnd w:id="31"/>
      <w:bookmarkEnd w:id="32"/>
      <w:bookmarkEnd w:id="33"/>
      <w:bookmarkEnd w:id="34"/>
      <w:bookmarkEnd w:id="35"/>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6" w:name="_Toc165262394"/>
      <w:bookmarkStart w:id="37" w:name="_Toc373869773"/>
      <w:bookmarkStart w:id="38" w:name="_Toc373953866"/>
      <w:r w:rsidRPr="007C6B41">
        <w:rPr>
          <w:rFonts w:ascii="宋体" w:eastAsia="宋体" w:hAnsi="宋体" w:hint="eastAsia"/>
        </w:rPr>
        <w:lastRenderedPageBreak/>
        <w:t>参考文献</w:t>
      </w:r>
      <w:bookmarkEnd w:id="36"/>
      <w:bookmarkEnd w:id="37"/>
      <w:bookmarkEnd w:id="38"/>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39"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39"/>
    </w:p>
    <w:p w:rsidR="00620F1B" w:rsidRPr="00620F1B" w:rsidRDefault="00620F1B" w:rsidP="00620F1B">
      <w:pPr>
        <w:pStyle w:val="EndNoteBibliography"/>
      </w:pPr>
      <w:bookmarkStart w:id="40"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40"/>
    </w:p>
    <w:p w:rsidR="00620F1B" w:rsidRPr="00620F1B" w:rsidRDefault="00620F1B" w:rsidP="00620F1B">
      <w:pPr>
        <w:pStyle w:val="EndNoteBibliography"/>
      </w:pPr>
      <w:bookmarkStart w:id="41"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41"/>
    </w:p>
    <w:p w:rsidR="00620F1B" w:rsidRPr="00620F1B" w:rsidRDefault="00620F1B" w:rsidP="00620F1B">
      <w:pPr>
        <w:pStyle w:val="EndNoteBibliography"/>
      </w:pPr>
      <w:bookmarkStart w:id="42"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42"/>
    </w:p>
    <w:p w:rsidR="00620F1B" w:rsidRPr="00620F1B" w:rsidRDefault="00620F1B" w:rsidP="00620F1B">
      <w:pPr>
        <w:pStyle w:val="EndNoteBibliography"/>
      </w:pPr>
      <w:bookmarkStart w:id="43"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43"/>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7E1" w:rsidRDefault="00C837E1">
      <w:r>
        <w:separator/>
      </w:r>
    </w:p>
  </w:endnote>
  <w:endnote w:type="continuationSeparator" w:id="0">
    <w:p w:rsidR="00C837E1" w:rsidRDefault="00C8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Default="00B9310C"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Default="00B9310C" w:rsidP="008533C0">
    <w:pPr>
      <w:pStyle w:val="af5"/>
      <w:jc w:val="center"/>
    </w:pPr>
    <w:r>
      <w:rPr>
        <w:rStyle w:val="af6"/>
      </w:rPr>
      <w:fldChar w:fldCharType="begin"/>
    </w:r>
    <w:r>
      <w:rPr>
        <w:rStyle w:val="af6"/>
      </w:rPr>
      <w:instrText xml:space="preserve"> PAGE </w:instrText>
    </w:r>
    <w:r>
      <w:rPr>
        <w:rStyle w:val="af6"/>
      </w:rPr>
      <w:fldChar w:fldCharType="separate"/>
    </w:r>
    <w:r w:rsidR="00057CE1">
      <w:rPr>
        <w:rStyle w:val="af6"/>
        <w:noProof/>
      </w:rPr>
      <w:t>15</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Default="00B9310C"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Default="00B9310C" w:rsidP="003E1B15">
    <w:pPr>
      <w:pStyle w:val="af5"/>
      <w:jc w:val="center"/>
    </w:pPr>
    <w:r>
      <w:rPr>
        <w:rStyle w:val="af6"/>
      </w:rPr>
      <w:fldChar w:fldCharType="begin"/>
    </w:r>
    <w:r>
      <w:rPr>
        <w:rStyle w:val="af6"/>
      </w:rPr>
      <w:instrText xml:space="preserve"> PAGE </w:instrText>
    </w:r>
    <w:r>
      <w:rPr>
        <w:rStyle w:val="af6"/>
      </w:rPr>
      <w:fldChar w:fldCharType="separate"/>
    </w:r>
    <w:r w:rsidR="003354EF">
      <w:rPr>
        <w:rStyle w:val="af6"/>
        <w:noProof/>
      </w:rPr>
      <w:t>16</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7E1" w:rsidRPr="004266E6" w:rsidRDefault="00C837E1"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基于层次分析法的最佳路径选择</w:t>
      </w:r>
      <w:r>
        <w:fldChar w:fldCharType="end"/>
      </w:r>
    </w:p>
    <w:p w:rsidR="00C837E1" w:rsidRDefault="00C837E1">
      <w:pPr>
        <w:pStyle w:val="af7"/>
      </w:pPr>
    </w:p>
    <w:p w:rsidR="00C837E1" w:rsidRDefault="00C837E1"/>
    <w:p w:rsidR="00C837E1" w:rsidRDefault="00C837E1">
      <w:r>
        <w:separator/>
      </w:r>
    </w:p>
  </w:footnote>
  <w:footnote w:type="continuationSeparator" w:id="0">
    <w:p w:rsidR="00C837E1" w:rsidRDefault="00C83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Default="00B9310C">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Pr="004266E6" w:rsidRDefault="00B9310C"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057CE1" w:rsidRPr="00057CE1">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Pr="00F53623" w:rsidRDefault="00B9310C"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0C" w:rsidRPr="00D30AD5" w:rsidRDefault="00B9310C"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3354EF">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BAA42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DE276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BA6727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F040B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64821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462E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1AE5FA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75A2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EEC1CBC"/>
    <w:lvl w:ilvl="0">
      <w:start w:val="1"/>
      <w:numFmt w:val="decimal"/>
      <w:lvlText w:val="%1."/>
      <w:lvlJc w:val="left"/>
      <w:pPr>
        <w:tabs>
          <w:tab w:val="num" w:pos="360"/>
        </w:tabs>
        <w:ind w:left="360" w:hangingChars="200" w:hanging="360"/>
      </w:pPr>
    </w:lvl>
  </w:abstractNum>
  <w:abstractNum w:abstractNumId="9">
    <w:nsid w:val="FFFFFF89"/>
    <w:multiLevelType w:val="singleLevel"/>
    <w:tmpl w:val="A18039F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18"/>
    <w:rsid w:val="00010480"/>
    <w:rsid w:val="000131D1"/>
    <w:rsid w:val="00013DAA"/>
    <w:rsid w:val="00013E94"/>
    <w:rsid w:val="00013F4E"/>
    <w:rsid w:val="00014D10"/>
    <w:rsid w:val="00017A69"/>
    <w:rsid w:val="0002017A"/>
    <w:rsid w:val="000223AF"/>
    <w:rsid w:val="00023FCF"/>
    <w:rsid w:val="000265EA"/>
    <w:rsid w:val="00026AC7"/>
    <w:rsid w:val="00027948"/>
    <w:rsid w:val="00027A31"/>
    <w:rsid w:val="00027C60"/>
    <w:rsid w:val="00030423"/>
    <w:rsid w:val="00032E45"/>
    <w:rsid w:val="00032F94"/>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57CE1"/>
    <w:rsid w:val="00060B0B"/>
    <w:rsid w:val="00060E9D"/>
    <w:rsid w:val="00062106"/>
    <w:rsid w:val="000643E4"/>
    <w:rsid w:val="000655E6"/>
    <w:rsid w:val="00065E60"/>
    <w:rsid w:val="00066E76"/>
    <w:rsid w:val="00070A83"/>
    <w:rsid w:val="00072BC8"/>
    <w:rsid w:val="00073F05"/>
    <w:rsid w:val="000751D3"/>
    <w:rsid w:val="000808D7"/>
    <w:rsid w:val="00080E69"/>
    <w:rsid w:val="00080EF5"/>
    <w:rsid w:val="000818FA"/>
    <w:rsid w:val="00081A30"/>
    <w:rsid w:val="0008234A"/>
    <w:rsid w:val="000874E0"/>
    <w:rsid w:val="00087D1A"/>
    <w:rsid w:val="00087F52"/>
    <w:rsid w:val="000914BF"/>
    <w:rsid w:val="00091DB9"/>
    <w:rsid w:val="000A3800"/>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3F67"/>
    <w:rsid w:val="000E7EED"/>
    <w:rsid w:val="000F0001"/>
    <w:rsid w:val="000F1F75"/>
    <w:rsid w:val="000F27D9"/>
    <w:rsid w:val="000F28E9"/>
    <w:rsid w:val="000F58EB"/>
    <w:rsid w:val="000F5FFA"/>
    <w:rsid w:val="0010336A"/>
    <w:rsid w:val="001055F7"/>
    <w:rsid w:val="00105FF8"/>
    <w:rsid w:val="00106069"/>
    <w:rsid w:val="0011025F"/>
    <w:rsid w:val="001111E9"/>
    <w:rsid w:val="00111C7E"/>
    <w:rsid w:val="00112F2F"/>
    <w:rsid w:val="001138E2"/>
    <w:rsid w:val="00113B68"/>
    <w:rsid w:val="001146F8"/>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37D2"/>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87AB2"/>
    <w:rsid w:val="0019262B"/>
    <w:rsid w:val="001928C4"/>
    <w:rsid w:val="00192F81"/>
    <w:rsid w:val="001953DB"/>
    <w:rsid w:val="001A022F"/>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57E4"/>
    <w:rsid w:val="001C76A2"/>
    <w:rsid w:val="001D2ABB"/>
    <w:rsid w:val="001D4513"/>
    <w:rsid w:val="001D5840"/>
    <w:rsid w:val="001D645F"/>
    <w:rsid w:val="001E0B56"/>
    <w:rsid w:val="001E177E"/>
    <w:rsid w:val="001E32CA"/>
    <w:rsid w:val="001E5F16"/>
    <w:rsid w:val="001E6361"/>
    <w:rsid w:val="001E7CA1"/>
    <w:rsid w:val="001F0D0E"/>
    <w:rsid w:val="001F728B"/>
    <w:rsid w:val="00202186"/>
    <w:rsid w:val="002031A4"/>
    <w:rsid w:val="00204B76"/>
    <w:rsid w:val="0020688C"/>
    <w:rsid w:val="00206DE5"/>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57C"/>
    <w:rsid w:val="00252A74"/>
    <w:rsid w:val="00252A8D"/>
    <w:rsid w:val="00254681"/>
    <w:rsid w:val="00254E60"/>
    <w:rsid w:val="00255910"/>
    <w:rsid w:val="00255A19"/>
    <w:rsid w:val="002569FB"/>
    <w:rsid w:val="00260637"/>
    <w:rsid w:val="00262AFE"/>
    <w:rsid w:val="0026483F"/>
    <w:rsid w:val="002648F7"/>
    <w:rsid w:val="002663DB"/>
    <w:rsid w:val="0026744C"/>
    <w:rsid w:val="00267FA6"/>
    <w:rsid w:val="002724F7"/>
    <w:rsid w:val="00272DAE"/>
    <w:rsid w:val="00274777"/>
    <w:rsid w:val="00274A34"/>
    <w:rsid w:val="002769B3"/>
    <w:rsid w:val="002803E2"/>
    <w:rsid w:val="00280700"/>
    <w:rsid w:val="00283EAE"/>
    <w:rsid w:val="002841BA"/>
    <w:rsid w:val="0028633D"/>
    <w:rsid w:val="00286A09"/>
    <w:rsid w:val="00286B37"/>
    <w:rsid w:val="00286B8B"/>
    <w:rsid w:val="00286EAC"/>
    <w:rsid w:val="002900A1"/>
    <w:rsid w:val="00291398"/>
    <w:rsid w:val="002917A0"/>
    <w:rsid w:val="00291E22"/>
    <w:rsid w:val="00293CE0"/>
    <w:rsid w:val="00293E35"/>
    <w:rsid w:val="00296A87"/>
    <w:rsid w:val="00297174"/>
    <w:rsid w:val="002A18AA"/>
    <w:rsid w:val="002A2EAE"/>
    <w:rsid w:val="002A31E4"/>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55BE"/>
    <w:rsid w:val="002D778A"/>
    <w:rsid w:val="002E1D2D"/>
    <w:rsid w:val="002E1F31"/>
    <w:rsid w:val="002E45E2"/>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0417"/>
    <w:rsid w:val="003213A3"/>
    <w:rsid w:val="00321FEB"/>
    <w:rsid w:val="00322B94"/>
    <w:rsid w:val="0032362F"/>
    <w:rsid w:val="003250C8"/>
    <w:rsid w:val="0032675C"/>
    <w:rsid w:val="00330179"/>
    <w:rsid w:val="003301BC"/>
    <w:rsid w:val="00332098"/>
    <w:rsid w:val="003354EF"/>
    <w:rsid w:val="00335BD5"/>
    <w:rsid w:val="0033707D"/>
    <w:rsid w:val="00337324"/>
    <w:rsid w:val="00337544"/>
    <w:rsid w:val="003375E0"/>
    <w:rsid w:val="00337777"/>
    <w:rsid w:val="00340276"/>
    <w:rsid w:val="00341E9E"/>
    <w:rsid w:val="00343030"/>
    <w:rsid w:val="003437F2"/>
    <w:rsid w:val="003445B9"/>
    <w:rsid w:val="003448B9"/>
    <w:rsid w:val="00344B51"/>
    <w:rsid w:val="00345D22"/>
    <w:rsid w:val="00351124"/>
    <w:rsid w:val="00351213"/>
    <w:rsid w:val="0035150F"/>
    <w:rsid w:val="00352338"/>
    <w:rsid w:val="003524BF"/>
    <w:rsid w:val="003524C1"/>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6795A"/>
    <w:rsid w:val="00370C93"/>
    <w:rsid w:val="00373641"/>
    <w:rsid w:val="003737EF"/>
    <w:rsid w:val="00374B2F"/>
    <w:rsid w:val="00376C15"/>
    <w:rsid w:val="00377751"/>
    <w:rsid w:val="003803E5"/>
    <w:rsid w:val="003803EA"/>
    <w:rsid w:val="003807C0"/>
    <w:rsid w:val="00380C21"/>
    <w:rsid w:val="00381609"/>
    <w:rsid w:val="00381993"/>
    <w:rsid w:val="00381E3F"/>
    <w:rsid w:val="00382817"/>
    <w:rsid w:val="003828C7"/>
    <w:rsid w:val="00384CA7"/>
    <w:rsid w:val="003852A7"/>
    <w:rsid w:val="0038693A"/>
    <w:rsid w:val="00387B4C"/>
    <w:rsid w:val="0039030A"/>
    <w:rsid w:val="00390A4E"/>
    <w:rsid w:val="00393AF3"/>
    <w:rsid w:val="003957B2"/>
    <w:rsid w:val="0039608E"/>
    <w:rsid w:val="003962AF"/>
    <w:rsid w:val="003968C0"/>
    <w:rsid w:val="003969F7"/>
    <w:rsid w:val="003978FC"/>
    <w:rsid w:val="003A2088"/>
    <w:rsid w:val="003A2CFC"/>
    <w:rsid w:val="003A47A7"/>
    <w:rsid w:val="003A62F1"/>
    <w:rsid w:val="003B13D3"/>
    <w:rsid w:val="003B2142"/>
    <w:rsid w:val="003B3C55"/>
    <w:rsid w:val="003B3CB2"/>
    <w:rsid w:val="003B4E2C"/>
    <w:rsid w:val="003B690F"/>
    <w:rsid w:val="003B6D7C"/>
    <w:rsid w:val="003B7BB6"/>
    <w:rsid w:val="003C104B"/>
    <w:rsid w:val="003C1130"/>
    <w:rsid w:val="003C1833"/>
    <w:rsid w:val="003C2F2A"/>
    <w:rsid w:val="003C39B5"/>
    <w:rsid w:val="003C5737"/>
    <w:rsid w:val="003C5C92"/>
    <w:rsid w:val="003C5EB3"/>
    <w:rsid w:val="003C5FEF"/>
    <w:rsid w:val="003C6778"/>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26F3"/>
    <w:rsid w:val="003E4D4C"/>
    <w:rsid w:val="003E52BC"/>
    <w:rsid w:val="003E5E72"/>
    <w:rsid w:val="003E7BD6"/>
    <w:rsid w:val="003F16A9"/>
    <w:rsid w:val="003F179C"/>
    <w:rsid w:val="003F1EC6"/>
    <w:rsid w:val="003F26BF"/>
    <w:rsid w:val="003F2877"/>
    <w:rsid w:val="003F32D3"/>
    <w:rsid w:val="003F3740"/>
    <w:rsid w:val="003F4FD1"/>
    <w:rsid w:val="003F5DCA"/>
    <w:rsid w:val="00400544"/>
    <w:rsid w:val="004009C8"/>
    <w:rsid w:val="004025EF"/>
    <w:rsid w:val="00403789"/>
    <w:rsid w:val="0040511B"/>
    <w:rsid w:val="0040525F"/>
    <w:rsid w:val="00405EAF"/>
    <w:rsid w:val="00407D51"/>
    <w:rsid w:val="00410476"/>
    <w:rsid w:val="0041072D"/>
    <w:rsid w:val="00412FA9"/>
    <w:rsid w:val="004144CA"/>
    <w:rsid w:val="00415D30"/>
    <w:rsid w:val="00415EDD"/>
    <w:rsid w:val="004170AC"/>
    <w:rsid w:val="00417744"/>
    <w:rsid w:val="00417FDE"/>
    <w:rsid w:val="00420C85"/>
    <w:rsid w:val="00421396"/>
    <w:rsid w:val="00422514"/>
    <w:rsid w:val="0042283B"/>
    <w:rsid w:val="00422D67"/>
    <w:rsid w:val="0042429C"/>
    <w:rsid w:val="0042444B"/>
    <w:rsid w:val="00424E8B"/>
    <w:rsid w:val="0042512F"/>
    <w:rsid w:val="004266AD"/>
    <w:rsid w:val="004266E6"/>
    <w:rsid w:val="00426877"/>
    <w:rsid w:val="00430763"/>
    <w:rsid w:val="004310EA"/>
    <w:rsid w:val="00431825"/>
    <w:rsid w:val="00433EF2"/>
    <w:rsid w:val="004347FD"/>
    <w:rsid w:val="00436DF8"/>
    <w:rsid w:val="00437E70"/>
    <w:rsid w:val="00440B86"/>
    <w:rsid w:val="00441495"/>
    <w:rsid w:val="00441D31"/>
    <w:rsid w:val="0044213B"/>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6A8"/>
    <w:rsid w:val="00464847"/>
    <w:rsid w:val="0046784A"/>
    <w:rsid w:val="00467985"/>
    <w:rsid w:val="00470159"/>
    <w:rsid w:val="0047107C"/>
    <w:rsid w:val="00472F58"/>
    <w:rsid w:val="0047316F"/>
    <w:rsid w:val="00474D27"/>
    <w:rsid w:val="00475E23"/>
    <w:rsid w:val="004764EE"/>
    <w:rsid w:val="00480FF7"/>
    <w:rsid w:val="00482D0E"/>
    <w:rsid w:val="00483838"/>
    <w:rsid w:val="00483F16"/>
    <w:rsid w:val="004844DF"/>
    <w:rsid w:val="0048457F"/>
    <w:rsid w:val="00484BB0"/>
    <w:rsid w:val="00490B56"/>
    <w:rsid w:val="0049418B"/>
    <w:rsid w:val="00494B27"/>
    <w:rsid w:val="00495023"/>
    <w:rsid w:val="00497017"/>
    <w:rsid w:val="0049780D"/>
    <w:rsid w:val="00497C40"/>
    <w:rsid w:val="004A1E88"/>
    <w:rsid w:val="004A4908"/>
    <w:rsid w:val="004A5387"/>
    <w:rsid w:val="004A57E6"/>
    <w:rsid w:val="004A5A04"/>
    <w:rsid w:val="004A613B"/>
    <w:rsid w:val="004B2B0B"/>
    <w:rsid w:val="004B3312"/>
    <w:rsid w:val="004B68EC"/>
    <w:rsid w:val="004B6E66"/>
    <w:rsid w:val="004B740C"/>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3CA6"/>
    <w:rsid w:val="004F42A4"/>
    <w:rsid w:val="004F43F9"/>
    <w:rsid w:val="004F44BE"/>
    <w:rsid w:val="004F4F03"/>
    <w:rsid w:val="004F565F"/>
    <w:rsid w:val="004F61CF"/>
    <w:rsid w:val="004F6727"/>
    <w:rsid w:val="005002AA"/>
    <w:rsid w:val="005012BE"/>
    <w:rsid w:val="005013BA"/>
    <w:rsid w:val="00501473"/>
    <w:rsid w:val="005016DA"/>
    <w:rsid w:val="00504341"/>
    <w:rsid w:val="00504B84"/>
    <w:rsid w:val="00505A1B"/>
    <w:rsid w:val="0050662A"/>
    <w:rsid w:val="00507E62"/>
    <w:rsid w:val="00511F78"/>
    <w:rsid w:val="0051600C"/>
    <w:rsid w:val="0051719B"/>
    <w:rsid w:val="00520E2E"/>
    <w:rsid w:val="00521D2E"/>
    <w:rsid w:val="005264FB"/>
    <w:rsid w:val="00526DF3"/>
    <w:rsid w:val="00530A61"/>
    <w:rsid w:val="00530BF0"/>
    <w:rsid w:val="00531DE7"/>
    <w:rsid w:val="00532120"/>
    <w:rsid w:val="005328C1"/>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2FE"/>
    <w:rsid w:val="005605C9"/>
    <w:rsid w:val="005616AF"/>
    <w:rsid w:val="00561812"/>
    <w:rsid w:val="005622D6"/>
    <w:rsid w:val="005624FA"/>
    <w:rsid w:val="00562866"/>
    <w:rsid w:val="00566368"/>
    <w:rsid w:val="0056670F"/>
    <w:rsid w:val="005671B1"/>
    <w:rsid w:val="005718EB"/>
    <w:rsid w:val="00573055"/>
    <w:rsid w:val="005753A6"/>
    <w:rsid w:val="0057580D"/>
    <w:rsid w:val="005764A2"/>
    <w:rsid w:val="005767A6"/>
    <w:rsid w:val="00576FF3"/>
    <w:rsid w:val="0057798A"/>
    <w:rsid w:val="00581143"/>
    <w:rsid w:val="0058382D"/>
    <w:rsid w:val="00585A2F"/>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5BB"/>
    <w:rsid w:val="005A4841"/>
    <w:rsid w:val="005A540D"/>
    <w:rsid w:val="005A6CF9"/>
    <w:rsid w:val="005A7F92"/>
    <w:rsid w:val="005B010B"/>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BA6"/>
    <w:rsid w:val="005F5F23"/>
    <w:rsid w:val="005F7534"/>
    <w:rsid w:val="006003C4"/>
    <w:rsid w:val="00600B47"/>
    <w:rsid w:val="00601563"/>
    <w:rsid w:val="006020FC"/>
    <w:rsid w:val="0060651A"/>
    <w:rsid w:val="00606EDE"/>
    <w:rsid w:val="00611BC8"/>
    <w:rsid w:val="006132AD"/>
    <w:rsid w:val="0061402D"/>
    <w:rsid w:val="00614E60"/>
    <w:rsid w:val="00614E92"/>
    <w:rsid w:val="00615A0A"/>
    <w:rsid w:val="00615DCD"/>
    <w:rsid w:val="00616096"/>
    <w:rsid w:val="00616CF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46FD"/>
    <w:rsid w:val="00645FE2"/>
    <w:rsid w:val="00646B43"/>
    <w:rsid w:val="0065048E"/>
    <w:rsid w:val="00650F3A"/>
    <w:rsid w:val="0065102B"/>
    <w:rsid w:val="00651909"/>
    <w:rsid w:val="00651F9D"/>
    <w:rsid w:val="006520C4"/>
    <w:rsid w:val="00654B24"/>
    <w:rsid w:val="00654D93"/>
    <w:rsid w:val="006557C4"/>
    <w:rsid w:val="00655AEE"/>
    <w:rsid w:val="006626DB"/>
    <w:rsid w:val="0066442E"/>
    <w:rsid w:val="006650D9"/>
    <w:rsid w:val="00666DAF"/>
    <w:rsid w:val="00671B3D"/>
    <w:rsid w:val="0067229F"/>
    <w:rsid w:val="00673030"/>
    <w:rsid w:val="0067557C"/>
    <w:rsid w:val="00675D1D"/>
    <w:rsid w:val="00676B24"/>
    <w:rsid w:val="006810A4"/>
    <w:rsid w:val="00681CAC"/>
    <w:rsid w:val="00681D9E"/>
    <w:rsid w:val="00682201"/>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6E8"/>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2A22"/>
    <w:rsid w:val="006F4C9E"/>
    <w:rsid w:val="006F78BA"/>
    <w:rsid w:val="00700905"/>
    <w:rsid w:val="00701438"/>
    <w:rsid w:val="0070174C"/>
    <w:rsid w:val="00701852"/>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4B4"/>
    <w:rsid w:val="007375C5"/>
    <w:rsid w:val="007405A3"/>
    <w:rsid w:val="00744AD8"/>
    <w:rsid w:val="007469E8"/>
    <w:rsid w:val="00746F44"/>
    <w:rsid w:val="0075116C"/>
    <w:rsid w:val="00751557"/>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AC8"/>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559F"/>
    <w:rsid w:val="007C6B41"/>
    <w:rsid w:val="007C6FE9"/>
    <w:rsid w:val="007D0B06"/>
    <w:rsid w:val="007D346B"/>
    <w:rsid w:val="007D6134"/>
    <w:rsid w:val="007D787C"/>
    <w:rsid w:val="007E21F0"/>
    <w:rsid w:val="007E44BA"/>
    <w:rsid w:val="007E5E1E"/>
    <w:rsid w:val="007E6C1F"/>
    <w:rsid w:val="007E6C79"/>
    <w:rsid w:val="007E6F1A"/>
    <w:rsid w:val="007E7D42"/>
    <w:rsid w:val="007E7F7E"/>
    <w:rsid w:val="007F044F"/>
    <w:rsid w:val="007F0C9D"/>
    <w:rsid w:val="007F2C61"/>
    <w:rsid w:val="007F2C93"/>
    <w:rsid w:val="007F32CE"/>
    <w:rsid w:val="007F3662"/>
    <w:rsid w:val="007F3CCA"/>
    <w:rsid w:val="007F4C0B"/>
    <w:rsid w:val="007F7417"/>
    <w:rsid w:val="00800502"/>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5F8A"/>
    <w:rsid w:val="008672D2"/>
    <w:rsid w:val="008704B3"/>
    <w:rsid w:val="008712CB"/>
    <w:rsid w:val="00871469"/>
    <w:rsid w:val="0087167B"/>
    <w:rsid w:val="00871C1F"/>
    <w:rsid w:val="00872700"/>
    <w:rsid w:val="0087543D"/>
    <w:rsid w:val="008766B2"/>
    <w:rsid w:val="00880DE9"/>
    <w:rsid w:val="00884F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63C"/>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7EE"/>
    <w:rsid w:val="00956B0C"/>
    <w:rsid w:val="009600BF"/>
    <w:rsid w:val="00961B9D"/>
    <w:rsid w:val="00962917"/>
    <w:rsid w:val="00964E35"/>
    <w:rsid w:val="0096648D"/>
    <w:rsid w:val="00967609"/>
    <w:rsid w:val="00970C11"/>
    <w:rsid w:val="00973C2F"/>
    <w:rsid w:val="009749F7"/>
    <w:rsid w:val="009750CC"/>
    <w:rsid w:val="00975266"/>
    <w:rsid w:val="009802DF"/>
    <w:rsid w:val="0098079F"/>
    <w:rsid w:val="00980D82"/>
    <w:rsid w:val="009812E9"/>
    <w:rsid w:val="00981620"/>
    <w:rsid w:val="00983CCE"/>
    <w:rsid w:val="00983F28"/>
    <w:rsid w:val="00985197"/>
    <w:rsid w:val="00987219"/>
    <w:rsid w:val="00987689"/>
    <w:rsid w:val="00991346"/>
    <w:rsid w:val="00993730"/>
    <w:rsid w:val="00993AA5"/>
    <w:rsid w:val="00993B46"/>
    <w:rsid w:val="00993F71"/>
    <w:rsid w:val="009943BC"/>
    <w:rsid w:val="009974C1"/>
    <w:rsid w:val="009A1E39"/>
    <w:rsid w:val="009A2249"/>
    <w:rsid w:val="009A22F0"/>
    <w:rsid w:val="009A250A"/>
    <w:rsid w:val="009A2DBB"/>
    <w:rsid w:val="009A3853"/>
    <w:rsid w:val="009A7B44"/>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3A05"/>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3D5"/>
    <w:rsid w:val="00A354B9"/>
    <w:rsid w:val="00A35B33"/>
    <w:rsid w:val="00A365D9"/>
    <w:rsid w:val="00A36908"/>
    <w:rsid w:val="00A36D33"/>
    <w:rsid w:val="00A37A12"/>
    <w:rsid w:val="00A411C5"/>
    <w:rsid w:val="00A41C9A"/>
    <w:rsid w:val="00A41D73"/>
    <w:rsid w:val="00A43307"/>
    <w:rsid w:val="00A4361F"/>
    <w:rsid w:val="00A43B32"/>
    <w:rsid w:val="00A44978"/>
    <w:rsid w:val="00A45376"/>
    <w:rsid w:val="00A453CE"/>
    <w:rsid w:val="00A46EC5"/>
    <w:rsid w:val="00A474AD"/>
    <w:rsid w:val="00A51E3D"/>
    <w:rsid w:val="00A53EC1"/>
    <w:rsid w:val="00A54983"/>
    <w:rsid w:val="00A55E9C"/>
    <w:rsid w:val="00A56FD3"/>
    <w:rsid w:val="00A5760D"/>
    <w:rsid w:val="00A617B9"/>
    <w:rsid w:val="00A61D3C"/>
    <w:rsid w:val="00A627E1"/>
    <w:rsid w:val="00A62B9B"/>
    <w:rsid w:val="00A63BA3"/>
    <w:rsid w:val="00A64063"/>
    <w:rsid w:val="00A642E9"/>
    <w:rsid w:val="00A64A36"/>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2799"/>
    <w:rsid w:val="00A9431C"/>
    <w:rsid w:val="00A9692C"/>
    <w:rsid w:val="00AA27FA"/>
    <w:rsid w:val="00AA4DA6"/>
    <w:rsid w:val="00AA5281"/>
    <w:rsid w:val="00AA5630"/>
    <w:rsid w:val="00AA582D"/>
    <w:rsid w:val="00AA63BE"/>
    <w:rsid w:val="00AA760D"/>
    <w:rsid w:val="00AB0F2D"/>
    <w:rsid w:val="00AB1B5B"/>
    <w:rsid w:val="00AB1BC4"/>
    <w:rsid w:val="00AB3EAC"/>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0272"/>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1F3A"/>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310C"/>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3792"/>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E795D"/>
    <w:rsid w:val="00BF18AF"/>
    <w:rsid w:val="00BF2671"/>
    <w:rsid w:val="00BF26B5"/>
    <w:rsid w:val="00BF3479"/>
    <w:rsid w:val="00BF35FA"/>
    <w:rsid w:val="00BF3602"/>
    <w:rsid w:val="00BF3B95"/>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0B15"/>
    <w:rsid w:val="00C41535"/>
    <w:rsid w:val="00C4193E"/>
    <w:rsid w:val="00C42988"/>
    <w:rsid w:val="00C43448"/>
    <w:rsid w:val="00C44E72"/>
    <w:rsid w:val="00C453E8"/>
    <w:rsid w:val="00C47BCD"/>
    <w:rsid w:val="00C47D21"/>
    <w:rsid w:val="00C52F32"/>
    <w:rsid w:val="00C533A6"/>
    <w:rsid w:val="00C56D45"/>
    <w:rsid w:val="00C57F67"/>
    <w:rsid w:val="00C624CA"/>
    <w:rsid w:val="00C62DD4"/>
    <w:rsid w:val="00C645AF"/>
    <w:rsid w:val="00C65150"/>
    <w:rsid w:val="00C651EE"/>
    <w:rsid w:val="00C65BD5"/>
    <w:rsid w:val="00C678C7"/>
    <w:rsid w:val="00C700E8"/>
    <w:rsid w:val="00C7088A"/>
    <w:rsid w:val="00C71D2C"/>
    <w:rsid w:val="00C74DE6"/>
    <w:rsid w:val="00C74E96"/>
    <w:rsid w:val="00C75820"/>
    <w:rsid w:val="00C775F2"/>
    <w:rsid w:val="00C80A9F"/>
    <w:rsid w:val="00C81C03"/>
    <w:rsid w:val="00C82FBA"/>
    <w:rsid w:val="00C83759"/>
    <w:rsid w:val="00C837E1"/>
    <w:rsid w:val="00C844CA"/>
    <w:rsid w:val="00C85C36"/>
    <w:rsid w:val="00C876BB"/>
    <w:rsid w:val="00C905BF"/>
    <w:rsid w:val="00C9125B"/>
    <w:rsid w:val="00C933F0"/>
    <w:rsid w:val="00C93E05"/>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DF9"/>
    <w:rsid w:val="00CD7FE5"/>
    <w:rsid w:val="00CE2EFF"/>
    <w:rsid w:val="00CE3442"/>
    <w:rsid w:val="00CE36AE"/>
    <w:rsid w:val="00CE474C"/>
    <w:rsid w:val="00CE47A9"/>
    <w:rsid w:val="00CE5BFA"/>
    <w:rsid w:val="00CF1FF1"/>
    <w:rsid w:val="00CF2D8D"/>
    <w:rsid w:val="00CF38C7"/>
    <w:rsid w:val="00CF542C"/>
    <w:rsid w:val="00CF59FA"/>
    <w:rsid w:val="00CF7485"/>
    <w:rsid w:val="00CF7FA8"/>
    <w:rsid w:val="00D0001C"/>
    <w:rsid w:val="00D0017D"/>
    <w:rsid w:val="00D00FA6"/>
    <w:rsid w:val="00D013D7"/>
    <w:rsid w:val="00D01847"/>
    <w:rsid w:val="00D01BC3"/>
    <w:rsid w:val="00D0245E"/>
    <w:rsid w:val="00D03670"/>
    <w:rsid w:val="00D04323"/>
    <w:rsid w:val="00D0579F"/>
    <w:rsid w:val="00D05839"/>
    <w:rsid w:val="00D05E82"/>
    <w:rsid w:val="00D063C2"/>
    <w:rsid w:val="00D11B70"/>
    <w:rsid w:val="00D12543"/>
    <w:rsid w:val="00D12D8C"/>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236A"/>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7635C"/>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42F"/>
    <w:rsid w:val="00DF6BD7"/>
    <w:rsid w:val="00DF6D86"/>
    <w:rsid w:val="00E001D7"/>
    <w:rsid w:val="00E00698"/>
    <w:rsid w:val="00E014B4"/>
    <w:rsid w:val="00E02C8B"/>
    <w:rsid w:val="00E03183"/>
    <w:rsid w:val="00E05980"/>
    <w:rsid w:val="00E10A5E"/>
    <w:rsid w:val="00E11739"/>
    <w:rsid w:val="00E11F37"/>
    <w:rsid w:val="00E12248"/>
    <w:rsid w:val="00E122AD"/>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79"/>
    <w:rsid w:val="00E400D7"/>
    <w:rsid w:val="00E406B3"/>
    <w:rsid w:val="00E4144B"/>
    <w:rsid w:val="00E43716"/>
    <w:rsid w:val="00E44A73"/>
    <w:rsid w:val="00E4723E"/>
    <w:rsid w:val="00E519B1"/>
    <w:rsid w:val="00E55E1C"/>
    <w:rsid w:val="00E566C3"/>
    <w:rsid w:val="00E56CCD"/>
    <w:rsid w:val="00E57609"/>
    <w:rsid w:val="00E57F09"/>
    <w:rsid w:val="00E61044"/>
    <w:rsid w:val="00E61BA8"/>
    <w:rsid w:val="00E63821"/>
    <w:rsid w:val="00E6642E"/>
    <w:rsid w:val="00E67891"/>
    <w:rsid w:val="00E703E5"/>
    <w:rsid w:val="00E720C1"/>
    <w:rsid w:val="00E72A9F"/>
    <w:rsid w:val="00E730DA"/>
    <w:rsid w:val="00E751E9"/>
    <w:rsid w:val="00E756B4"/>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0791"/>
    <w:rsid w:val="00ED1406"/>
    <w:rsid w:val="00ED3358"/>
    <w:rsid w:val="00ED3AD9"/>
    <w:rsid w:val="00ED43D3"/>
    <w:rsid w:val="00ED468A"/>
    <w:rsid w:val="00ED4F1A"/>
    <w:rsid w:val="00ED5F57"/>
    <w:rsid w:val="00EE0FFE"/>
    <w:rsid w:val="00EE16C7"/>
    <w:rsid w:val="00EE17C1"/>
    <w:rsid w:val="00EE2F3B"/>
    <w:rsid w:val="00EE3116"/>
    <w:rsid w:val="00EE3208"/>
    <w:rsid w:val="00EE4AD8"/>
    <w:rsid w:val="00EE4C64"/>
    <w:rsid w:val="00EE5141"/>
    <w:rsid w:val="00EE54BC"/>
    <w:rsid w:val="00EE5805"/>
    <w:rsid w:val="00EE6F1F"/>
    <w:rsid w:val="00EE7135"/>
    <w:rsid w:val="00EE7564"/>
    <w:rsid w:val="00EE7AB0"/>
    <w:rsid w:val="00EF112D"/>
    <w:rsid w:val="00EF2401"/>
    <w:rsid w:val="00EF406E"/>
    <w:rsid w:val="00EF4EE5"/>
    <w:rsid w:val="00EF6096"/>
    <w:rsid w:val="00EF637F"/>
    <w:rsid w:val="00F00C60"/>
    <w:rsid w:val="00F00D54"/>
    <w:rsid w:val="00F00E19"/>
    <w:rsid w:val="00F027A9"/>
    <w:rsid w:val="00F039F0"/>
    <w:rsid w:val="00F05957"/>
    <w:rsid w:val="00F067ED"/>
    <w:rsid w:val="00F13280"/>
    <w:rsid w:val="00F139C5"/>
    <w:rsid w:val="00F13ACD"/>
    <w:rsid w:val="00F14300"/>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2B2"/>
    <w:rsid w:val="00F62E01"/>
    <w:rsid w:val="00F63AEF"/>
    <w:rsid w:val="00F671BA"/>
    <w:rsid w:val="00F67B96"/>
    <w:rsid w:val="00F72F94"/>
    <w:rsid w:val="00F73398"/>
    <w:rsid w:val="00F7631B"/>
    <w:rsid w:val="00F802CB"/>
    <w:rsid w:val="00F80E69"/>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1350"/>
    <w:rsid w:val="00F93FAC"/>
    <w:rsid w:val="00F94433"/>
    <w:rsid w:val="00F95AE6"/>
    <w:rsid w:val="00F96219"/>
    <w:rsid w:val="00FA0A5F"/>
    <w:rsid w:val="00FA0E1E"/>
    <w:rsid w:val="00FA4F01"/>
    <w:rsid w:val="00FA6237"/>
    <w:rsid w:val="00FA643D"/>
    <w:rsid w:val="00FA6A5B"/>
    <w:rsid w:val="00FB02E2"/>
    <w:rsid w:val="00FB0D09"/>
    <w:rsid w:val="00FB127C"/>
    <w:rsid w:val="00FB3018"/>
    <w:rsid w:val="00FB391E"/>
    <w:rsid w:val="00FB423E"/>
    <w:rsid w:val="00FB485F"/>
    <w:rsid w:val="00FB6DAF"/>
    <w:rsid w:val="00FB76AC"/>
    <w:rsid w:val="00FC2939"/>
    <w:rsid w:val="00FC33AF"/>
    <w:rsid w:val="00FC5193"/>
    <w:rsid w:val="00FC5E53"/>
    <w:rsid w:val="00FC67B6"/>
    <w:rsid w:val="00FC6DA6"/>
    <w:rsid w:val="00FC7160"/>
    <w:rsid w:val="00FD231A"/>
    <w:rsid w:val="00FD5B39"/>
    <w:rsid w:val="00FD6F7F"/>
    <w:rsid w:val="00FE16AD"/>
    <w:rsid w:val="00FE16B4"/>
    <w:rsid w:val="00FE1CDC"/>
    <w:rsid w:val="00FE2ACD"/>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55774">
      <w:bodyDiv w:val="1"/>
      <w:marLeft w:val="0"/>
      <w:marRight w:val="0"/>
      <w:marTop w:val="0"/>
      <w:marBottom w:val="0"/>
      <w:divBdr>
        <w:top w:val="none" w:sz="0" w:space="0" w:color="auto"/>
        <w:left w:val="none" w:sz="0" w:space="0" w:color="auto"/>
        <w:bottom w:val="none" w:sz="0" w:space="0" w:color="auto"/>
        <w:right w:val="none" w:sz="0" w:space="0" w:color="auto"/>
      </w:divBdr>
    </w:div>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469445511">
      <w:bodyDiv w:val="1"/>
      <w:marLeft w:val="0"/>
      <w:marRight w:val="0"/>
      <w:marTop w:val="0"/>
      <w:marBottom w:val="0"/>
      <w:divBdr>
        <w:top w:val="none" w:sz="0" w:space="0" w:color="auto"/>
        <w:left w:val="none" w:sz="0" w:space="0" w:color="auto"/>
        <w:bottom w:val="none" w:sz="0" w:space="0" w:color="auto"/>
        <w:right w:val="none" w:sz="0" w:space="0" w:color="auto"/>
      </w:divBdr>
    </w:div>
    <w:div w:id="471943060">
      <w:bodyDiv w:val="1"/>
      <w:marLeft w:val="0"/>
      <w:marRight w:val="0"/>
      <w:marTop w:val="0"/>
      <w:marBottom w:val="0"/>
      <w:divBdr>
        <w:top w:val="none" w:sz="0" w:space="0" w:color="auto"/>
        <w:left w:val="none" w:sz="0" w:space="0" w:color="auto"/>
        <w:bottom w:val="none" w:sz="0" w:space="0" w:color="auto"/>
        <w:right w:val="none" w:sz="0" w:space="0" w:color="auto"/>
      </w:divBdr>
    </w:div>
    <w:div w:id="1412124525">
      <w:bodyDiv w:val="1"/>
      <w:marLeft w:val="0"/>
      <w:marRight w:val="0"/>
      <w:marTop w:val="0"/>
      <w:marBottom w:val="0"/>
      <w:divBdr>
        <w:top w:val="none" w:sz="0" w:space="0" w:color="auto"/>
        <w:left w:val="none" w:sz="0" w:space="0" w:color="auto"/>
        <w:bottom w:val="none" w:sz="0" w:space="0" w:color="auto"/>
        <w:right w:val="none" w:sz="0" w:space="0" w:color="auto"/>
      </w:divBdr>
    </w:div>
    <w:div w:id="1818718118">
      <w:bodyDiv w:val="1"/>
      <w:marLeft w:val="0"/>
      <w:marRight w:val="0"/>
      <w:marTop w:val="0"/>
      <w:marBottom w:val="0"/>
      <w:divBdr>
        <w:top w:val="none" w:sz="0" w:space="0" w:color="auto"/>
        <w:left w:val="none" w:sz="0" w:space="0" w:color="auto"/>
        <w:bottom w:val="none" w:sz="0" w:space="0" w:color="auto"/>
        <w:right w:val="none" w:sz="0" w:space="0" w:color="auto"/>
      </w:divBdr>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F71C7-3B6B-4449-87F7-927F99BF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6711</TotalTime>
  <Pages>16</Pages>
  <Words>2351</Words>
  <Characters>13407</Characters>
  <Application>Microsoft Office Word</Application>
  <DocSecurity>0</DocSecurity>
  <Lines>111</Lines>
  <Paragraphs>31</Paragraphs>
  <ScaleCrop>false</ScaleCrop>
  <Company>浙江大学计算机系</Company>
  <LinksUpToDate>false</LinksUpToDate>
  <CharactersWithSpaces>15727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984</cp:revision>
  <cp:lastPrinted>2013-12-08T11:33:00Z</cp:lastPrinted>
  <dcterms:created xsi:type="dcterms:W3CDTF">2013-12-09T08:03:00Z</dcterms:created>
  <dcterms:modified xsi:type="dcterms:W3CDTF">2013-12-25T06:48:00Z</dcterms:modified>
</cp:coreProperties>
</file>