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LABORATORIO 2 DE COMUNICACIONES: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4  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muestreo:128 kHz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6246530" cy="3403425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46530" cy="3403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64 kHz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8  </w:t>
      </w:r>
    </w:p>
    <w:p w:rsidR="00000000" w:rsidDel="00000000" w:rsidP="00000000" w:rsidRDefault="00000000" w:rsidRPr="00000000" w14:paraId="0000000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muestreo:256 kHz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128 kHz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16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muestreo:512 kHz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1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256 kHz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  </w:t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muestreo:32 kHz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16 kHz)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Ruido blanco</w:t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4  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muestreo:128 kHz</w:t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64 kHz)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8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muestreo:256 kHz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128 kHz)</w:t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16</w:t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muestreo:512 kHz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256 kHz)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  </w:t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muestreo:32 kHz</w:t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16 kHz)</w:t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124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Imagen Rana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41529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5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  </w:t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muestreo:32 kHz</w:t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256 Hz</w:t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4  </w:t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muestreo:128 kHz</w:t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64 kHz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8  </w:t>
      </w:r>
    </w:p>
    <w:p w:rsidR="00000000" w:rsidDel="00000000" w:rsidP="00000000" w:rsidRDefault="00000000" w:rsidRPr="00000000" w14:paraId="0000004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muestreo:256 kHz</w:t>
      </w:r>
    </w:p>
    <w:p w:rsidR="00000000" w:rsidDel="00000000" w:rsidP="00000000" w:rsidRDefault="00000000" w:rsidRPr="00000000" w14:paraId="0000004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128 kHz</w:t>
      </w:r>
    </w:p>
    <w:p w:rsidR="00000000" w:rsidDel="00000000" w:rsidP="00000000" w:rsidRDefault="00000000" w:rsidRPr="00000000" w14:paraId="0000004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16 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muestreo:512 kHz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256 kHz</w:t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Sonido</w:t>
      </w:r>
    </w:p>
    <w:p w:rsidR="00000000" w:rsidDel="00000000" w:rsidP="00000000" w:rsidRDefault="00000000" w:rsidRPr="00000000" w14:paraId="0000005C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  </w:t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muestreo:32 kHz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60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Bw: inf (lab 16 kHz)</w:t>
      </w: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4</w:t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muestreo:64 kHz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65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rtl w:val="0"/>
        </w:rPr>
        <w:t xml:space="preserve">Bw: inf (lab 32 kHz)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</w:rPr>
        <w:drawing>
          <wp:inline distB="114300" distT="114300" distL="114300" distR="114300">
            <wp:extent cx="5731200" cy="30353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8</w:t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muestreo:128 kHz</w:t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32 kHz)</w:t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SPS : 16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Frecuencia de muestreo:128 kHz</w:t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Rb: 32 kHz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Bw: inf (lab 32 kHz)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30353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4.png"/><Relationship Id="rId11" Type="http://schemas.openxmlformats.org/officeDocument/2006/relationships/image" Target="media/image11.png"/><Relationship Id="rId22" Type="http://schemas.openxmlformats.org/officeDocument/2006/relationships/image" Target="media/image5.png"/><Relationship Id="rId10" Type="http://schemas.openxmlformats.org/officeDocument/2006/relationships/image" Target="media/image9.png"/><Relationship Id="rId21" Type="http://schemas.openxmlformats.org/officeDocument/2006/relationships/image" Target="media/image6.png"/><Relationship Id="rId13" Type="http://schemas.openxmlformats.org/officeDocument/2006/relationships/image" Target="media/image4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8.png"/><Relationship Id="rId14" Type="http://schemas.openxmlformats.org/officeDocument/2006/relationships/image" Target="media/image1.png"/><Relationship Id="rId17" Type="http://schemas.openxmlformats.org/officeDocument/2006/relationships/image" Target="media/image16.png"/><Relationship Id="rId16" Type="http://schemas.openxmlformats.org/officeDocument/2006/relationships/image" Target="media/image17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2.png"/><Relationship Id="rId18" Type="http://schemas.openxmlformats.org/officeDocument/2006/relationships/image" Target="media/image15.png"/><Relationship Id="rId7" Type="http://schemas.openxmlformats.org/officeDocument/2006/relationships/image" Target="media/image10.png"/><Relationship Id="rId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