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33B" w:rsidRPr="0060333B" w:rsidRDefault="0060333B" w:rsidP="00883827">
      <w:pPr>
        <w:spacing w:after="0"/>
        <w:rPr>
          <w:b/>
        </w:rPr>
      </w:pPr>
      <w:proofErr w:type="spellStart"/>
      <w:r w:rsidRPr="0060333B">
        <w:rPr>
          <w:b/>
        </w:rPr>
        <w:t>aiomqtt</w:t>
      </w:r>
      <w:proofErr w:type="spellEnd"/>
      <w:r w:rsidRPr="0060333B">
        <w:rPr>
          <w:b/>
        </w:rPr>
        <w:t xml:space="preserve"> + </w:t>
      </w:r>
      <w:proofErr w:type="spellStart"/>
      <w:r w:rsidRPr="0060333B">
        <w:rPr>
          <w:b/>
        </w:rPr>
        <w:t>httpx</w:t>
      </w:r>
      <w:proofErr w:type="spellEnd"/>
      <w:r w:rsidRPr="0060333B">
        <w:rPr>
          <w:b/>
        </w:rPr>
        <w:t xml:space="preserve"> + </w:t>
      </w:r>
      <w:proofErr w:type="spellStart"/>
      <w:r w:rsidRPr="0060333B">
        <w:rPr>
          <w:b/>
        </w:rPr>
        <w:t>asyncio</w:t>
      </w:r>
      <w:proofErr w:type="spellEnd"/>
    </w:p>
    <w:p w:rsidR="0060333B" w:rsidRDefault="0060333B" w:rsidP="0060333B">
      <w:pPr>
        <w:spacing w:after="0"/>
        <w:rPr>
          <w:noProof/>
        </w:rPr>
      </w:pPr>
      <w:r>
        <w:rPr>
          <w:noProof/>
        </w:rPr>
        <w:t>middleware cần:</w:t>
      </w:r>
    </w:p>
    <w:p w:rsidR="0060333B" w:rsidRDefault="0060333B" w:rsidP="0060333B">
      <w:pPr>
        <w:spacing w:after="0"/>
        <w:rPr>
          <w:noProof/>
        </w:rPr>
      </w:pPr>
      <w:r>
        <w:rPr>
          <w:noProof/>
        </w:rPr>
        <w:t>- Nhận dữ liệu qua MQTT (ví dụ từ IoT, PMS, thiết bị, hệ thống khác).</w:t>
      </w:r>
    </w:p>
    <w:p w:rsidR="0060333B" w:rsidRDefault="0060333B" w:rsidP="0060333B">
      <w:pPr>
        <w:spacing w:after="0"/>
        <w:rPr>
          <w:noProof/>
        </w:rPr>
      </w:pPr>
      <w:r>
        <w:rPr>
          <w:noProof/>
        </w:rPr>
        <w:t>- Gọi nhiều API HTTP cùng lúc.</w:t>
      </w:r>
    </w:p>
    <w:p w:rsidR="0060333B" w:rsidRDefault="0060333B" w:rsidP="0060333B">
      <w:pPr>
        <w:spacing w:after="0"/>
        <w:rPr>
          <w:noProof/>
        </w:rPr>
      </w:pPr>
      <w:r>
        <w:rPr>
          <w:noProof/>
        </w:rPr>
        <w:t>- Xử lý đồng thời (concurrent).</w:t>
      </w:r>
    </w:p>
    <w:p w:rsidR="0060333B" w:rsidRDefault="0060333B" w:rsidP="0060333B">
      <w:pPr>
        <w:spacing w:after="0"/>
        <w:rPr>
          <w:noProof/>
        </w:rPr>
      </w:pPr>
      <w:r>
        <w:rPr>
          <w:noProof/>
        </w:rPr>
        <w:t>- Retry khi lỗi.</w:t>
      </w:r>
    </w:p>
    <w:p w:rsidR="0060333B" w:rsidRDefault="0060333B" w:rsidP="0060333B">
      <w:pPr>
        <w:spacing w:after="0"/>
        <w:rPr>
          <w:noProof/>
        </w:rPr>
      </w:pPr>
      <w:r>
        <w:rPr>
          <w:noProof/>
        </w:rPr>
        <w:t>- Mở rộng dễ dàng.</w:t>
      </w:r>
    </w:p>
    <w:p w:rsidR="0060333B" w:rsidRDefault="0060333B" w:rsidP="0060333B">
      <w:pPr>
        <w:spacing w:after="0"/>
        <w:rPr>
          <w:noProof/>
        </w:rPr>
      </w:pPr>
    </w:p>
    <w:p w:rsidR="0060333B" w:rsidRDefault="0060333B" w:rsidP="0060333B">
      <w:pPr>
        <w:spacing w:after="0"/>
        <w:rPr>
          <w:noProof/>
        </w:rPr>
      </w:pPr>
      <w:r w:rsidRPr="007A2ADB">
        <w:rPr>
          <w:b/>
          <w:noProof/>
        </w:rPr>
        <w:t>asyncio</w:t>
      </w:r>
      <w:r w:rsidRPr="0060333B">
        <w:rPr>
          <w:noProof/>
        </w:rPr>
        <w:t xml:space="preserve"> là thư viện bất đồng bộ (asynchronous) có sẵn trong Python.</w:t>
      </w:r>
      <w:r>
        <w:rPr>
          <w:noProof/>
        </w:rPr>
        <w:t xml:space="preserve"> Gởi nhiều request cùng trong một lúc.</w:t>
      </w:r>
    </w:p>
    <w:p w:rsidR="0060333B" w:rsidRDefault="0060333B" w:rsidP="0060333B">
      <w:pPr>
        <w:spacing w:after="0"/>
      </w:pPr>
      <w:r w:rsidRPr="007A2ADB">
        <w:rPr>
          <w:b/>
          <w:noProof/>
        </w:rPr>
        <w:t>aiomqtt</w:t>
      </w:r>
      <w:r>
        <w:rPr>
          <w:noProof/>
        </w:rPr>
        <w:t xml:space="preserve"> là thư viện MQTT chạy trên asyncio.</w:t>
      </w:r>
      <w:r w:rsidR="007A2ADB">
        <w:rPr>
          <w:noProof/>
        </w:rPr>
        <w:t xml:space="preserve"> Ưu điểm: code gọn, không viết callback, </w:t>
      </w:r>
      <w:proofErr w:type="spellStart"/>
      <w:r w:rsidR="007A2ADB">
        <w:t>hoạt</w:t>
      </w:r>
      <w:proofErr w:type="spellEnd"/>
      <w:r w:rsidR="007A2ADB">
        <w:t xml:space="preserve"> </w:t>
      </w:r>
      <w:proofErr w:type="spellStart"/>
      <w:r w:rsidR="007A2ADB">
        <w:t>động</w:t>
      </w:r>
      <w:proofErr w:type="spellEnd"/>
      <w:r w:rsidR="007A2ADB">
        <w:t xml:space="preserve"> </w:t>
      </w:r>
      <w:proofErr w:type="spellStart"/>
      <w:r w:rsidR="007A2ADB">
        <w:t>tự</w:t>
      </w:r>
      <w:proofErr w:type="spellEnd"/>
      <w:r w:rsidR="007A2ADB">
        <w:t xml:space="preserve"> </w:t>
      </w:r>
      <w:proofErr w:type="spellStart"/>
      <w:r w:rsidR="007A2ADB">
        <w:t>nhiên</w:t>
      </w:r>
      <w:proofErr w:type="spellEnd"/>
      <w:r w:rsidR="007A2ADB">
        <w:t xml:space="preserve"> </w:t>
      </w:r>
      <w:proofErr w:type="spellStart"/>
      <w:r w:rsidR="007A2ADB">
        <w:t>với</w:t>
      </w:r>
      <w:proofErr w:type="spellEnd"/>
      <w:r w:rsidR="007A2ADB">
        <w:t xml:space="preserve"> </w:t>
      </w:r>
      <w:proofErr w:type="spellStart"/>
      <w:r w:rsidR="007A2ADB">
        <w:t>asyncio</w:t>
      </w:r>
      <w:proofErr w:type="spellEnd"/>
      <w:r w:rsidR="007A2ADB">
        <w:t>.</w:t>
      </w:r>
    </w:p>
    <w:p w:rsidR="007A2ADB" w:rsidRDefault="007A2ADB" w:rsidP="0060333B">
      <w:pPr>
        <w:spacing w:after="0"/>
      </w:pPr>
      <w:proofErr w:type="spellStart"/>
      <w:r w:rsidRPr="007A2ADB">
        <w:rPr>
          <w:b/>
        </w:rPr>
        <w:t>httpx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http.</w:t>
      </w:r>
    </w:p>
    <w:p w:rsidR="007A2ADB" w:rsidRDefault="007A2ADB" w:rsidP="0060333B">
      <w:pPr>
        <w:spacing w:after="0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2263140" cy="598932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10C" w:rsidRDefault="0017610C" w:rsidP="0060333B">
      <w:pPr>
        <w:spacing w:after="0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3703320" cy="6644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664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10C" w:rsidRDefault="0017610C" w:rsidP="0060333B">
      <w:pPr>
        <w:spacing w:after="0"/>
        <w:rPr>
          <w:noProof/>
        </w:rPr>
      </w:pPr>
    </w:p>
    <w:p w:rsidR="0017610C" w:rsidRDefault="0017610C" w:rsidP="0060333B">
      <w:pPr>
        <w:spacing w:after="0"/>
      </w:pPr>
      <w:r w:rsidRPr="00CE64FC">
        <w:rPr>
          <w:b/>
        </w:rPr>
        <w:t>MQTT</w:t>
      </w:r>
      <w:r>
        <w:t xml:space="preserve"> (Message Queuing Telemetry Transport)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  <w:r w:rsidR="00CE64FC">
        <w:t xml:space="preserve"> </w:t>
      </w:r>
      <w:proofErr w:type="spellStart"/>
      <w:r w:rsidR="00CE64FC">
        <w:t>Nó</w:t>
      </w:r>
      <w:proofErr w:type="spellEnd"/>
      <w:r w:rsidR="00CE64FC">
        <w:t xml:space="preserve"> </w:t>
      </w:r>
      <w:proofErr w:type="spellStart"/>
      <w:r w:rsidR="00CE64FC">
        <w:t>hoạt</w:t>
      </w:r>
      <w:proofErr w:type="spellEnd"/>
      <w:r w:rsidR="00CE64FC">
        <w:t xml:space="preserve"> </w:t>
      </w:r>
      <w:proofErr w:type="spellStart"/>
      <w:r w:rsidR="00CE64FC">
        <w:t>động</w:t>
      </w:r>
      <w:proofErr w:type="spellEnd"/>
      <w:r w:rsidR="00CE64FC">
        <w:t xml:space="preserve"> </w:t>
      </w:r>
      <w:proofErr w:type="spellStart"/>
      <w:r w:rsidR="00CE64FC">
        <w:t>theo</w:t>
      </w:r>
      <w:proofErr w:type="spellEnd"/>
      <w:r w:rsidR="00CE64FC">
        <w:t xml:space="preserve"> </w:t>
      </w:r>
      <w:proofErr w:type="spellStart"/>
      <w:r w:rsidR="00CE64FC">
        <w:t>mô</w:t>
      </w:r>
      <w:proofErr w:type="spellEnd"/>
      <w:r w:rsidR="00CE64FC">
        <w:t xml:space="preserve"> </w:t>
      </w:r>
      <w:proofErr w:type="spellStart"/>
      <w:r w:rsidR="00CE64FC">
        <w:t>hình</w:t>
      </w:r>
      <w:proofErr w:type="spellEnd"/>
      <w:r w:rsidR="00CE64FC">
        <w:t>:</w:t>
      </w:r>
    </w:p>
    <w:p w:rsidR="00CE64FC" w:rsidRDefault="00CE64FC" w:rsidP="00CE64FC">
      <w:pPr>
        <w:spacing w:after="0"/>
      </w:pPr>
      <w:r>
        <w:t>Publisher</w:t>
      </w:r>
    </w:p>
    <w:p w:rsidR="00CE64FC" w:rsidRDefault="00CE64FC" w:rsidP="00CE64FC">
      <w:pPr>
        <w:spacing w:after="0"/>
      </w:pPr>
      <w:r>
        <w:t xml:space="preserve">    ↓</w:t>
      </w:r>
    </w:p>
    <w:p w:rsidR="00CE64FC" w:rsidRDefault="00CE64FC" w:rsidP="00CE64FC">
      <w:pPr>
        <w:spacing w:after="0"/>
      </w:pPr>
      <w:r>
        <w:t xml:space="preserve"> MQTT Broker</w:t>
      </w:r>
    </w:p>
    <w:p w:rsidR="00CE64FC" w:rsidRDefault="00CE64FC" w:rsidP="00CE64FC">
      <w:pPr>
        <w:spacing w:after="0"/>
      </w:pPr>
      <w:r>
        <w:t xml:space="preserve">    ↓</w:t>
      </w:r>
    </w:p>
    <w:p w:rsidR="00CE64FC" w:rsidRDefault="00CE64FC" w:rsidP="00CE64FC">
      <w:pPr>
        <w:spacing w:after="0"/>
      </w:pPr>
      <w:r>
        <w:t>Subscriber</w:t>
      </w:r>
    </w:p>
    <w:p w:rsidR="00CE64FC" w:rsidRDefault="00CE64FC" w:rsidP="00CE64FC">
      <w:pPr>
        <w:spacing w:after="0"/>
      </w:pPr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:rsidR="00CE64FC" w:rsidRDefault="00CE64FC" w:rsidP="00CE64FC">
      <w:pPr>
        <w:spacing w:after="0"/>
      </w:pPr>
      <w:r>
        <w:rPr>
          <w:noProof/>
        </w:rPr>
        <w:drawing>
          <wp:inline distT="0" distB="0" distL="0" distR="0" wp14:anchorId="5266EE3D" wp14:editId="29DFAED1">
            <wp:extent cx="1362075" cy="18573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FDBAA8" wp14:editId="708AA7BB">
            <wp:extent cx="1619250" cy="1295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10C" w:rsidRDefault="0017610C" w:rsidP="0017610C">
      <w:pPr>
        <w:spacing w:after="0"/>
        <w:rPr>
          <w:noProof/>
        </w:rPr>
      </w:pPr>
      <w:r w:rsidRPr="00CE64FC">
        <w:rPr>
          <w:b/>
          <w:noProof/>
        </w:rPr>
        <w:t>OPERA Cloud</w:t>
      </w:r>
      <w:r>
        <w:rPr>
          <w:noProof/>
        </w:rPr>
        <w:t xml:space="preserve"> là hệ thống quản lý khách sạn (PMS - Property Management System) của Oracle.</w:t>
      </w:r>
    </w:p>
    <w:p w:rsidR="000D444F" w:rsidRDefault="000D444F" w:rsidP="000D444F">
      <w:pPr>
        <w:spacing w:after="0"/>
        <w:rPr>
          <w:noProof/>
        </w:rPr>
      </w:pPr>
      <w:r>
        <w:rPr>
          <w:noProof/>
        </w:rPr>
        <w:t>Nó quản lý:</w:t>
      </w:r>
    </w:p>
    <w:p w:rsidR="000D444F" w:rsidRDefault="000D444F" w:rsidP="000D444F">
      <w:pPr>
        <w:spacing w:after="0"/>
        <w:rPr>
          <w:noProof/>
        </w:rPr>
      </w:pPr>
      <w:r>
        <w:rPr>
          <w:noProof/>
        </w:rPr>
        <w:t>- Đặt phòng</w:t>
      </w:r>
    </w:p>
    <w:p w:rsidR="000D444F" w:rsidRDefault="000D444F" w:rsidP="000D444F">
      <w:pPr>
        <w:spacing w:after="0"/>
        <w:rPr>
          <w:noProof/>
        </w:rPr>
      </w:pPr>
      <w:r>
        <w:rPr>
          <w:noProof/>
        </w:rPr>
        <w:t>- Check-in</w:t>
      </w:r>
    </w:p>
    <w:p w:rsidR="000D444F" w:rsidRDefault="000D444F" w:rsidP="000D444F">
      <w:pPr>
        <w:spacing w:after="0"/>
        <w:rPr>
          <w:noProof/>
        </w:rPr>
      </w:pPr>
      <w:r>
        <w:rPr>
          <w:noProof/>
        </w:rPr>
        <w:t>- Check-out</w:t>
      </w:r>
    </w:p>
    <w:p w:rsidR="000D444F" w:rsidRDefault="000D444F" w:rsidP="000D444F">
      <w:pPr>
        <w:spacing w:after="0"/>
        <w:rPr>
          <w:noProof/>
        </w:rPr>
      </w:pPr>
      <w:r>
        <w:rPr>
          <w:noProof/>
        </w:rPr>
        <w:t>- Thanh toán</w:t>
      </w:r>
    </w:p>
    <w:p w:rsidR="000D444F" w:rsidRDefault="000D444F" w:rsidP="000D444F">
      <w:pPr>
        <w:spacing w:after="0"/>
        <w:rPr>
          <w:noProof/>
        </w:rPr>
      </w:pPr>
      <w:r>
        <w:rPr>
          <w:noProof/>
        </w:rPr>
        <w:t>- Hồ sơ khách hàng</w:t>
      </w:r>
    </w:p>
    <w:p w:rsidR="000D444F" w:rsidRDefault="000D444F" w:rsidP="000D444F">
      <w:pPr>
        <w:spacing w:after="0"/>
        <w:rPr>
          <w:noProof/>
        </w:rPr>
      </w:pPr>
      <w:r>
        <w:rPr>
          <w:noProof/>
        </w:rPr>
        <w:t>- Tình trạng phòng</w:t>
      </w:r>
    </w:p>
    <w:p w:rsidR="000D444F" w:rsidRDefault="000D444F" w:rsidP="000D444F">
      <w:pPr>
        <w:spacing w:after="0"/>
        <w:rPr>
          <w:noProof/>
        </w:rPr>
      </w:pPr>
      <w:r>
        <w:rPr>
          <w:noProof/>
        </w:rPr>
        <w:t>- Housekeeping</w:t>
      </w:r>
    </w:p>
    <w:p w:rsidR="000D444F" w:rsidRDefault="000D444F" w:rsidP="000D444F">
      <w:pPr>
        <w:spacing w:after="0"/>
        <w:rPr>
          <w:noProof/>
        </w:rPr>
      </w:pPr>
      <w:r>
        <w:rPr>
          <w:noProof/>
        </w:rPr>
        <w:t>- Doanh thu</w:t>
      </w:r>
    </w:p>
    <w:p w:rsidR="000D444F" w:rsidRDefault="000D444F" w:rsidP="000D444F">
      <w:pPr>
        <w:spacing w:after="0"/>
        <w:rPr>
          <w:noProof/>
        </w:rPr>
      </w:pPr>
    </w:p>
    <w:p w:rsidR="000D444F" w:rsidRDefault="000D444F" w:rsidP="000D444F">
      <w:pPr>
        <w:spacing w:after="0"/>
        <w:rPr>
          <w:noProof/>
        </w:rPr>
      </w:pPr>
      <w:r>
        <w:rPr>
          <w:noProof/>
        </w:rPr>
        <w:lastRenderedPageBreak/>
        <w:drawing>
          <wp:inline distT="0" distB="0" distL="0" distR="0" wp14:anchorId="7F5C2E9A" wp14:editId="00DFBFD1">
            <wp:extent cx="3857625" cy="48291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44F" w:rsidRDefault="000D444F" w:rsidP="000D444F">
      <w:pPr>
        <w:spacing w:after="0"/>
        <w:rPr>
          <w:noProof/>
        </w:rPr>
      </w:pPr>
    </w:p>
    <w:p w:rsidR="008D2791" w:rsidRDefault="00E72F95" w:rsidP="00883827">
      <w:pPr>
        <w:spacing w:after="0"/>
      </w:pPr>
      <w:r>
        <w:rPr>
          <w:noProof/>
        </w:rPr>
        <w:lastRenderedPageBreak/>
        <w:drawing>
          <wp:inline distT="0" distB="0" distL="0" distR="0">
            <wp:extent cx="2945130" cy="822198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F95" w:rsidRDefault="00E72F95" w:rsidP="00883827">
      <w:pPr>
        <w:spacing w:after="0"/>
      </w:pPr>
      <w:r>
        <w:rPr>
          <w:noProof/>
        </w:rPr>
        <w:lastRenderedPageBreak/>
        <w:drawing>
          <wp:inline distT="0" distB="0" distL="0" distR="0">
            <wp:extent cx="3055620" cy="82257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822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F95" w:rsidRDefault="00D01005" w:rsidP="00883827">
      <w:pPr>
        <w:spacing w:after="0"/>
      </w:pPr>
      <w:r>
        <w:rPr>
          <w:noProof/>
        </w:rPr>
        <w:lastRenderedPageBreak/>
        <w:drawing>
          <wp:inline distT="0" distB="0" distL="0" distR="0">
            <wp:extent cx="5928360" cy="5676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2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482"/>
    <w:rsid w:val="0007299B"/>
    <w:rsid w:val="000D444F"/>
    <w:rsid w:val="0017610C"/>
    <w:rsid w:val="00536E7F"/>
    <w:rsid w:val="0060333B"/>
    <w:rsid w:val="007A2ADB"/>
    <w:rsid w:val="00883827"/>
    <w:rsid w:val="008D2791"/>
    <w:rsid w:val="00CE64FC"/>
    <w:rsid w:val="00D01005"/>
    <w:rsid w:val="00DE3482"/>
    <w:rsid w:val="00E4258D"/>
    <w:rsid w:val="00E7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EBB2F4-6CB3-4E9D-A101-516D6C44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10</cp:revision>
  <dcterms:created xsi:type="dcterms:W3CDTF">2026-06-13T14:49:00Z</dcterms:created>
  <dcterms:modified xsi:type="dcterms:W3CDTF">2026-06-14T05:32:00Z</dcterms:modified>
</cp:coreProperties>
</file>