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Sistema de Notificaciones con Patrones de Comportamiento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Aplicar al menos tres patrones de comportamiento en la construcción de un sistema de notificaciones adaptable, utilizando buenas prácticas de diseño orientado a objetos en Java.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del Problema: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empresa desea un sistema que permita notificar a los usuarios sobre diferentes eventos (actualización de perfil, alerta de seguridad, promoción, etc.). El sistema debe: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Elegir el canal de notificación apropiado: Email, SMS o Push → Strategy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Enviar automáticamente notificaciones cuando ocurren ciertos eventos → Observer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Formatear los mensajes según el tipo de usuario (Admin, Cliente, Invitado) → Template Method.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Validar condiciones antes de enviar una notificación → Chain of Responsibility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Encapsular el proceso de envío para ejecutarlo, almacenarlo o repetirlo → Command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del Sistema (mínimos):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 de canal: Cada notificación debe enviarse por el canal definido en las preferencias del usuario. (Aplicar el patrón Strategy)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Mecanismo de suscripción a eventos: Diferentes partes del sistema (usuarios, logs, etc.) deben ser notificados cuando ocurre un evento. (Aplicar el patrón Observer)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personalizado de mensaje según el rol del usuario: Cada tipo de usuario verá el mensaje en un formato diferente. (Aplicar el patrón Template Method)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previa al envío: El sistema debe verificar que el mensaje no esté vacío y que el usuario no esté bloqueado antes de enviar la notificación. (Aplicar el patrón Chain of Responsibility)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Encapsulamiento del envío como orden ejecutable: La notificación debe ser representada como un objeto comando que puede ejecutarse, almacenarse o repetirse. (Aplicar el patrón Command)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técnicas: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una interfaz NotificationStrategy con clases concretas EmailNotification, SMSNotification y PushNotification.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Permitir que observadores como User, Logger, o Auditor se suscriban y reaccionen a eventos de negocio.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 una clase abstracta User con método formatMessage(String message) definido como plantilla, y subclases como AdminUser, ClientUser, etc.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Crear subclases como AdminUser, ClientUser, y GuestUser con personalizaciones del formato de mensaje.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Definir una clase abstracta NotificationFilter con filtros concretos como: EmptyMessageFilter, BlockedUserFilter.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Definir la interfaz NotificationCommand y una clase concreta SendNotificationCommand.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la clase NotificationInvoker, responsable de ejecutar una cola de comandos.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Ejecución: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 un objeto Notification con el usuario, mensaje y canal de preferencia.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aplica la cadena de validación (NotificationFilter) para verificar condiciones previas.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las validaciones se cumplen, se crea un objeto SendNotificationCommand.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comando se agrega a un NotificationInvoker que puede ejecutarlo inmediatamente o después.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