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E622" w14:textId="0D236C1E" w:rsidR="00A5464E" w:rsidRPr="00667745" w:rsidRDefault="00A5464E" w:rsidP="00A5464E">
      <w:pPr>
        <w:spacing w:line="640" w:lineRule="exact"/>
        <w:jc w:val="center"/>
        <w:rPr>
          <w:sz w:val="32"/>
          <w:szCs w:val="32"/>
        </w:rPr>
      </w:pPr>
      <w:r w:rsidRPr="00667745">
        <w:rPr>
          <w:rFonts w:ascii="微软雅黑" w:eastAsia="微软雅黑" w:hAnsi="微软雅黑" w:hint="eastAsia"/>
          <w:sz w:val="32"/>
          <w:szCs w:val="32"/>
        </w:rPr>
        <w:t>4C</w:t>
      </w:r>
      <w:proofErr w:type="gramStart"/>
      <w:r w:rsidRPr="00667745">
        <w:rPr>
          <w:rFonts w:ascii="微软雅黑" w:eastAsia="微软雅黑" w:hAnsi="微软雅黑" w:hint="eastAsia"/>
          <w:sz w:val="32"/>
          <w:szCs w:val="32"/>
        </w:rPr>
        <w:t>大赛</w:t>
      </w:r>
      <w:r w:rsidR="00667745" w:rsidRPr="00667745">
        <w:rPr>
          <w:rFonts w:ascii="微软雅黑" w:eastAsia="微软雅黑" w:hAnsi="微软雅黑"/>
          <w:color w:val="000000" w:themeColor="text1"/>
          <w:sz w:val="32"/>
          <w:szCs w:val="32"/>
        </w:rPr>
        <w:t>数媒</w:t>
      </w:r>
      <w:r w:rsidR="00667745" w:rsidRPr="00667745">
        <w:rPr>
          <w:rFonts w:ascii="微软雅黑" w:eastAsia="微软雅黑" w:hAnsi="微软雅黑" w:hint="eastAsia"/>
          <w:color w:val="000000" w:themeColor="text1"/>
          <w:sz w:val="32"/>
          <w:szCs w:val="32"/>
        </w:rPr>
        <w:t>游戏</w:t>
      </w:r>
      <w:proofErr w:type="gramEnd"/>
      <w:r w:rsidR="00667745" w:rsidRPr="00667745">
        <w:rPr>
          <w:rFonts w:ascii="微软雅黑" w:eastAsia="微软雅黑" w:hAnsi="微软雅黑" w:hint="eastAsia"/>
          <w:color w:val="000000" w:themeColor="text1"/>
          <w:sz w:val="32"/>
          <w:szCs w:val="32"/>
        </w:rPr>
        <w:t>与交互设计</w:t>
      </w:r>
      <w:r w:rsidRPr="00667745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5D063E2B" w14:textId="0A8D4409" w:rsidR="000F6E24" w:rsidRPr="00667745" w:rsidRDefault="00000000">
      <w:pPr>
        <w:rPr>
          <w:sz w:val="32"/>
          <w:szCs w:val="32"/>
        </w:rPr>
      </w:pPr>
    </w:p>
    <w:tbl>
      <w:tblPr>
        <w:tblStyle w:val="TableGrid"/>
        <w:tblW w:w="15739" w:type="dxa"/>
        <w:jc w:val="center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561"/>
        <w:gridCol w:w="692"/>
        <w:gridCol w:w="3277"/>
        <w:gridCol w:w="4963"/>
        <w:gridCol w:w="2269"/>
        <w:gridCol w:w="3977"/>
      </w:tblGrid>
      <w:tr w:rsidR="00667745" w:rsidRPr="006850AD" w14:paraId="3D3B2284" w14:textId="77777777" w:rsidTr="001C68C5">
        <w:trPr>
          <w:trHeight w:val="383"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2006CE" w14:textId="77777777" w:rsidR="0066774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bookmarkStart w:id="0" w:name="_Hlk118289233"/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数媒</w:t>
            </w:r>
          </w:p>
          <w:p w14:paraId="51F40D36" w14:textId="0612CBC5" w:rsidR="00667745" w:rsidRPr="005B4AD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类别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ABBC97" w14:textId="77777777" w:rsidR="00667745" w:rsidRPr="005B4AD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二级</w:t>
            </w:r>
          </w:p>
          <w:p w14:paraId="496EBCE1" w14:textId="77777777" w:rsidR="00667745" w:rsidRPr="005B4AD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类别</w:t>
            </w:r>
          </w:p>
        </w:tc>
        <w:tc>
          <w:tcPr>
            <w:tcW w:w="10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3850DD47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文件类别 </w:t>
            </w:r>
          </w:p>
        </w:tc>
        <w:tc>
          <w:tcPr>
            <w:tcW w:w="3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45C8F5" w14:textId="77777777" w:rsidR="00667745" w:rsidRPr="005B4AD5" w:rsidRDefault="00667745" w:rsidP="001C68C5">
            <w:pPr>
              <w:ind w:firstLine="422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</w:tr>
      <w:tr w:rsidR="00667745" w:rsidRPr="006850AD" w14:paraId="385DA965" w14:textId="77777777" w:rsidTr="001C68C5">
        <w:trPr>
          <w:trHeight w:val="47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7EEAF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630C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F0BB64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作品文件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151EB16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素材源码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B452EE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答辩辅助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DE472F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 xml:space="preserve">作品演示 </w:t>
            </w:r>
          </w:p>
        </w:tc>
      </w:tr>
      <w:tr w:rsidR="00667745" w:rsidRPr="006850AD" w14:paraId="51CD39C9" w14:textId="77777777" w:rsidTr="001C68C5">
        <w:trPr>
          <w:trHeight w:val="2241"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3860ED" w14:textId="77777777" w:rsidR="00667745" w:rsidRPr="005B4AD5" w:rsidRDefault="00667745" w:rsidP="00667745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游戏与交互类</w:t>
            </w:r>
          </w:p>
          <w:p w14:paraId="19EB711E" w14:textId="28CD99DD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F39AD" w14:textId="77777777" w:rsidR="00667745" w:rsidRPr="005B4AD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游戏</w:t>
            </w:r>
          </w:p>
          <w:p w14:paraId="7834A15F" w14:textId="77777777" w:rsidR="00667745" w:rsidRPr="005B4AD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作品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BFB6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本类别作品包含且仅限于运行于电脑或是手机、平板端的游戏作品与交互媒体作品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B0A68E1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提交内容：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发布后的可执行文件（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PC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端或手机端）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39666FAF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提交格式：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直接在操作系统上运行的可执行文件或是相应的安装包，如涉</w:t>
            </w:r>
          </w:p>
          <w:p w14:paraId="29D74E4A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及其他常规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关联库附文档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说明（如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Java runtime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），特殊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关联库需一并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提供相应的安装文件（如特殊的插件支持）。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43E32BD3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文件包不大于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074E" w14:textId="77777777" w:rsidR="00667745" w:rsidRPr="005B4AD5" w:rsidRDefault="00667745" w:rsidP="00AB3BE6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创作文档：</w:t>
            </w:r>
            <w:r w:rsidRPr="005B4AD5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2AC62A62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1)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创作简介，包含作品简介与创作立意，作品特色等，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字以内。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0F54AC93" w14:textId="77777777" w:rsidR="00667745" w:rsidRPr="006850AD" w:rsidRDefault="00667745" w:rsidP="001C68C5">
            <w:pPr>
              <w:ind w:left="1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2)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创作说明，包含创作的重难点、使用的技术方法等，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字以内。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3E6D3501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作品源文件：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图片类素材文件格式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JPEG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Tiff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格式；三维模型类格式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max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proofErr w:type="spellStart"/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fbx</w:t>
            </w:r>
            <w:proofErr w:type="spellEnd"/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格式；视频类文件格式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MP4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文档结构规范、条理清晰、代码及注释整洁。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7E974AA4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文档填入相应的报名表格，源文件打包后大小控制在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1GB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以内，无需在源文件中包含开发工具及相关的常规资源包。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6945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汇报内容：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作品设计思路、技术路线、艺术特色等反应作品特质的内容。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62E40ED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。文件不大于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477D9B2A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  <w:p w14:paraId="38B676A5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705B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演示内容：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以视频形式演示或讲解作品，时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长控制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分钟以内，采用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MP4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1280P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像素；文件大小不超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300MB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，同时提供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3 - 5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幅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格式的成片截图，且应保持原画面尺寸。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667745" w:rsidRPr="006850AD" w14:paraId="6285AE96" w14:textId="77777777" w:rsidTr="001C68C5">
        <w:trPr>
          <w:trHeight w:val="944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2EAEFB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0A8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  <w:p w14:paraId="3B1AAEF8" w14:textId="77777777" w:rsidR="00667745" w:rsidRPr="005B4AD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交互</w:t>
            </w:r>
          </w:p>
          <w:p w14:paraId="09B733F1" w14:textId="77777777" w:rsidR="00667745" w:rsidRPr="005B4AD5" w:rsidRDefault="00667745" w:rsidP="00667745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作品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61D7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本类别作品包含且仅限于运行于电脑或是手机、平板端的游戏作品与交互媒体作品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2AC66546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提交内容：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发布后的可执行文件（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PC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端或手机端）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1828050D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提交格式：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直接在操作系统上运行的可执行文件或是相应的安装包，如涉</w:t>
            </w:r>
          </w:p>
          <w:p w14:paraId="5256764C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lastRenderedPageBreak/>
              <w:t>及其他常规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关联库附文档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说明（如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Java runtime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），特殊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关联库需一并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提供相应的安装文件（如特殊的插件支持）。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5A0532C0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文件包不大于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D43B" w14:textId="77777777" w:rsidR="00667745" w:rsidRPr="005B4AD5" w:rsidRDefault="00667745" w:rsidP="00AB3BE6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lastRenderedPageBreak/>
              <w:t>创作文档：</w:t>
            </w:r>
            <w:r w:rsidRPr="005B4AD5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7A72A529" w14:textId="77777777" w:rsidR="00667745" w:rsidRPr="006850AD" w:rsidRDefault="00667745" w:rsidP="001C68C5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1)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创作简介，包含作品简介与创作立意，作品特色等，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字以内。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1B370BE9" w14:textId="77777777" w:rsidR="00667745" w:rsidRPr="006850AD" w:rsidRDefault="00667745" w:rsidP="001C68C5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2)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创作说明，包含创作的重难点、使用的技术方法等，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字以内。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29D0A06B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作品源文件：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图片类素材文件格式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JPEG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Tiff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格式；三维模型类格式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max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proofErr w:type="spellStart"/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fbx</w:t>
            </w:r>
            <w:proofErr w:type="spellEnd"/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格式；视频类文件格式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MP4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lastRenderedPageBreak/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文档结构规范、条理清晰、代码及注释整洁。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 </w:t>
            </w:r>
          </w:p>
          <w:p w14:paraId="43A6FA3E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文档填入相应的报名表格，源文件打包后大小控制在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1GB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以内，无需在源文件中包含开发工具及相关的常规资源包。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0066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lastRenderedPageBreak/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品设计思路、技术路线、艺术特色等反应作品特质的内容。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27AB4E21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。体积不大于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123D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演示内容：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以视频形式演示或讲解作品，时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长控制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分钟以内，采用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MP4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1280P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像素；文件大小不超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300MB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，同时提供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3 - 5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幅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格式的成片截图，且应保持原画面尺寸。 </w:t>
            </w:r>
          </w:p>
        </w:tc>
      </w:tr>
      <w:tr w:rsidR="00667745" w:rsidRPr="006850AD" w14:paraId="4C3E2813" w14:textId="77777777" w:rsidTr="001C68C5">
        <w:trPr>
          <w:trHeight w:val="309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9738" w14:textId="77777777" w:rsidR="00667745" w:rsidRPr="005B4AD5" w:rsidRDefault="00667745" w:rsidP="001C68C5">
            <w:pPr>
              <w:ind w:firstLine="422"/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0FCF" w14:textId="5A086DFD" w:rsidR="00667745" w:rsidRPr="005B4AD5" w:rsidRDefault="00667745" w:rsidP="00667745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虚拟现实VR</w:t>
            </w:r>
          </w:p>
          <w:p w14:paraId="45D5248F" w14:textId="1070660B" w:rsidR="00667745" w:rsidRPr="005B4AD5" w:rsidRDefault="00667745" w:rsidP="00667745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增强现实AR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659B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本类别作品包含且仅限于运行于电脑端和手机端的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VR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作品和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AR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作品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1A8EB51E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提交内容：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发布后的可执行文件（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PC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端或手机端）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6FC6F026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提交格式：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直接在操作系统上运行的</w:t>
            </w:r>
          </w:p>
          <w:p w14:paraId="3DF7E11C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执行文件或是相应的安装包，如涉及其他常规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关联库附文档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说明（如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Java runtime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），特殊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关联库需一并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提供相应的安装文件（如特殊的插件支持）。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6983BA06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文件包不大于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1GB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63A0" w14:textId="77777777" w:rsidR="00667745" w:rsidRPr="005B4AD5" w:rsidRDefault="00667745" w:rsidP="00AB3BE6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创作文档：</w:t>
            </w:r>
            <w:r w:rsidRPr="005B4AD5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  <w:p w14:paraId="5AEEDD18" w14:textId="77777777" w:rsidR="00667745" w:rsidRPr="006850AD" w:rsidRDefault="00667745" w:rsidP="001C68C5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1)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创作简介，包含作品简介与创作立意，作品特色等，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字以内。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18A4D82F" w14:textId="77777777" w:rsidR="00667745" w:rsidRPr="006850AD" w:rsidRDefault="00667745" w:rsidP="001C68C5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(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2)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创作说明，包含创作的重难点、使用的技术方法等，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字以内。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07063D39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作品源文件：图片类素材文件格式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JPEG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Tiff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格式；三维模型类格式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max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proofErr w:type="spellStart"/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fbx</w:t>
            </w:r>
            <w:proofErr w:type="spellEnd"/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格式；视频类文件格式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MP4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文档结构规范、条理清晰、代码及注释整洁。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 </w:t>
            </w:r>
          </w:p>
          <w:p w14:paraId="15676563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文档填入相应的报名表格，源文件打包后大小控制在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1GB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以内，无需在源文件中包含开发工具及相关的常规资源包。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4ADA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品设计思路、技术路线、艺术特色等反应作品特质的内容。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0BA95667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格式：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PPT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PDF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。体积不大于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100MB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。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7A6472A6" w14:textId="77777777" w:rsidR="00667745" w:rsidRPr="006850AD" w:rsidRDefault="00667745" w:rsidP="001C68C5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 </w:t>
            </w:r>
          </w:p>
          <w:p w14:paraId="7A8F4436" w14:textId="77777777" w:rsidR="00667745" w:rsidRPr="006850AD" w:rsidRDefault="00667745" w:rsidP="001C68C5">
            <w:pPr>
              <w:ind w:firstLine="422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9D6" w14:textId="77777777" w:rsidR="00667745" w:rsidRPr="006850AD" w:rsidRDefault="00667745" w:rsidP="00AB3BE6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B4AD5">
              <w:rPr>
                <w:rFonts w:ascii="宋体" w:eastAsia="宋体" w:hAnsi="宋体"/>
                <w:b/>
                <w:color w:val="000000" w:themeColor="text1"/>
                <w:szCs w:val="21"/>
              </w:rPr>
              <w:t>演示内容：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以视频形式演示或讲解作品，时</w:t>
            </w:r>
            <w:proofErr w:type="gramStart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长控制</w:t>
            </w:r>
            <w:proofErr w:type="gramEnd"/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分钟以内，采用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>MOV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、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AVI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或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MP4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等格式，作品分辨率不小于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1280P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像素；文件大小不超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300MB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，同时提供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3 - 5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 xml:space="preserve">幅 </w:t>
            </w:r>
            <w:r w:rsidRPr="006850AD">
              <w:rPr>
                <w:rFonts w:ascii="宋体" w:eastAsia="宋体" w:hAnsi="宋体" w:cs="Times New Roman"/>
                <w:color w:val="000000" w:themeColor="text1"/>
                <w:szCs w:val="21"/>
              </w:rPr>
              <w:t xml:space="preserve">JPEG </w:t>
            </w:r>
            <w:r w:rsidRPr="006850AD">
              <w:rPr>
                <w:rFonts w:ascii="宋体" w:eastAsia="宋体" w:hAnsi="宋体"/>
                <w:color w:val="000000" w:themeColor="text1"/>
                <w:szCs w:val="21"/>
              </w:rPr>
              <w:t>格式的成片截图，且应保持原画面尺寸。</w:t>
            </w:r>
            <w:r w:rsidRPr="006850AD">
              <w:rPr>
                <w:rFonts w:ascii="宋体" w:eastAsia="宋体" w:hAnsi="宋体" w:cs="Times New Roman"/>
                <w:b/>
                <w:color w:val="000000" w:themeColor="text1"/>
                <w:szCs w:val="21"/>
              </w:rPr>
              <w:t xml:space="preserve"> </w:t>
            </w:r>
          </w:p>
        </w:tc>
      </w:tr>
      <w:bookmarkEnd w:id="0"/>
    </w:tbl>
    <w:p w14:paraId="6877B115" w14:textId="00B6207E" w:rsidR="003C08BE" w:rsidRPr="00667745" w:rsidRDefault="003C08BE"/>
    <w:p w14:paraId="63F61CD3" w14:textId="77777777" w:rsidR="00667745" w:rsidRDefault="00667745" w:rsidP="00A5464E">
      <w:pPr>
        <w:rPr>
          <w:rFonts w:ascii="宋体" w:eastAsia="宋体" w:hAnsi="宋体"/>
          <w:b/>
          <w:bCs/>
          <w:sz w:val="28"/>
          <w:szCs w:val="28"/>
        </w:rPr>
      </w:pPr>
    </w:p>
    <w:p w14:paraId="2A0D2445" w14:textId="30708144" w:rsidR="00667745" w:rsidRDefault="00667745" w:rsidP="00A5464E">
      <w:pPr>
        <w:rPr>
          <w:rFonts w:ascii="宋体" w:eastAsia="宋体" w:hAnsi="宋体"/>
          <w:b/>
          <w:bCs/>
          <w:sz w:val="28"/>
          <w:szCs w:val="28"/>
        </w:rPr>
      </w:pPr>
    </w:p>
    <w:p w14:paraId="671BC898" w14:textId="2FEB6695" w:rsidR="00AB3BE6" w:rsidRDefault="00AB3BE6" w:rsidP="00A5464E">
      <w:pPr>
        <w:rPr>
          <w:rFonts w:ascii="宋体" w:eastAsia="宋体" w:hAnsi="宋体"/>
          <w:b/>
          <w:bCs/>
          <w:sz w:val="28"/>
          <w:szCs w:val="28"/>
        </w:rPr>
      </w:pPr>
    </w:p>
    <w:p w14:paraId="7CC370BE" w14:textId="71998DB2" w:rsidR="00A5464E" w:rsidRPr="00AC70E8" w:rsidRDefault="00A5464E" w:rsidP="00AC70E8">
      <w:pPr>
        <w:rPr>
          <w:rFonts w:ascii="宋体" w:eastAsia="宋体" w:hAnsi="宋体" w:hint="eastAsia"/>
          <w:sz w:val="24"/>
          <w:szCs w:val="24"/>
        </w:rPr>
      </w:pPr>
    </w:p>
    <w:sectPr w:rsidR="00A5464E" w:rsidRPr="00AC70E8" w:rsidSect="003C08BE">
      <w:pgSz w:w="16838" w:h="11906" w:orient="landscape"/>
      <w:pgMar w:top="1797" w:right="227" w:bottom="179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64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4E"/>
    <w:rsid w:val="003C08BE"/>
    <w:rsid w:val="003C61A2"/>
    <w:rsid w:val="0053198E"/>
    <w:rsid w:val="00667745"/>
    <w:rsid w:val="00951785"/>
    <w:rsid w:val="00A5464E"/>
    <w:rsid w:val="00AB3BE6"/>
    <w:rsid w:val="00AC70E8"/>
    <w:rsid w:val="00DA78C0"/>
    <w:rsid w:val="00DD0F75"/>
    <w:rsid w:val="00F9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D863"/>
  <w15:chartTrackingRefBased/>
  <w15:docId w15:val="{E6EF67C4-E91F-45EC-8C51-263E62D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464E"/>
    <w:pPr>
      <w:ind w:firstLineChars="200" w:firstLine="420"/>
    </w:pPr>
  </w:style>
  <w:style w:type="table" w:customStyle="1" w:styleId="TableGrid">
    <w:name w:val="TableGrid"/>
    <w:rsid w:val="003C08B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5</cp:revision>
  <dcterms:created xsi:type="dcterms:W3CDTF">2022-11-02T05:46:00Z</dcterms:created>
  <dcterms:modified xsi:type="dcterms:W3CDTF">2023-03-29T07:40:00Z</dcterms:modified>
</cp:coreProperties>
</file>