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86"/>
        <w:gridCol w:w="6564"/>
      </w:tblGrid>
      <w:tr w:rsidR="00D82E00" w:rsidRPr="003715C4" w:rsidTr="00DE2CEE">
        <w:trPr>
          <w:trHeight w:val="287"/>
          <w:tblHeader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2E00" w:rsidRPr="003715C4" w:rsidRDefault="00D82E00" w:rsidP="00A86210">
            <w:pPr>
              <w:pStyle w:val="Default"/>
              <w:spacing w:before="60" w:after="60"/>
              <w:jc w:val="center"/>
              <w:rPr>
                <w:b/>
                <w:bCs/>
                <w:color w:val="auto"/>
              </w:rPr>
            </w:pPr>
            <w:r w:rsidRPr="003715C4">
              <w:rPr>
                <w:b/>
                <w:bCs/>
                <w:color w:val="auto"/>
              </w:rPr>
              <w:t>Mã số Camera</w:t>
            </w:r>
          </w:p>
          <w:p w:rsidR="00D82E00" w:rsidRPr="003715C4" w:rsidRDefault="00D82E00" w:rsidP="00A86210">
            <w:pPr>
              <w:pStyle w:val="Default"/>
              <w:spacing w:before="60" w:after="60"/>
              <w:jc w:val="center"/>
              <w:rPr>
                <w:b/>
                <w:bCs/>
                <w:color w:val="auto"/>
              </w:rPr>
            </w:pPr>
            <w:r w:rsidRPr="003715C4">
              <w:rPr>
                <w:b/>
                <w:bCs/>
                <w:i/>
                <w:iCs/>
                <w:color w:val="auto"/>
              </w:rPr>
              <w:t>Camera ID.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2E00" w:rsidRPr="003715C4" w:rsidRDefault="00D82E00" w:rsidP="00A86210">
            <w:pPr>
              <w:pStyle w:val="Default"/>
              <w:tabs>
                <w:tab w:val="right" w:leader="dot" w:pos="6354"/>
              </w:tabs>
              <w:spacing w:before="60" w:after="60"/>
              <w:jc w:val="center"/>
              <w:rPr>
                <w:b/>
                <w:bCs/>
                <w:color w:val="auto"/>
              </w:rPr>
            </w:pPr>
            <w:r w:rsidRPr="003715C4">
              <w:rPr>
                <w:b/>
                <w:bCs/>
                <w:color w:val="auto"/>
              </w:rPr>
              <w:t>Vị trí</w:t>
            </w:r>
          </w:p>
          <w:p w:rsidR="00D82E00" w:rsidRPr="003715C4" w:rsidRDefault="00D82E00" w:rsidP="00A86210">
            <w:pPr>
              <w:pStyle w:val="Default"/>
              <w:tabs>
                <w:tab w:val="right" w:leader="dot" w:pos="6354"/>
              </w:tabs>
              <w:spacing w:before="60" w:after="60"/>
              <w:jc w:val="center"/>
              <w:rPr>
                <w:b/>
                <w:bCs/>
                <w:color w:val="auto"/>
              </w:rPr>
            </w:pPr>
            <w:r w:rsidRPr="003715C4">
              <w:rPr>
                <w:b/>
                <w:bCs/>
                <w:i/>
                <w:iCs/>
                <w:color w:val="auto"/>
              </w:rPr>
              <w:t>Location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bookmarkStart w:id="0" w:name="_Hlk20904543"/>
            <w:r>
              <w:rPr>
                <w:color w:val="auto"/>
              </w:rPr>
              <w:t>CB.1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đông K21-23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East outer corridor K21-23</w:t>
            </w:r>
          </w:p>
        </w:tc>
      </w:tr>
      <w:bookmarkEnd w:id="0"/>
      <w:tr w:rsidR="00DE2CEE" w:rsidRPr="003715C4" w:rsidTr="00A86210">
        <w:trPr>
          <w:trHeight w:val="457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đông K18-20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East outer corridor K18-20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bookmarkStart w:id="1" w:name="_Hlk20904627"/>
            <w:r>
              <w:rPr>
                <w:color w:val="auto"/>
              </w:rPr>
              <w:t>CB.3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đông K16-18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East outer corridor K16-18</w:t>
            </w:r>
          </w:p>
        </w:tc>
      </w:tr>
      <w:bookmarkEnd w:id="1"/>
      <w:tr w:rsidR="00DE2CEE" w:rsidRPr="003715C4" w:rsidTr="00A86210">
        <w:trPr>
          <w:trHeight w:val="494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CB.4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đông K9-11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East outer corridor K9-11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CB.5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đông K6-8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East outer corridor K16-8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CB.6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tây A4-5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West outer corridor A4-5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CB.7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tây A5-7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West outer corridor A5-7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CB.8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tây A12-13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West outer corridor A12-13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CB.9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tây A15-16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West outer corridor A15-16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CB.10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ngoài phía tây A18-20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West outer corridor A18-20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CB.11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ngoài phía tây A21-22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West outer corridor A21-22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CB.12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ngoài phía nam D-E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South outer corridor D-E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CB.13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ngoài phía nam E-G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South outer corridor E-G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CB.14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ngoài phía nam J-K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South outer corridor J-K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C.1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tham quan 0G8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Vistors corridor 0G8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tham quan OG7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i/>
                <w:color w:val="auto"/>
              </w:rPr>
              <w:t>Vistors corridor 0G7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Hành lang cửa K15-16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Door corridor K15-16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C.4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tham quan 0G3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Vistors corridor 0G3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C.5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- Trục K6-7 </w:t>
            </w:r>
            <w:r>
              <w:rPr>
                <w:i/>
                <w:color w:val="auto"/>
              </w:rPr>
              <w:t>/ Corridor – Axis K6-7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C.6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2 0P39 </w:t>
            </w:r>
            <w:r>
              <w:rPr>
                <w:i/>
                <w:color w:val="auto"/>
              </w:rPr>
              <w:t>/ Corridor 2 0P39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C.7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2 0C16 </w:t>
            </w:r>
            <w:r>
              <w:rPr>
                <w:i/>
                <w:color w:val="auto"/>
              </w:rPr>
              <w:t>/ Corridor 2 0C16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C.8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7 0M1 - Trục J20 </w:t>
            </w:r>
            <w:r>
              <w:rPr>
                <w:i/>
                <w:color w:val="auto"/>
              </w:rPr>
              <w:t>/ Corridor 7 0M1 – Axis J20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C.9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7 0M1 - Trục I20 / </w:t>
            </w:r>
            <w:r>
              <w:rPr>
                <w:i/>
                <w:color w:val="auto"/>
              </w:rPr>
              <w:t>Corridor 7 0M1 – Axis I20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C.10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2 0C14 - Trục H4 / </w:t>
            </w:r>
            <w:r>
              <w:rPr>
                <w:i/>
                <w:color w:val="auto"/>
              </w:rPr>
              <w:t>Corridor 2 0C14 – Axis H4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1 0C12 </w:t>
            </w:r>
            <w:r>
              <w:rPr>
                <w:i/>
                <w:color w:val="auto"/>
              </w:rPr>
              <w:t>/ Corridor 1 0P12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1 0P04 / </w:t>
            </w:r>
            <w:r>
              <w:rPr>
                <w:i/>
                <w:color w:val="auto"/>
              </w:rPr>
              <w:t>Corridor 1 0P04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1 0P21 </w:t>
            </w:r>
            <w:r>
              <w:rPr>
                <w:i/>
                <w:color w:val="auto"/>
              </w:rPr>
              <w:t>/ Corridor 1 0P21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C.14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4 0C22 - Trục G14 </w:t>
            </w:r>
            <w:r>
              <w:rPr>
                <w:i/>
                <w:color w:val="auto"/>
              </w:rPr>
              <w:t>/ Corridor 4 0C22 – Axis G14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C.15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4 0C22 - Trục G17 </w:t>
            </w:r>
            <w:r>
              <w:rPr>
                <w:i/>
                <w:color w:val="auto"/>
              </w:rPr>
              <w:t>/ Corridor 4 0C22 – Axis G17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C.16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6 0D1 </w:t>
            </w:r>
            <w:r>
              <w:rPr>
                <w:i/>
                <w:color w:val="auto"/>
              </w:rPr>
              <w:t>/ Corridor 6 0D1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C.17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</w:rPr>
              <w:t xml:space="preserve">Phòng chuyển cồn, rác thải – 0C26 </w:t>
            </w:r>
          </w:p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  <w:i/>
              </w:rPr>
              <w:t>Ethanol in, waste material out room – 0C26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C.18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Lối chuyển rác thải -0C27 </w:t>
            </w:r>
            <w:r>
              <w:rPr>
                <w:i/>
                <w:color w:val="auto"/>
              </w:rPr>
              <w:t>/ Waste material out – 0C27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C.19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Cầu thang 4 - 0G11 </w:t>
            </w:r>
            <w:r>
              <w:rPr>
                <w:i/>
                <w:color w:val="auto"/>
              </w:rPr>
              <w:t>/ Stairs 4 – 0G11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C.20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5 -0C31 </w:t>
            </w:r>
            <w:r>
              <w:rPr>
                <w:i/>
                <w:color w:val="auto"/>
              </w:rPr>
              <w:t>/ Corridor 5 0C31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5 -0C31 </w:t>
            </w:r>
            <w:r>
              <w:rPr>
                <w:i/>
                <w:color w:val="auto"/>
              </w:rPr>
              <w:t>/ Corridor 5 0C31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0W4 - Trục B16 </w:t>
            </w:r>
            <w:r>
              <w:rPr>
                <w:i/>
                <w:color w:val="auto"/>
              </w:rPr>
              <w:t>/ Corridor 0W4 – Axis B16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0W4 - Trục B18 </w:t>
            </w:r>
            <w:r>
              <w:rPr>
                <w:i/>
                <w:color w:val="auto"/>
              </w:rPr>
              <w:t>/ Corridor 0W4 – Axis B18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C.24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chuyển rác 0W13 / </w:t>
            </w:r>
            <w:r>
              <w:rPr>
                <w:i/>
                <w:color w:val="auto"/>
              </w:rPr>
              <w:t>Garbage transfer corridor 0W13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C.25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Hành lang 2 0C14 - Trục D10 / </w:t>
            </w:r>
            <w:r>
              <w:rPr>
                <w:i/>
                <w:color w:val="auto"/>
              </w:rPr>
              <w:t>Corridor 2 0C14 – Axis D10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C.26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2 0C14 - Trục D08 </w:t>
            </w:r>
            <w:r>
              <w:rPr>
                <w:i/>
                <w:color w:val="auto"/>
              </w:rPr>
              <w:t>/ Corridor 2 0C14 – Axis D08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C.27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Hành lang văn phòng - Trục A03 </w:t>
            </w:r>
            <w:r>
              <w:rPr>
                <w:i/>
                <w:color w:val="auto"/>
              </w:rPr>
              <w:t>/ Office Corridor – Axis A03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C.28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Cổng 1T5 </w:t>
            </w:r>
            <w:r>
              <w:rPr>
                <w:i/>
                <w:color w:val="auto"/>
              </w:rPr>
              <w:t>/ Gate 1T5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C1.29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</w:rPr>
              <w:t>Phòng trang phục qua sử dụng IC15</w:t>
            </w:r>
            <w:r>
              <w:rPr>
                <w:rFonts w:cs="Arial"/>
                <w:i/>
              </w:rPr>
              <w:t xml:space="preserve"> / Used garments staging IC15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C1.30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Tầng 1 - Trục I9 - Nhà Giặt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Floor 1 – Axis I9 – Cleaning house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Tầng 1 - Trục G9 - Nhà Giặt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Floor 1 – Axis G9 – Cleaning house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Tầng 1 - Trục FG8 - Nhà Giặt 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Floor 1 – Axis FG8 – Cleaning house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>Tầng 1 - Trục FG9 - Nhà Giặt</w:t>
            </w:r>
          </w:p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i/>
                <w:color w:val="auto"/>
              </w:rPr>
              <w:t>Floor 1 – Axis FG9 – Cleaning house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C1.34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>Tầng 1 - Trục E12</w:t>
            </w:r>
            <w:r>
              <w:rPr>
                <w:i/>
                <w:color w:val="auto"/>
              </w:rPr>
              <w:t>h / Floor 1 – Axis E12h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C1.35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Tầng 1 - Trục E20 </w:t>
            </w:r>
            <w:r>
              <w:rPr>
                <w:i/>
                <w:color w:val="auto"/>
              </w:rPr>
              <w:t>/ Floor 1 – Axis E20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C1.36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tabs>
                <w:tab w:val="right" w:leader="dot" w:pos="6354"/>
              </w:tabs>
              <w:spacing w:before="60" w:after="60" w:line="256" w:lineRule="auto"/>
              <w:jc w:val="center"/>
              <w:rPr>
                <w:i/>
                <w:color w:val="auto"/>
              </w:rPr>
            </w:pPr>
            <w:r>
              <w:rPr>
                <w:color w:val="auto"/>
              </w:rPr>
              <w:t xml:space="preserve">Tầng 1 - Trục E21 </w:t>
            </w:r>
            <w:r>
              <w:rPr>
                <w:i/>
                <w:color w:val="auto"/>
              </w:rPr>
              <w:t>/ Floor 1 – Axis E21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0W23 - KV BIỆT TRỮ NGUYÊN LIỆU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Khu vực biệt trữ nguyên liệu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Raw materials quarantine area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0W24 - KV CHẤP NHẬN NGUYÊN LIỆU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Khu vực chấp nhận nguyên liệu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Raw materials released area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0W16 - KV TIẾP NHẬN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Khu vực tiếp nhận / </w:t>
            </w:r>
            <w:r>
              <w:rPr>
                <w:rFonts w:cs="Arial"/>
                <w:i/>
              </w:rPr>
              <w:t>Receiving area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0W22 - P.LẤY MẪU NGUYÊN LIỆU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Phòng lấy mẫu nguyên liệu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Raw materials sampling room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0W36 - Khu vực chấp nhận thành phẩm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Khu vực chấp nhận thành phẩm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Finished products released area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0W37 - Khu vực biệt trữ thành phẩm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Khu vực biệt trữ thành phẩm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Finished products quarantine area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0P29 - P.ĐÓNG GÓI THỨ CẤP 5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đóng gói thứ cấp 5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Secondary packaging 5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0P21 - P.BIỆT TRỮ VỈ VÀ GÓI 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biệt trữ vỉ và gói 1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Blisters and sachets staging</w:t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0P13 - P.ÉP VỈ 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ép vỉ 3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Primary packaging in blisters 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0P27 - P.BIỆT TRỮ VỈ VÀ GÓI 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biệt trữ vỉ và gói 3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Blisters and sachets staging 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0D8 - P.CẤP PHÁT 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 xml:space="preserve">Phòng cấp phát 2 / </w:t>
            </w:r>
            <w:r>
              <w:rPr>
                <w:rFonts w:cs="Arial"/>
                <w:i/>
              </w:rPr>
              <w:t>Dispensing 2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0D17 - MAL (CAP PHAT NGUYEN LIEU)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 xml:space="preserve">MAL (Cấp phát nguyên liệu) / </w:t>
            </w:r>
            <w:r>
              <w:rPr>
                <w:rFonts w:cs="Arial"/>
                <w:i/>
              </w:rPr>
              <w:t>MAL (Dispensing)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0P28 - P.ĐÓNG GÓI THỨ CẤP THỦ CÔNG 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đóng gói thứ cấp thủ công 2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Manual packaging 2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0M77 - P.CỐM CHỜ DẬP VIÊN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cốm chờ dập viên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Granulate waiting for compression staging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0M29 - P.BIỆT TRỮ CỐM 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 xml:space="preserve">Phòng biệt trữ cốm 1 / </w:t>
            </w:r>
            <w:r>
              <w:rPr>
                <w:rFonts w:cs="Arial"/>
                <w:i/>
              </w:rPr>
              <w:t>Granule quarantine room 1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0P19 - P.BÁN THÀNH PHẨM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bán thành phẩm chờ ĐGSC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Semi-products waiting for primary packaging staging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0M17 - P.PHA CHẾ 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 xml:space="preserve">Phòng pha chế 3 (250 kg) / </w:t>
            </w:r>
            <w:r>
              <w:rPr>
                <w:rFonts w:cs="Arial"/>
                <w:i/>
              </w:rPr>
              <w:t>Wet granulation 3 (250 kg)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0M28 - P.TRỘN HOÀN TẤT 1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 xml:space="preserve">Phòng trộn hoàn tất 1(500 kg) / </w:t>
            </w:r>
            <w:r>
              <w:rPr>
                <w:rFonts w:cs="Arial"/>
                <w:i/>
              </w:rPr>
              <w:t>Final blending 1(500 kg)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0M42 - P.DẬP VIÊN 3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Phòng dập viên 3 / </w:t>
            </w:r>
            <w:r>
              <w:rPr>
                <w:rFonts w:cs="Arial"/>
                <w:i/>
              </w:rPr>
              <w:t>Compressing 3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0M75 - P.VIÊN NÉN CHỜ BAO PHIM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Phòng viên nén chờ bao phim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Cores waiting for coating staging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0M73 - P.BAO PHIM 2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 xml:space="preserve">Phòng bao phim 2 / </w:t>
            </w:r>
            <w:r>
              <w:rPr>
                <w:rFonts w:cs="Arial"/>
                <w:i/>
              </w:rPr>
              <w:t>Coating 2</w:t>
            </w:r>
          </w:p>
        </w:tc>
      </w:tr>
      <w:tr w:rsidR="00DE2CEE" w:rsidRPr="003715C4" w:rsidTr="00A86210">
        <w:trPr>
          <w:trHeight w:val="548"/>
        </w:trPr>
        <w:tc>
          <w:tcPr>
            <w:tcW w:w="14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pStyle w:val="Default"/>
              <w:spacing w:before="60" w:after="60" w:line="256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0P19 - P.BÁN THÀNH PHẨM</w:t>
            </w:r>
          </w:p>
        </w:tc>
        <w:tc>
          <w:tcPr>
            <w:tcW w:w="35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2CEE" w:rsidRDefault="00DE2CEE" w:rsidP="00DE2CEE">
            <w:pPr>
              <w:spacing w:line="256" w:lineRule="auto"/>
              <w:jc w:val="center"/>
              <w:rPr>
                <w:rFonts w:cs="Arial"/>
                <w:i/>
              </w:rPr>
            </w:pPr>
            <w:r>
              <w:rPr>
                <w:rFonts w:cs="Arial"/>
              </w:rPr>
              <w:t>Phòng bán thành phẩm chờ ĐGSC</w:t>
            </w:r>
            <w:r>
              <w:rPr>
                <w:rFonts w:cs="Arial"/>
              </w:rPr>
              <w:br/>
            </w:r>
            <w:r>
              <w:rPr>
                <w:rFonts w:cs="Arial"/>
                <w:i/>
              </w:rPr>
              <w:t>Semi-products waiting for primary packaging staging</w:t>
            </w:r>
          </w:p>
        </w:tc>
      </w:tr>
    </w:tbl>
    <w:p w:rsidR="00D82E00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E2CEE" w:rsidRPr="003715C4" w:rsidRDefault="00DE2CEE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  <w:gridCol w:w="3054"/>
        <w:gridCol w:w="3526"/>
      </w:tblGrid>
      <w:tr w:rsidR="00D82E00" w:rsidRPr="003715C4" w:rsidTr="00A86210">
        <w:trPr>
          <w:trHeight w:val="1151"/>
        </w:trPr>
        <w:tc>
          <w:tcPr>
            <w:tcW w:w="2785" w:type="dxa"/>
            <w:vAlign w:val="center"/>
            <w:hideMark/>
          </w:tcPr>
          <w:p w:rsidR="00D82E00" w:rsidRPr="003715C4" w:rsidRDefault="00D82E00" w:rsidP="00A86210">
            <w:pPr>
              <w:pStyle w:val="Default"/>
              <w:spacing w:before="120" w:after="120"/>
              <w:jc w:val="center"/>
              <w:rPr>
                <w:color w:val="auto"/>
                <w:lang w:val="es-ES"/>
              </w:rPr>
            </w:pPr>
            <w:r w:rsidRPr="003715C4">
              <w:rPr>
                <w:color w:val="auto"/>
                <w:lang w:val="es-ES"/>
              </w:rPr>
              <w:t>Người lập/ Ngày</w:t>
            </w:r>
          </w:p>
          <w:p w:rsidR="00D82E00" w:rsidRPr="003715C4" w:rsidRDefault="00D82E00" w:rsidP="00A86210">
            <w:pPr>
              <w:pStyle w:val="Default"/>
              <w:spacing w:before="120" w:after="120"/>
              <w:jc w:val="center"/>
              <w:rPr>
                <w:color w:val="auto"/>
              </w:rPr>
            </w:pPr>
            <w:r w:rsidRPr="003715C4">
              <w:rPr>
                <w:i/>
                <w:iCs/>
                <w:color w:val="auto"/>
              </w:rPr>
              <w:t>Prepared by/ Date</w:t>
            </w:r>
          </w:p>
        </w:tc>
        <w:tc>
          <w:tcPr>
            <w:tcW w:w="3060" w:type="dxa"/>
            <w:vAlign w:val="center"/>
            <w:hideMark/>
          </w:tcPr>
          <w:p w:rsidR="00D82E00" w:rsidRPr="003715C4" w:rsidRDefault="00D82E00" w:rsidP="00A86210">
            <w:pPr>
              <w:pStyle w:val="Default"/>
              <w:spacing w:before="120" w:after="120"/>
              <w:jc w:val="center"/>
              <w:rPr>
                <w:color w:val="auto"/>
              </w:rPr>
            </w:pPr>
            <w:bookmarkStart w:id="2" w:name="OLE_LINK50"/>
            <w:bookmarkStart w:id="3" w:name="OLE_LINK51"/>
            <w:r w:rsidRPr="003715C4">
              <w:rPr>
                <w:color w:val="auto"/>
              </w:rPr>
              <w:t>Trưởng phòng IT/ Ngày</w:t>
            </w:r>
          </w:p>
          <w:p w:rsidR="00D82E00" w:rsidRPr="003715C4" w:rsidRDefault="00D82E00" w:rsidP="00A86210">
            <w:pPr>
              <w:pStyle w:val="Default"/>
              <w:spacing w:before="120" w:after="120"/>
              <w:jc w:val="center"/>
              <w:rPr>
                <w:i/>
                <w:iCs/>
                <w:color w:val="auto"/>
              </w:rPr>
            </w:pPr>
            <w:r w:rsidRPr="003715C4">
              <w:rPr>
                <w:i/>
                <w:iCs/>
                <w:color w:val="auto"/>
              </w:rPr>
              <w:t>IT Mangager / Date</w:t>
            </w:r>
            <w:bookmarkEnd w:id="2"/>
            <w:bookmarkEnd w:id="3"/>
          </w:p>
        </w:tc>
        <w:tc>
          <w:tcPr>
            <w:tcW w:w="3534" w:type="dxa"/>
            <w:vAlign w:val="center"/>
          </w:tcPr>
          <w:p w:rsidR="00D82E00" w:rsidRPr="003715C4" w:rsidRDefault="00D82E00" w:rsidP="00A86210">
            <w:pPr>
              <w:pStyle w:val="Default"/>
              <w:spacing w:before="120" w:after="120"/>
              <w:jc w:val="center"/>
              <w:rPr>
                <w:color w:val="auto"/>
              </w:rPr>
            </w:pPr>
            <w:r w:rsidRPr="003715C4">
              <w:rPr>
                <w:color w:val="auto"/>
              </w:rPr>
              <w:t>Trưởng phòng QA/ Ngày</w:t>
            </w:r>
          </w:p>
          <w:p w:rsidR="00D82E00" w:rsidRPr="003715C4" w:rsidRDefault="00D82E00" w:rsidP="00A86210">
            <w:pPr>
              <w:pStyle w:val="Default"/>
              <w:spacing w:before="120" w:after="120"/>
              <w:jc w:val="center"/>
              <w:rPr>
                <w:color w:val="auto"/>
              </w:rPr>
            </w:pPr>
            <w:r w:rsidRPr="003715C4">
              <w:rPr>
                <w:i/>
                <w:color w:val="auto"/>
              </w:rPr>
              <w:t>QA Mangager</w:t>
            </w:r>
            <w:r w:rsidRPr="003715C4">
              <w:rPr>
                <w:color w:val="auto"/>
              </w:rPr>
              <w:t xml:space="preserve"> / </w:t>
            </w:r>
            <w:r w:rsidRPr="003715C4">
              <w:rPr>
                <w:i/>
                <w:color w:val="auto"/>
              </w:rPr>
              <w:t>Date</w:t>
            </w:r>
          </w:p>
        </w:tc>
      </w:tr>
    </w:tbl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  <w:bookmarkStart w:id="4" w:name="_GoBack"/>
      <w:bookmarkEnd w:id="4"/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p w:rsidR="00D82E00" w:rsidRPr="003715C4" w:rsidRDefault="00D82E00" w:rsidP="00D82E00">
      <w:pPr>
        <w:tabs>
          <w:tab w:val="right" w:pos="9423"/>
        </w:tabs>
        <w:ind w:right="0"/>
        <w:rPr>
          <w:rFonts w:cs="Arial"/>
          <w:lang w:val="es-ES"/>
        </w:rPr>
      </w:pPr>
    </w:p>
    <w:sectPr w:rsidR="00D82E00" w:rsidRPr="003715C4" w:rsidSect="00275732">
      <w:headerReference w:type="default" r:id="rId7"/>
      <w:footerReference w:type="default" r:id="rId8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25B" w:rsidRDefault="005B025B" w:rsidP="00D82E00">
      <w:r>
        <w:separator/>
      </w:r>
    </w:p>
  </w:endnote>
  <w:endnote w:type="continuationSeparator" w:id="0">
    <w:p w:rsidR="005B025B" w:rsidRDefault="005B025B" w:rsidP="00D8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E00" w:rsidRDefault="00D82E00" w:rsidP="00D82E00">
    <w:pPr>
      <w:tabs>
        <w:tab w:val="right" w:pos="9423"/>
      </w:tabs>
      <w:ind w:right="0"/>
    </w:pPr>
    <w:r w:rsidRPr="00956607">
      <w:rPr>
        <w:rFonts w:cs="Arial"/>
        <w:b/>
        <w:lang w:val="es-ES"/>
      </w:rPr>
      <w:t xml:space="preserve">Ref. No.: </w:t>
    </w:r>
    <w:r>
      <w:rPr>
        <w:rFonts w:cs="Arial"/>
        <w:b/>
        <w:lang w:val="es-ES"/>
      </w:rPr>
      <w:t>160069.0</w:t>
    </w:r>
    <w:r w:rsidR="00532614">
      <w:rPr>
        <w:rFonts w:cs="Arial"/>
        <w:b/>
        <w:lang w:val="es-ES"/>
      </w:rPr>
      <w:t>2</w:t>
    </w:r>
    <w:r w:rsidRPr="00956607">
      <w:rPr>
        <w:rFonts w:cs="Arial"/>
        <w:b/>
        <w:lang w:val="es-ES"/>
      </w:rPr>
      <w:t>/0</w:t>
    </w:r>
    <w:r w:rsidR="00532614">
      <w:rPr>
        <w:rFonts w:cs="Arial"/>
        <w:b/>
        <w:lang w:val="es-ES"/>
      </w:rPr>
      <w:t>1</w:t>
    </w:r>
    <w:r w:rsidRPr="00FD17BE">
      <w:rPr>
        <w:rFonts w:cs="Arial"/>
        <w:lang w:val="fr-FR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537CB">
      <w:rPr>
        <w:noProof/>
      </w:rPr>
      <w:t>5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F537C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25B" w:rsidRDefault="005B025B" w:rsidP="00D82E00">
      <w:r>
        <w:separator/>
      </w:r>
    </w:p>
  </w:footnote>
  <w:footnote w:type="continuationSeparator" w:id="0">
    <w:p w:rsidR="005B025B" w:rsidRDefault="005B025B" w:rsidP="00D8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350"/>
    </w:tblGrid>
    <w:tr w:rsidR="005723C2" w:rsidRPr="003715C4" w:rsidTr="000E16F7">
      <w:trPr>
        <w:trHeight w:val="602"/>
      </w:trPr>
      <w:tc>
        <w:tcPr>
          <w:tcW w:w="5000" w:type="pct"/>
        </w:tcPr>
        <w:p w:rsidR="005723C2" w:rsidRPr="003715C4" w:rsidRDefault="005723C2" w:rsidP="005723C2">
          <w:pPr>
            <w:ind w:left="-115" w:right="0"/>
            <w:rPr>
              <w:rFonts w:cs="Arial"/>
              <w:b/>
            </w:rPr>
          </w:pPr>
          <w:r w:rsidRPr="003715C4">
            <w:rPr>
              <w:rFonts w:cs="Arial"/>
              <w:noProof/>
            </w:rPr>
            <w:drawing>
              <wp:inline distT="0" distB="0" distL="0" distR="0" wp14:anchorId="3CA93D08" wp14:editId="43973260">
                <wp:extent cx="2066636" cy="381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8920" cy="381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723C2" w:rsidRPr="003715C4" w:rsidTr="000E16F7">
      <w:trPr>
        <w:trHeight w:val="70"/>
      </w:trPr>
      <w:tc>
        <w:tcPr>
          <w:tcW w:w="5000" w:type="pct"/>
        </w:tcPr>
        <w:p w:rsidR="005723C2" w:rsidRPr="003715C4" w:rsidRDefault="005723C2" w:rsidP="005723C2">
          <w:pPr>
            <w:spacing w:before="60"/>
            <w:ind w:right="0"/>
            <w:jc w:val="center"/>
            <w:rPr>
              <w:rFonts w:cs="Arial"/>
              <w:b/>
              <w:sz w:val="28"/>
              <w:szCs w:val="28"/>
            </w:rPr>
          </w:pPr>
          <w:r w:rsidRPr="003715C4">
            <w:rPr>
              <w:rFonts w:cs="Arial"/>
              <w:b/>
              <w:sz w:val="28"/>
              <w:szCs w:val="28"/>
            </w:rPr>
            <w:t xml:space="preserve">DANH SÁCH VỊ TRÍ CAMERA </w:t>
          </w:r>
        </w:p>
        <w:p w:rsidR="005723C2" w:rsidRPr="003715C4" w:rsidRDefault="005723C2" w:rsidP="005723C2">
          <w:pPr>
            <w:spacing w:before="60"/>
            <w:ind w:right="0"/>
            <w:jc w:val="center"/>
            <w:rPr>
              <w:rFonts w:cs="Arial"/>
              <w:b/>
              <w:sz w:val="28"/>
              <w:szCs w:val="28"/>
            </w:rPr>
          </w:pPr>
          <w:r w:rsidRPr="003715C4">
            <w:rPr>
              <w:rFonts w:cs="Arial"/>
              <w:b/>
              <w:i/>
              <w:iCs/>
              <w:sz w:val="28"/>
              <w:szCs w:val="28"/>
            </w:rPr>
            <w:t>LIST OF CAMERA LOCATION</w:t>
          </w:r>
        </w:p>
      </w:tc>
    </w:tr>
  </w:tbl>
  <w:p w:rsidR="00532614" w:rsidRPr="005723C2" w:rsidRDefault="00532614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EE"/>
    <w:rsid w:val="000E3035"/>
    <w:rsid w:val="001901FB"/>
    <w:rsid w:val="00275732"/>
    <w:rsid w:val="00532614"/>
    <w:rsid w:val="005723C2"/>
    <w:rsid w:val="005B025B"/>
    <w:rsid w:val="00BD0101"/>
    <w:rsid w:val="00D82E00"/>
    <w:rsid w:val="00DE2CEE"/>
    <w:rsid w:val="00F5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802C"/>
  <w15:chartTrackingRefBased/>
  <w15:docId w15:val="{06D03102-752C-4C97-878F-F0CD6885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E00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2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2E0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D82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E00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82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E00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160069.02_01-%20List%20of%20camera%20lo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53C5-9DF8-4AEB-9750-72C3FF09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160069.02_01- List of camera location.dotx</Template>
  <TotalTime>0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2021-05-04T03:00:00Z</dcterms:created>
  <dcterms:modified xsi:type="dcterms:W3CDTF">2021-05-04T03:00:00Z</dcterms:modified>
</cp:coreProperties>
</file>