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3CE1" w:rsidRDefault="00ED3CE1" w:rsidP="00ED3CE1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FRESHLOOK COLORBLENDS HONEY COLORED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ED3CE1" w:rsidRPr="00ED3CE1">
        <w:rPr>
          <w:rFonts w:ascii="Arial" w:eastAsia="Times New Roman" w:hAnsi="Arial" w:cs="Arial"/>
          <w:sz w:val="21"/>
          <w:szCs w:val="21"/>
        </w:rPr>
        <w:t>FRESHLOOK COLORBLENDS HONEY COLORED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7A0FD5"/>
    <w:rsid w:val="009F7E31"/>
    <w:rsid w:val="00A33D98"/>
    <w:rsid w:val="00B82EBF"/>
    <w:rsid w:val="00BA143C"/>
    <w:rsid w:val="00D001E9"/>
    <w:rsid w:val="00ED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10</cp:revision>
  <dcterms:created xsi:type="dcterms:W3CDTF">2021-06-16T06:15:00Z</dcterms:created>
  <dcterms:modified xsi:type="dcterms:W3CDTF">2021-06-16T07:36:00Z</dcterms:modified>
</cp:coreProperties>
</file>