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D52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 w:firstLine="0"/>
        <w:jc w:val="left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6F4E37"/>
          <w:spacing w:val="0"/>
          <w:sz w:val="44"/>
          <w:szCs w:val="44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44"/>
          <w:szCs w:val="44"/>
        </w:rPr>
        <w:t>Stage 5 — EXTEND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44"/>
          <w:szCs w:val="44"/>
          <w:lang w:val="en-US" w:eastAsia="zh-CN"/>
        </w:rPr>
        <w:t>的</w:t>
      </w:r>
    </w:p>
    <w:p w14:paraId="0EB372D8">
      <w:pPr>
        <w:pStyle w:val="3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</w:rPr>
        <w:t>From Responsible Adoption to Sustainable Translation</w:t>
      </w:r>
    </w:p>
    <w:p w14:paraId="67C346A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图改成：</w:t>
      </w:r>
    </w:p>
    <w:p w14:paraId="3A1FEA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93335" cy="2013585"/>
            <wp:effectExtent l="0" t="0" r="0" b="0"/>
            <wp:docPr id="1" name="图片 1" descr="0d373f32a853eec835c79bb4f8931d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d373f32a853eec835c79bb4f8931dd2"/>
                    <pic:cNvPicPr>
                      <a:picLocks noChangeAspect="1"/>
                    </pic:cNvPicPr>
                  </pic:nvPicPr>
                  <pic:blipFill>
                    <a:blip r:embed="rId4"/>
                    <a:srcRect l="3431" t="29473" b="2654"/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E751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4B696" w:sz="4" w:space="0"/>
          <w:left w:val="single" w:color="D4B696" w:sz="4" w:space="0"/>
          <w:bottom w:val="single" w:color="D4B696" w:sz="4" w:space="0"/>
          <w:right w:val="single" w:color="D4B696" w:sz="4" w:space="0"/>
        </w:pBdr>
        <w:shd w:val="clear" w:fill="FBF4EB"/>
        <w:spacing w:line="14" w:lineRule="atLeast"/>
        <w:ind w:leftChars="0"/>
        <w:outlineLvl w:val="2"/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bdr w:val="single" w:color="D4B696" w:sz="4" w:space="0"/>
          <w:shd w:val="clear" w:fill="FBF4EB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44"/>
          <w:szCs w:val="44"/>
          <w:lang w:val="en-US" w:eastAsia="zh-CN"/>
        </w:rPr>
        <w:t>2.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44"/>
          <w:szCs w:val="44"/>
        </w:rPr>
        <w:t>Stage 5 — EXTEND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44"/>
          <w:szCs w:val="44"/>
          <w:lang w:val="en-US" w:eastAsia="zh-CN"/>
        </w:rPr>
        <w:t>的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bdr w:val="single" w:color="D4B696" w:sz="4" w:space="0"/>
          <w:shd w:val="clear" w:fill="FBF4EB"/>
        </w:rPr>
        <w:t>1 | From Human Practices to Responsible Translation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bdr w:val="single" w:color="D4B696" w:sz="4" w:space="0"/>
          <w:shd w:val="clear" w:fill="FBF4EB"/>
          <w:lang w:val="en-US" w:eastAsia="zh-CN"/>
        </w:rPr>
        <w:t>的第一个图改成：</w:t>
      </w:r>
    </w:p>
    <w:p w14:paraId="044C465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5C994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 w:firstLine="0"/>
        <w:jc w:val="left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6F4E37"/>
          <w:spacing w:val="0"/>
          <w:sz w:val="44"/>
          <w:szCs w:val="4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6F4E37"/>
          <w:spacing w:val="0"/>
          <w:sz w:val="44"/>
          <w:szCs w:val="44"/>
          <w:lang w:val="en-US" w:eastAsia="zh-CN"/>
        </w:rPr>
        <w:drawing>
          <wp:inline distT="0" distB="0" distL="114300" distR="114300">
            <wp:extent cx="5030470" cy="2686050"/>
            <wp:effectExtent l="0" t="0" r="0" b="0"/>
            <wp:docPr id="2" name="图片 2" descr="acec3ebb4ecf630526292bb96836d8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cec3ebb4ecf630526292bb96836d8e2"/>
                    <pic:cNvPicPr>
                      <a:picLocks noChangeAspect="1"/>
                    </pic:cNvPicPr>
                  </pic:nvPicPr>
                  <pic:blipFill>
                    <a:blip r:embed="rId5"/>
                    <a:srcRect r="4623" b="9461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1536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44"/>
          <w:szCs w:val="44"/>
        </w:rPr>
        <w:t>Stage 5 — EXTEND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44"/>
          <w:szCs w:val="44"/>
          <w:lang w:val="en-US" w:eastAsia="zh-CN"/>
        </w:rPr>
        <w:t>的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single" w:color="D4B696" w:sz="4" w:space="0"/>
          <w:shd w:val="clear" w:fill="FBF4EB"/>
        </w:rPr>
        <w:t>1 | From Human Practices to Responsible Translation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single" w:color="D4B696" w:sz="4" w:space="0"/>
          <w:shd w:val="clear" w:fill="FBF4EB"/>
          <w:lang w:val="en-US" w:eastAsia="zh-CN"/>
        </w:rPr>
        <w:t>的</w:t>
      </w:r>
      <w:r>
        <w:rPr>
          <w:rFonts w:hint="eastAsia"/>
          <w:sz w:val="28"/>
          <w:szCs w:val="28"/>
          <w:lang w:val="en-US" w:eastAsia="zh-CN"/>
        </w:rPr>
        <w:t>第二个图改成：</w:t>
      </w:r>
    </w:p>
    <w:p w14:paraId="393BA65A">
      <w:pPr>
        <w:numPr>
          <w:ilvl w:val="0"/>
          <w:numId w:val="0"/>
        </w:numPr>
      </w:pPr>
      <w:r>
        <w:drawing>
          <wp:inline distT="0" distB="0" distL="114300" distR="114300">
            <wp:extent cx="5273040" cy="2966085"/>
            <wp:effectExtent l="0" t="0" r="10160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012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第三个图改成：</w:t>
      </w:r>
    </w:p>
    <w:p w14:paraId="03E7E6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8435" cy="2482215"/>
            <wp:effectExtent l="0" t="0" r="0" b="0"/>
            <wp:docPr id="6" name="图片 6" descr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3"/>
                    <pic:cNvPicPr>
                      <a:picLocks noChangeAspect="1"/>
                    </pic:cNvPicPr>
                  </pic:nvPicPr>
                  <pic:blipFill>
                    <a:blip r:embed="rId7"/>
                    <a:srcRect t="1599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601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第四个图改成：</w:t>
      </w:r>
    </w:p>
    <w:p w14:paraId="7988F7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966085"/>
            <wp:effectExtent l="0" t="0" r="1016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8B35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</w:p>
    <w:p w14:paraId="6DDF4FB5">
      <w:pPr>
        <w:pStyle w:val="3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</w:rPr>
        <w:t>Project Evolution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  <w:lang w:val="en-US" w:eastAsia="zh-CN"/>
        </w:rPr>
        <w:t>的第一个图换成文件名为：</w:t>
      </w:r>
    </w:p>
    <w:p w14:paraId="711783AA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how hp shape的五个问题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的文件</w:t>
      </w:r>
      <w:r>
        <w:rPr>
          <w:rFonts w:hint="eastAsia"/>
          <w:b/>
          <w:bCs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注意抠图，五个问题框点击跳转。</w:t>
      </w:r>
    </w:p>
    <w:p w14:paraId="4F8FBF80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把史诗大图抠图放在figure1下面的位置，抠图并有序排布，和页面相适宜。点击彩色点对应侧旁边的方框会出现与圆圈数字对应的活动照片，圆圈上序号和文件活动卡牌内活动序号一一对应。鼠标触及图片（无需点击）后对应的卡牌会翻转，显示该活动的简介。需要注意的是，会出现多个活动共用一块卡牌活动1和活动2都用左列第一排的卡片，那么正常时放活动1的照片，点击圆圈2时卡片变成活动2对应的活动照片。</w:t>
      </w:r>
    </w:p>
    <w:p w14:paraId="360531DF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史诗大图下记得放activities type的图表</w:t>
      </w:r>
      <w:bookmarkStart w:id="0" w:name="_GoBack"/>
      <w:bookmarkEnd w:id="0"/>
    </w:p>
    <w:p w14:paraId="55F1ECFB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5个stage对应的问题改成</w:t>
      </w:r>
    </w:p>
    <w:p w14:paraId="573366B6">
      <w:pPr>
        <w:numPr>
          <w:ilvl w:val="0"/>
          <w:numId w:val="2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What Global Health Challenges Matter Most?</w:t>
      </w:r>
    </w:p>
    <w:p w14:paraId="018ECD73"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How Can We Contribute to Global Health? </w:t>
      </w:r>
    </w:p>
    <w:p w14:paraId="1964872A"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How Human Practices Shape the Science? </w:t>
      </w:r>
    </w:p>
    <w:p w14:paraId="2C188125"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How Does Bygerm Evolve Through Human Practices? </w:t>
      </w:r>
    </w:p>
    <w:p w14:paraId="7ABEC8EC"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How Can the iGEM Spirit Drive Bygerm Forward?</w:t>
      </w:r>
    </w:p>
    <w:p w14:paraId="6BCE6FAA">
      <w:pPr>
        <w:numPr>
          <w:numId w:val="0"/>
        </w:numPr>
        <w:ind w:leftChars="0"/>
        <w:rPr>
          <w:rFonts w:hint="default"/>
          <w:sz w:val="28"/>
          <w:szCs w:val="28"/>
          <w:lang w:eastAsia="zh-CN"/>
        </w:rPr>
      </w:pPr>
    </w:p>
    <w:p w14:paraId="6A6BAC8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52193692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793C997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806000000020004"/>
    <w:charset w:val="00"/>
    <w:family w:val="auto"/>
    <w:pitch w:val="default"/>
    <w:sig w:usb0="A00002FF" w:usb1="5000205A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Confetti">
    <w:panose1 w:val="05000000000000000000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FF788E"/>
    <w:multiLevelType w:val="singleLevel"/>
    <w:tmpl w:val="BAFF788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EFF0FB8"/>
    <w:multiLevelType w:val="singleLevel"/>
    <w:tmpl w:val="1EFF0FB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01364"/>
    <w:rsid w:val="35ADA0CE"/>
    <w:rsid w:val="62385432"/>
    <w:rsid w:val="71101364"/>
    <w:rsid w:val="FFB9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Office_12.1.25333.25333_F1E327BC-269C-435d-A152-05C5408002CA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2026-10-17T00:39:00Z</dcterms:created>
  <dc:creator>杨雨佳</dc:creator>
  <cp:lastModifiedBy>杨雨佳</cp:lastModifiedBy>
  <dcterms:modified xsi:type="dcterms:W3CDTF">2026-10-17T03:03:47Z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2052-12.1.25333.25333</vt:lpwstr>
  </property>
  <property fmtid="{D5CDD505-2E9C-101B-9397-08002B2CF9AE}" pid="3" name="ICV">
    <vt:lpwstr>DBFB972BBDA746879A38BEF9A605495D_11</vt:lpwstr>
  </property>
  <property fmtid="{D5CDD505-2E9C-101B-9397-08002B2CF9AE}" pid="4" name="KSOTemplateDocerSaveRecord">
    <vt:lpwstr>eyJoZGlkIjoiYjZlZWYyZGExMTY0MmZjOWYwNWZmNGEyOWM3MzU1NmQiLCJ1c2VySWQiOiIxMjA3NTc2Nzk2In0=</vt:lpwstr>
  </property>
</Properties>
</file>