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Упражнение 05 — Виды декомпозиции (Vida decompositions)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hd w:fill="ffffff" w:val="clear"/>
        <w:spacing w:after="240" w:before="480" w:line="240" w:lineRule="auto"/>
        <w:rPr>
          <w:b w:val="1"/>
          <w:color w:val="0f1115"/>
          <w:sz w:val="20"/>
          <w:szCs w:val="20"/>
        </w:rPr>
      </w:pPr>
      <w:bookmarkStart w:colFirst="0" w:colLast="0" w:name="_tgxaiawxgmii" w:id="0"/>
      <w:bookmarkEnd w:id="0"/>
      <w:r w:rsidDel="00000000" w:rsidR="00000000" w:rsidRPr="00000000">
        <w:rPr>
          <w:b w:val="1"/>
          <w:color w:val="0f1115"/>
          <w:sz w:val="20"/>
          <w:szCs w:val="20"/>
          <w:rtl w:val="0"/>
        </w:rPr>
        <w:t xml:space="preserve">1. Декомпозиция действий курьеров</w:t>
      </w:r>
    </w:p>
    <w:p w:rsidR="00000000" w:rsidDel="00000000" w:rsidP="00000000" w:rsidRDefault="00000000" w:rsidRPr="00000000" w14:paraId="00000003">
      <w:pPr>
        <w:shd w:fill="ffffff" w:val="clear"/>
        <w:spacing w:line="240" w:lineRule="auto"/>
        <w:rPr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lin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</w:rPr>
        <w:drawing>
          <wp:inline distB="114300" distT="114300" distL="114300" distR="114300">
            <wp:extent cx="5731200" cy="3263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03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951.5"/>
        <w:gridCol w:w="4951.5"/>
        <w:tblGridChange w:id="0">
          <w:tblGrid>
            <w:gridCol w:w="4951.5"/>
            <w:gridCol w:w="4951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Цель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Вид декомпозиции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hd w:fill="ffffff" w:val="clear"/>
              <w:spacing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highlight w:val="white"/>
                <w:rtl w:val="0"/>
              </w:rPr>
              <w:t xml:space="preserve">Детализировать и структурировать все действия курьера в рамках системы доставки, чтобы понять функциональные требования к мобильному приложению, выявить все точки взаимодействия с системой и оптимизировать рабочий процесс курьера.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hd w:fill="ffffff" w:val="clear"/>
              <w:spacing w:after="240" w:before="240" w:line="240" w:lineRule="auto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Функциональная (процессная) декомпозиция. Мы разбиваем деятельность курьера на последовательные и параллельные процессы.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A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240" w:lineRule="auto"/>
        <w:ind w:left="720" w:firstLine="0"/>
        <w:rPr>
          <w:b w:val="1"/>
          <w:color w:val="0f1115"/>
          <w:sz w:val="20"/>
          <w:szCs w:val="20"/>
        </w:rPr>
      </w:pPr>
      <w:r w:rsidDel="00000000" w:rsidR="00000000" w:rsidRPr="00000000">
        <w:rPr>
          <w:b w:val="1"/>
          <w:color w:val="0f1115"/>
          <w:sz w:val="20"/>
          <w:szCs w:val="20"/>
          <w:rtl w:val="0"/>
        </w:rPr>
        <w:t xml:space="preserve">Количество уровней декомпозиции 2</w:t>
      </w:r>
    </w:p>
    <w:p w:rsidR="00000000" w:rsidDel="00000000" w:rsidP="00000000" w:rsidRDefault="00000000" w:rsidRPr="00000000" w14:paraId="0000000C">
      <w:pPr>
        <w:shd w:fill="ffffff" w:val="clear"/>
        <w:spacing w:line="240" w:lineRule="auto"/>
        <w:ind w:left="720" w:firstLine="0"/>
        <w:rPr>
          <w:b w:val="1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20"/>
        <w:gridCol w:w="7080"/>
        <w:tblGridChange w:id="0">
          <w:tblGrid>
            <w:gridCol w:w="1920"/>
            <w:gridCol w:w="70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Уровни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Описание декомпозиции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hd w:fill="ffffff" w:val="clear"/>
              <w:spacing w:line="240" w:lineRule="auto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Уровень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hd w:fill="ffffff" w:val="clear"/>
              <w:spacing w:line="240" w:lineRule="auto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Курьер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hd w:fill="ffffff" w:val="clear"/>
              <w:spacing w:line="240" w:lineRule="auto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Уровень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hd w:fill="ffffff" w:val="clear"/>
              <w:spacing w:line="240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1. Подготовка к смене и прием заказа</w:t>
            </w:r>
          </w:p>
          <w:p w:rsidR="00000000" w:rsidDel="00000000" w:rsidP="00000000" w:rsidRDefault="00000000" w:rsidRPr="00000000" w14:paraId="00000013">
            <w:pPr>
              <w:shd w:fill="ffffff" w:val="clear"/>
              <w:spacing w:line="240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2. Исполнение заказа</w:t>
            </w:r>
          </w:p>
          <w:p w:rsidR="00000000" w:rsidDel="00000000" w:rsidP="00000000" w:rsidRDefault="00000000" w:rsidRPr="00000000" w14:paraId="00000014">
            <w:pPr>
              <w:shd w:fill="ffffff" w:val="clear"/>
              <w:spacing w:line="240" w:lineRule="auto"/>
              <w:rPr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3. Завершение заказа, смены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hd w:fill="ffffff" w:val="clear"/>
              <w:spacing w:line="240" w:lineRule="auto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f1115"/>
                <w:sz w:val="20"/>
                <w:szCs w:val="20"/>
                <w:rtl w:val="0"/>
              </w:rPr>
              <w:t xml:space="preserve">Уровень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0f1115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.1 Подготовка оборудования и экипировки</w:t>
            </w:r>
          </w:p>
          <w:p w:rsidR="00000000" w:rsidDel="00000000" w:rsidP="00000000" w:rsidRDefault="00000000" w:rsidRPr="00000000" w14:paraId="00000017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1.2 Выход на линию. Начало смены в приложении</w:t>
            </w:r>
          </w:p>
          <w:p w:rsidR="00000000" w:rsidDel="00000000" w:rsidP="00000000" w:rsidRDefault="00000000" w:rsidRPr="00000000" w14:paraId="00000018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1.3 Прием и анализ заказа</w:t>
            </w:r>
          </w:p>
          <w:p w:rsidR="00000000" w:rsidDel="00000000" w:rsidP="00000000" w:rsidRDefault="00000000" w:rsidRPr="00000000" w14:paraId="00000019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2.1 Забрать заказ</w:t>
            </w:r>
          </w:p>
          <w:p w:rsidR="00000000" w:rsidDel="00000000" w:rsidP="00000000" w:rsidRDefault="00000000" w:rsidRPr="00000000" w14:paraId="0000001A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2.2 Доставка заказа</w:t>
            </w:r>
          </w:p>
          <w:p w:rsidR="00000000" w:rsidDel="00000000" w:rsidP="00000000" w:rsidRDefault="00000000" w:rsidRPr="00000000" w14:paraId="0000001B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3.1 Фиксация выполнения</w:t>
            </w:r>
          </w:p>
          <w:p w:rsidR="00000000" w:rsidDel="00000000" w:rsidP="00000000" w:rsidRDefault="00000000" w:rsidRPr="00000000" w14:paraId="0000001C">
            <w:pPr>
              <w:shd w:fill="ffffff" w:val="clear"/>
              <w:spacing w:line="240" w:lineRule="auto"/>
              <w:rPr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3.2 Переход к следующему заказу или завершение смены</w:t>
            </w:r>
          </w:p>
          <w:p w:rsidR="00000000" w:rsidDel="00000000" w:rsidP="00000000" w:rsidRDefault="00000000" w:rsidRPr="00000000" w14:paraId="0000001D">
            <w:pPr>
              <w:shd w:fill="ffffff" w:val="clear"/>
              <w:spacing w:line="240" w:lineRule="auto"/>
              <w:rPr>
                <w:b w:val="1"/>
                <w:color w:val="0f1115"/>
                <w:sz w:val="20"/>
                <w:szCs w:val="20"/>
              </w:rPr>
            </w:pPr>
            <w:r w:rsidDel="00000000" w:rsidR="00000000" w:rsidRPr="00000000">
              <w:rPr>
                <w:color w:val="1a1a1a"/>
                <w:sz w:val="20"/>
                <w:szCs w:val="20"/>
                <w:rtl w:val="0"/>
              </w:rPr>
              <w:t xml:space="preserve">3.3 Административные действия (в конце дня, смены)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240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Объектная декомпозиция действующих лиц (ролей) задач. </w:t>
      </w:r>
      <w:r w:rsidDel="00000000" w:rsidR="00000000" w:rsidRPr="00000000">
        <w:rPr>
          <w:sz w:val="20"/>
          <w:szCs w:val="20"/>
          <w:rtl w:val="0"/>
        </w:rPr>
        <w:t xml:space="preserve">Стартап службы доставки.</w:t>
      </w:r>
    </w:p>
    <w:p w:rsidR="00000000" w:rsidDel="00000000" w:rsidP="00000000" w:rsidRDefault="00000000" w:rsidRPr="00000000" w14:paraId="00000028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780"/>
        <w:tblGridChange w:id="0">
          <w:tblGrid>
            <w:gridCol w:w="2220"/>
            <w:gridCol w:w="6780"/>
          </w:tblGrid>
        </w:tblGridChange>
      </w:tblGrid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Магазины и предприятия питания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 и срок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комплектации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Место доставки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E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Желаемые сроки доставки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Клиент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Создать заказ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Оценить курьера и сервис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4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Оператор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shd w:fill="ffffff" w:val="clear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Сбор заказов из магазинов и общепитов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6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hd w:fill="ffffff" w:val="clear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Ввод в систему в едином формате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8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Курьер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Просмотреть информацию о заказе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A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Выбрать заказ из доступных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C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Бронировать заказ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E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Забрать заказ в пункте выдачи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0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shd w:fill="ffffff" w:val="clear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Доставить заказ клиенту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2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Диспетчер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Контролировать работу курьеров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4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shd w:fill="ffffff" w:val="clear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При необходимости переназначить заказы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6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Бухгалтерская система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Получить информацию о полученных заказах для расчета стоимости доставки с поставщиками заказов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8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Поступила информация о доставке заказов для расчета оплаты курьерам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A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shd w:fill="ffffff" w:val="clear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Передать начисленную оплату в систему и отобразить в личном кабинете курьера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C">
            <w:pPr>
              <w:shd w:fill="ffffff" w:val="clear"/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Администратор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shd w:fill="ffffff" w:val="clear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Регистрировать курьеров</w:t>
            </w:r>
          </w:p>
        </w:tc>
      </w:tr>
      <w:tr>
        <w:trPr>
          <w:cantSplit w:val="0"/>
          <w:trHeight w:val="170.07874015748033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E">
            <w:pPr>
              <w:shd w:fill="ffffff" w:val="clear"/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shd w:fill="ffffff" w:val="clear"/>
              <w:spacing w:line="240" w:lineRule="auto"/>
              <w:rPr>
                <w:color w:val="303030"/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color w:val="303030"/>
                <w:sz w:val="20"/>
                <w:szCs w:val="20"/>
                <w:highlight w:val="white"/>
                <w:rtl w:val="0"/>
              </w:rPr>
              <w:t xml:space="preserve">Назначить права доступа курьерам</w:t>
            </w:r>
          </w:p>
        </w:tc>
      </w:tr>
    </w:tbl>
    <w:p w:rsidR="00000000" w:rsidDel="00000000" w:rsidP="00000000" w:rsidRDefault="00000000" w:rsidRPr="00000000" w14:paraId="00000050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6285600" cy="27178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5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46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4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ffffff" w:val="clear"/>
        <w:spacing w:line="24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hd w:fill="ffffff" w:val="clear"/>
        <w:spacing w:after="240" w:before="480" w:line="349.09090909090907" w:lineRule="auto"/>
        <w:rPr>
          <w:color w:val="0f1115"/>
          <w:sz w:val="20"/>
          <w:szCs w:val="20"/>
        </w:rPr>
      </w:pPr>
      <w:bookmarkStart w:colFirst="0" w:colLast="0" w:name="_th180bnb8sd3" w:id="1"/>
      <w:bookmarkEnd w:id="1"/>
      <w:r w:rsidDel="00000000" w:rsidR="00000000" w:rsidRPr="00000000">
        <w:rPr>
          <w:b w:val="1"/>
          <w:color w:val="0f1115"/>
          <w:sz w:val="20"/>
          <w:szCs w:val="20"/>
          <w:rtl w:val="0"/>
        </w:rPr>
        <w:t xml:space="preserve">Цель объектной декомпозиции:</w:t>
      </w:r>
      <w:r w:rsidDel="00000000" w:rsidR="00000000" w:rsidRPr="00000000">
        <w:rPr>
          <w:color w:val="0f1115"/>
          <w:sz w:val="20"/>
          <w:szCs w:val="20"/>
          <w:rtl w:val="0"/>
        </w:rPr>
        <w:t xml:space="preserve"> Создать структурную основу для разработки программной системы доставки через четкое разделение ответственности между участниками процесса.</w:t>
      </w:r>
    </w:p>
    <w:p w:rsidR="00000000" w:rsidDel="00000000" w:rsidP="00000000" w:rsidRDefault="00000000" w:rsidRPr="00000000" w14:paraId="00000056">
      <w:pPr>
        <w:shd w:fill="ffffff" w:val="clear"/>
        <w:spacing w:line="240" w:lineRule="auto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Количество уровней 2:</w:t>
      </w:r>
    </w:p>
    <w:p w:rsidR="00000000" w:rsidDel="00000000" w:rsidP="00000000" w:rsidRDefault="00000000" w:rsidRPr="00000000" w14:paraId="00000057">
      <w:pPr>
        <w:shd w:fill="ffffff" w:val="clear"/>
        <w:spacing w:line="240" w:lineRule="auto"/>
        <w:ind w:firstLine="72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1 Роли</w:t>
      </w:r>
    </w:p>
    <w:p w:rsidR="00000000" w:rsidDel="00000000" w:rsidP="00000000" w:rsidRDefault="00000000" w:rsidRPr="00000000" w14:paraId="00000058">
      <w:pPr>
        <w:shd w:fill="ffffff" w:val="clear"/>
        <w:spacing w:line="240" w:lineRule="auto"/>
        <w:ind w:firstLine="720"/>
        <w:rPr>
          <w:color w:val="0f1115"/>
          <w:sz w:val="20"/>
          <w:szCs w:val="20"/>
        </w:rPr>
      </w:pPr>
      <w:r w:rsidDel="00000000" w:rsidR="00000000" w:rsidRPr="00000000">
        <w:rPr>
          <w:color w:val="0f1115"/>
          <w:sz w:val="20"/>
          <w:szCs w:val="20"/>
          <w:rtl w:val="0"/>
        </w:rPr>
        <w:t xml:space="preserve">2 Задачи</w:t>
      </w:r>
    </w:p>
    <w:p w:rsidR="00000000" w:rsidDel="00000000" w:rsidP="00000000" w:rsidRDefault="00000000" w:rsidRPr="00000000" w14:paraId="00000059">
      <w:pPr>
        <w:shd w:fill="ffffff" w:val="clear"/>
        <w:spacing w:line="240" w:lineRule="auto"/>
        <w:rPr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566.9291338582677" w:top="566.9291338582677" w:left="1440.0000000000002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