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5948C" w14:textId="77777777" w:rsidR="00304B39" w:rsidRDefault="00304B39" w:rsidP="008821AE">
      <w:pPr>
        <w:jc w:val="center"/>
        <w:rPr>
          <w:b/>
        </w:rPr>
      </w:pPr>
    </w:p>
    <w:p w14:paraId="79A09639" w14:textId="77777777" w:rsidR="00304B39" w:rsidRDefault="00304B39" w:rsidP="008821AE">
      <w:pPr>
        <w:jc w:val="center"/>
        <w:rPr>
          <w:b/>
        </w:rPr>
      </w:pPr>
    </w:p>
    <w:p w14:paraId="20B000F8" w14:textId="77777777" w:rsidR="00D36CD3" w:rsidRDefault="00304B39" w:rsidP="00D36CD3">
      <w:pPr>
        <w:spacing w:after="240"/>
        <w:jc w:val="center"/>
        <w:rPr>
          <w:b/>
          <w:sz w:val="44"/>
          <w:szCs w:val="44"/>
        </w:rPr>
      </w:pPr>
      <w:r w:rsidRPr="00304B39">
        <w:rPr>
          <w:b/>
          <w:sz w:val="44"/>
          <w:szCs w:val="44"/>
        </w:rPr>
        <w:t>Course Syllabus</w:t>
      </w:r>
    </w:p>
    <w:p w14:paraId="1B21F21A" w14:textId="77777777" w:rsidR="003322F6" w:rsidRPr="000C4569" w:rsidRDefault="002568C9" w:rsidP="00304B39">
      <w:pPr>
        <w:jc w:val="center"/>
        <w:rPr>
          <w:i/>
          <w:sz w:val="28"/>
          <w:szCs w:val="28"/>
        </w:rPr>
      </w:pPr>
      <w:r>
        <w:rPr>
          <w:b/>
          <w:sz w:val="28"/>
          <w:szCs w:val="28"/>
        </w:rPr>
        <w:t>18-631</w:t>
      </w:r>
      <w:r w:rsidR="00F32EAB">
        <w:rPr>
          <w:b/>
          <w:sz w:val="28"/>
          <w:szCs w:val="28"/>
        </w:rPr>
        <w:t>/14-741</w:t>
      </w:r>
      <w:r w:rsidR="003322F6" w:rsidRPr="000C4569">
        <w:rPr>
          <w:b/>
          <w:sz w:val="28"/>
          <w:szCs w:val="28"/>
        </w:rPr>
        <w:t xml:space="preserve">: </w:t>
      </w:r>
      <w:r>
        <w:rPr>
          <w:i/>
          <w:sz w:val="28"/>
          <w:szCs w:val="28"/>
        </w:rPr>
        <w:t>Introduction to Information Security</w:t>
      </w:r>
    </w:p>
    <w:p w14:paraId="00519848" w14:textId="680207FD" w:rsidR="003322F6" w:rsidRPr="000C4569" w:rsidRDefault="00A855C6" w:rsidP="00304B39">
      <w:pPr>
        <w:jc w:val="center"/>
        <w:rPr>
          <w:b/>
          <w:sz w:val="28"/>
          <w:szCs w:val="28"/>
        </w:rPr>
      </w:pPr>
      <w:r>
        <w:rPr>
          <w:b/>
          <w:sz w:val="28"/>
          <w:szCs w:val="28"/>
        </w:rPr>
        <w:t>Fall 201</w:t>
      </w:r>
      <w:r w:rsidR="001236B7">
        <w:rPr>
          <w:b/>
          <w:sz w:val="28"/>
          <w:szCs w:val="28"/>
        </w:rPr>
        <w:t>8</w:t>
      </w:r>
    </w:p>
    <w:p w14:paraId="554BA48C" w14:textId="77777777" w:rsidR="00304B39" w:rsidRDefault="00304B39" w:rsidP="008821AE">
      <w:pPr>
        <w:jc w:val="center"/>
        <w:rPr>
          <w:b/>
        </w:rPr>
      </w:pPr>
    </w:p>
    <w:p w14:paraId="51F47703" w14:textId="77777777" w:rsidR="003322F6" w:rsidRDefault="003322F6" w:rsidP="008821AE">
      <w:pPr>
        <w:jc w:val="center"/>
        <w:rPr>
          <w:b/>
        </w:rPr>
        <w:sectPr w:rsidR="003322F6" w:rsidSect="00212675">
          <w:footerReference w:type="even" r:id="rId8"/>
          <w:footerReference w:type="default" r:id="rId9"/>
          <w:headerReference w:type="first" r:id="rId10"/>
          <w:footerReference w:type="first" r:id="rId11"/>
          <w:type w:val="continuous"/>
          <w:pgSz w:w="12240" w:h="15840"/>
          <w:pgMar w:top="1440" w:right="1800" w:bottom="1440" w:left="1800" w:header="720" w:footer="720" w:gutter="0"/>
          <w:cols w:space="720"/>
          <w:titlePg/>
          <w:docGrid w:linePitch="360"/>
        </w:sectPr>
      </w:pPr>
    </w:p>
    <w:p w14:paraId="2A868263" w14:textId="77777777" w:rsidR="003322F6" w:rsidRPr="00CE6134" w:rsidRDefault="003322F6" w:rsidP="003322F6">
      <w:r w:rsidRPr="00CE6134">
        <w:rPr>
          <w:b/>
        </w:rPr>
        <w:t>Instructor</w:t>
      </w:r>
      <w:r w:rsidR="00F51704">
        <w:rPr>
          <w:b/>
        </w:rPr>
        <w:t xml:space="preserve"> (Section A)</w:t>
      </w:r>
      <w:r w:rsidRPr="00CE6134">
        <w:rPr>
          <w:b/>
        </w:rPr>
        <w:t>:</w:t>
      </w:r>
      <w:r w:rsidR="002568C9" w:rsidRPr="00CE6134">
        <w:rPr>
          <w:b/>
        </w:rPr>
        <w:tab/>
      </w:r>
      <w:r w:rsidR="002568C9" w:rsidRPr="00CE6134">
        <w:rPr>
          <w:b/>
        </w:rPr>
        <w:tab/>
      </w:r>
      <w:r w:rsidR="00F32EAB">
        <w:t>Limin Jia</w:t>
      </w:r>
    </w:p>
    <w:p w14:paraId="0544D0B5" w14:textId="77777777" w:rsidR="003322F6" w:rsidRPr="00CE6134" w:rsidRDefault="003322F6" w:rsidP="003322F6">
      <w:r w:rsidRPr="00CE6134">
        <w:rPr>
          <w:b/>
        </w:rPr>
        <w:t>Office</w:t>
      </w:r>
      <w:r w:rsidR="003C2752" w:rsidRPr="00CE6134">
        <w:rPr>
          <w:b/>
        </w:rPr>
        <w:t xml:space="preserve"> Location</w:t>
      </w:r>
      <w:r w:rsidRPr="00CE6134">
        <w:rPr>
          <w:b/>
        </w:rPr>
        <w:t>:</w:t>
      </w:r>
      <w:r w:rsidR="002568C9" w:rsidRPr="00CE6134">
        <w:rPr>
          <w:b/>
        </w:rPr>
        <w:tab/>
      </w:r>
      <w:r w:rsidR="00F51704">
        <w:rPr>
          <w:b/>
        </w:rPr>
        <w:tab/>
      </w:r>
      <w:r w:rsidR="00F51704">
        <w:rPr>
          <w:b/>
        </w:rPr>
        <w:tab/>
      </w:r>
      <w:r w:rsidR="00F32EAB">
        <w:t>CIC 2216</w:t>
      </w:r>
    </w:p>
    <w:p w14:paraId="3C0760D5" w14:textId="77777777" w:rsidR="003322F6" w:rsidRPr="00CE6134" w:rsidRDefault="003322F6" w:rsidP="00413459">
      <w:pPr>
        <w:ind w:right="-540"/>
        <w:rPr>
          <w:b/>
        </w:rPr>
      </w:pPr>
      <w:r w:rsidRPr="00CE6134">
        <w:rPr>
          <w:b/>
        </w:rPr>
        <w:t>Email Address:</w:t>
      </w:r>
      <w:r w:rsidR="008E439F" w:rsidRPr="00CE6134">
        <w:rPr>
          <w:b/>
        </w:rPr>
        <w:tab/>
      </w:r>
      <w:r w:rsidR="00F51704">
        <w:rPr>
          <w:b/>
        </w:rPr>
        <w:tab/>
      </w:r>
      <w:r w:rsidR="00F51704">
        <w:rPr>
          <w:b/>
        </w:rPr>
        <w:tab/>
      </w:r>
      <w:r w:rsidR="00F32EAB">
        <w:t>liminjia</w:t>
      </w:r>
      <w:r w:rsidR="008E439F" w:rsidRPr="00CE6134">
        <w:t>@cmu.edu</w:t>
      </w:r>
    </w:p>
    <w:p w14:paraId="021AA43F" w14:textId="6242A87F" w:rsidR="00443863" w:rsidRPr="00CE6134" w:rsidRDefault="003C2752" w:rsidP="00413459">
      <w:pPr>
        <w:ind w:right="-540"/>
      </w:pPr>
      <w:r w:rsidRPr="00CE6134">
        <w:rPr>
          <w:b/>
        </w:rPr>
        <w:t>Office Hours:</w:t>
      </w:r>
      <w:r w:rsidR="003322F6" w:rsidRPr="00CE6134">
        <w:rPr>
          <w:b/>
        </w:rPr>
        <w:tab/>
      </w:r>
      <w:r w:rsidR="008E439F" w:rsidRPr="00CE6134">
        <w:rPr>
          <w:b/>
        </w:rPr>
        <w:tab/>
      </w:r>
      <w:r w:rsidR="00F51704">
        <w:rPr>
          <w:b/>
        </w:rPr>
        <w:tab/>
      </w:r>
      <w:r w:rsidR="00F51704">
        <w:rPr>
          <w:b/>
        </w:rPr>
        <w:tab/>
      </w:r>
      <w:r w:rsidR="001236B7">
        <w:t>TBA</w:t>
      </w:r>
    </w:p>
    <w:p w14:paraId="531BC8B2" w14:textId="77777777" w:rsidR="003C2752" w:rsidRPr="00CE6134" w:rsidRDefault="003C2752" w:rsidP="003C2752">
      <w:pPr>
        <w:rPr>
          <w:b/>
        </w:rPr>
      </w:pPr>
    </w:p>
    <w:p w14:paraId="6BEF3D44" w14:textId="77777777" w:rsidR="00F51704" w:rsidRPr="00CE6134" w:rsidRDefault="00F51704" w:rsidP="00F51704">
      <w:r w:rsidRPr="00CE6134">
        <w:rPr>
          <w:b/>
        </w:rPr>
        <w:t>Instructor</w:t>
      </w:r>
      <w:r>
        <w:rPr>
          <w:b/>
        </w:rPr>
        <w:t xml:space="preserve"> (Section B/SV)</w:t>
      </w:r>
      <w:r w:rsidRPr="00CE6134">
        <w:rPr>
          <w:b/>
        </w:rPr>
        <w:t>:</w:t>
      </w:r>
      <w:r w:rsidRPr="00CE6134">
        <w:rPr>
          <w:b/>
        </w:rPr>
        <w:tab/>
      </w:r>
      <w:r w:rsidRPr="00CE6134">
        <w:rPr>
          <w:b/>
        </w:rPr>
        <w:tab/>
      </w:r>
      <w:r w:rsidR="00F32EAB">
        <w:t>Martin Carlisle</w:t>
      </w:r>
    </w:p>
    <w:p w14:paraId="540E3A0F" w14:textId="77777777" w:rsidR="00F51704" w:rsidRPr="00CE6134" w:rsidRDefault="00F51704" w:rsidP="00F51704">
      <w:r w:rsidRPr="00CE6134">
        <w:rPr>
          <w:b/>
        </w:rPr>
        <w:t>Office Location:</w:t>
      </w:r>
      <w:r w:rsidRPr="00CE6134">
        <w:rPr>
          <w:b/>
        </w:rPr>
        <w:tab/>
      </w:r>
      <w:r>
        <w:rPr>
          <w:b/>
        </w:rPr>
        <w:tab/>
      </w:r>
      <w:r>
        <w:rPr>
          <w:b/>
        </w:rPr>
        <w:tab/>
      </w:r>
      <w:r w:rsidR="00F32EAB">
        <w:t>4616 Henry 125</w:t>
      </w:r>
    </w:p>
    <w:p w14:paraId="40D64211" w14:textId="77777777" w:rsidR="00F51704" w:rsidRPr="00CE6134" w:rsidRDefault="00F51704" w:rsidP="00F51704">
      <w:pPr>
        <w:ind w:right="-540"/>
        <w:rPr>
          <w:b/>
        </w:rPr>
      </w:pPr>
      <w:r w:rsidRPr="00CE6134">
        <w:rPr>
          <w:b/>
        </w:rPr>
        <w:t>Email Address:</w:t>
      </w:r>
      <w:r w:rsidRPr="00CE6134">
        <w:rPr>
          <w:b/>
        </w:rPr>
        <w:tab/>
      </w:r>
      <w:r>
        <w:rPr>
          <w:b/>
        </w:rPr>
        <w:tab/>
      </w:r>
      <w:r>
        <w:rPr>
          <w:b/>
        </w:rPr>
        <w:tab/>
      </w:r>
      <w:r w:rsidR="00F32EAB">
        <w:t>carlislem</w:t>
      </w:r>
      <w:r>
        <w:t>@cmu.edu</w:t>
      </w:r>
    </w:p>
    <w:p w14:paraId="76B1603D" w14:textId="6EEE3BAB" w:rsidR="00F51704" w:rsidRPr="00CE6134" w:rsidRDefault="00F51704" w:rsidP="00F51704">
      <w:pPr>
        <w:ind w:right="-540"/>
      </w:pPr>
      <w:r w:rsidRPr="00CE6134">
        <w:rPr>
          <w:b/>
        </w:rPr>
        <w:t>Office Hours:</w:t>
      </w:r>
      <w:r w:rsidRPr="00CE6134">
        <w:rPr>
          <w:b/>
        </w:rPr>
        <w:tab/>
      </w:r>
      <w:r w:rsidRPr="00CE6134">
        <w:rPr>
          <w:b/>
        </w:rPr>
        <w:tab/>
      </w:r>
      <w:r>
        <w:rPr>
          <w:b/>
        </w:rPr>
        <w:tab/>
      </w:r>
      <w:r>
        <w:rPr>
          <w:b/>
        </w:rPr>
        <w:tab/>
      </w:r>
      <w:r w:rsidR="001236B7">
        <w:t>TBA</w:t>
      </w:r>
    </w:p>
    <w:p w14:paraId="0DC5EABE" w14:textId="77777777" w:rsidR="00F51704" w:rsidRPr="00CE6134" w:rsidRDefault="00F51704" w:rsidP="00F51704">
      <w:pPr>
        <w:rPr>
          <w:b/>
        </w:rPr>
      </w:pPr>
    </w:p>
    <w:p w14:paraId="31C19F7D" w14:textId="798C7DA2" w:rsidR="00857663" w:rsidRDefault="003322F6" w:rsidP="00857663">
      <w:pPr>
        <w:rPr>
          <w:b/>
        </w:rPr>
      </w:pPr>
      <w:r w:rsidRPr="00CE6134">
        <w:rPr>
          <w:b/>
        </w:rPr>
        <w:t>Teaching Assistant</w:t>
      </w:r>
      <w:r w:rsidR="003F24CD">
        <w:rPr>
          <w:b/>
        </w:rPr>
        <w:t>s</w:t>
      </w:r>
      <w:r w:rsidRPr="00CE6134">
        <w:rPr>
          <w:b/>
        </w:rPr>
        <w:t>:</w:t>
      </w:r>
      <w:r w:rsidR="008E439F" w:rsidRPr="00CE6134">
        <w:rPr>
          <w:b/>
        </w:rPr>
        <w:tab/>
      </w:r>
      <w:r w:rsidR="00F51704">
        <w:rPr>
          <w:b/>
        </w:rPr>
        <w:tab/>
      </w:r>
      <w:r w:rsidR="00F51704">
        <w:rPr>
          <w:b/>
        </w:rPr>
        <w:tab/>
      </w:r>
      <w:r w:rsidR="00857663">
        <w:rPr>
          <w:b/>
        </w:rPr>
        <w:t xml:space="preserve">Darion Cassel </w:t>
      </w:r>
    </w:p>
    <w:p w14:paraId="0F57FFF1" w14:textId="1DBCB992" w:rsidR="00857663" w:rsidRDefault="00857663" w:rsidP="00857663">
      <w:pPr>
        <w:ind w:left="2880" w:firstLine="720"/>
      </w:pPr>
      <w:r>
        <w:t>darionc@andrew.cmu.edu</w:t>
      </w:r>
    </w:p>
    <w:p w14:paraId="6C27EA7B" w14:textId="2C6591FE" w:rsidR="00857663" w:rsidRDefault="00857663" w:rsidP="00857663">
      <w:pPr>
        <w:ind w:left="2880" w:firstLine="720"/>
      </w:pPr>
    </w:p>
    <w:p w14:paraId="4F9E8AD3" w14:textId="6575A798" w:rsidR="00857663" w:rsidRPr="00857663" w:rsidRDefault="00857663" w:rsidP="00857663">
      <w:pPr>
        <w:ind w:left="2880" w:firstLine="720"/>
        <w:rPr>
          <w:b/>
        </w:rPr>
      </w:pPr>
      <w:r w:rsidRPr="00857663">
        <w:rPr>
          <w:b/>
        </w:rPr>
        <w:t>Era Vuksani</w:t>
      </w:r>
    </w:p>
    <w:p w14:paraId="3E0285C9" w14:textId="6DAB5366" w:rsidR="00857663" w:rsidRDefault="00857663" w:rsidP="00857663">
      <w:pPr>
        <w:ind w:left="2880" w:firstLine="720"/>
      </w:pPr>
      <w:r>
        <w:t>evuksani@andrew.cmu.edu</w:t>
      </w:r>
    </w:p>
    <w:p w14:paraId="60AB6072" w14:textId="1A821212" w:rsidR="00857663" w:rsidRDefault="00857663" w:rsidP="00857663">
      <w:pPr>
        <w:ind w:left="2880" w:firstLine="720"/>
      </w:pPr>
    </w:p>
    <w:p w14:paraId="0AFBEE85" w14:textId="237278B9" w:rsidR="00857663" w:rsidRPr="00857663" w:rsidRDefault="00857663" w:rsidP="00857663">
      <w:pPr>
        <w:ind w:left="2880" w:firstLine="720"/>
        <w:rPr>
          <w:b/>
        </w:rPr>
      </w:pPr>
      <w:r w:rsidRPr="00857663">
        <w:rPr>
          <w:b/>
        </w:rPr>
        <w:t>Rintaro Fujita</w:t>
      </w:r>
    </w:p>
    <w:p w14:paraId="01D34392" w14:textId="798E1BC2" w:rsidR="00857663" w:rsidRDefault="00857663" w:rsidP="00857663">
      <w:pPr>
        <w:ind w:left="2880" w:firstLine="720"/>
      </w:pPr>
      <w:r>
        <w:t>frintaro@andrew.cmu.edu</w:t>
      </w:r>
    </w:p>
    <w:p w14:paraId="5BCBD76A" w14:textId="452EB108" w:rsidR="00857663" w:rsidRDefault="00857663" w:rsidP="00857663">
      <w:pPr>
        <w:ind w:left="2880" w:firstLine="720"/>
      </w:pPr>
    </w:p>
    <w:p w14:paraId="2B4A6356" w14:textId="46F1E26A" w:rsidR="00857663" w:rsidRPr="00857663" w:rsidRDefault="00857663" w:rsidP="00857663">
      <w:pPr>
        <w:ind w:left="2880" w:firstLine="720"/>
        <w:rPr>
          <w:b/>
        </w:rPr>
      </w:pPr>
      <w:r w:rsidRPr="00857663">
        <w:rPr>
          <w:b/>
        </w:rPr>
        <w:t>Irene Lin</w:t>
      </w:r>
    </w:p>
    <w:p w14:paraId="20D3D976" w14:textId="77777777" w:rsidR="00857663" w:rsidRDefault="00857663" w:rsidP="00857663">
      <w:pPr>
        <w:ind w:left="2880" w:firstLine="720"/>
      </w:pPr>
      <w:r>
        <w:t>iwl@andrew.cmu.edu</w:t>
      </w:r>
    </w:p>
    <w:p w14:paraId="1E060834" w14:textId="77777777" w:rsidR="00857663" w:rsidRDefault="00857663" w:rsidP="00857663">
      <w:pPr>
        <w:ind w:left="2880" w:firstLine="720"/>
      </w:pPr>
    </w:p>
    <w:p w14:paraId="7F939FE3" w14:textId="50A88588" w:rsidR="00857663" w:rsidRPr="00857663" w:rsidRDefault="00857663" w:rsidP="00857663">
      <w:pPr>
        <w:ind w:left="2880" w:firstLine="720"/>
        <w:rPr>
          <w:b/>
        </w:rPr>
      </w:pPr>
      <w:r w:rsidRPr="00857663">
        <w:rPr>
          <w:b/>
        </w:rPr>
        <w:t>Jason Yu</w:t>
      </w:r>
    </w:p>
    <w:p w14:paraId="7A4A37CB" w14:textId="6875859C" w:rsidR="00857663" w:rsidRDefault="00857663" w:rsidP="00857663">
      <w:pPr>
        <w:ind w:left="2880" w:firstLine="720"/>
      </w:pPr>
      <w:r>
        <w:t>jyu@cmu.edu</w:t>
      </w:r>
    </w:p>
    <w:p w14:paraId="5FA85055" w14:textId="77777777" w:rsidR="00857663" w:rsidRDefault="00857663" w:rsidP="00857663">
      <w:pPr>
        <w:ind w:left="2880" w:firstLine="720"/>
      </w:pPr>
    </w:p>
    <w:p w14:paraId="3D613014" w14:textId="7A32B5F5" w:rsidR="00857663" w:rsidRPr="00857663" w:rsidRDefault="00857663" w:rsidP="00857663">
      <w:pPr>
        <w:ind w:left="2880" w:firstLine="720"/>
        <w:rPr>
          <w:b/>
        </w:rPr>
      </w:pPr>
      <w:r w:rsidRPr="00857663">
        <w:rPr>
          <w:b/>
        </w:rPr>
        <w:t>Rongzhi Wan</w:t>
      </w:r>
    </w:p>
    <w:p w14:paraId="44A2CDD7" w14:textId="18B39B80" w:rsidR="00857663" w:rsidRDefault="00857663" w:rsidP="00857663">
      <w:pPr>
        <w:ind w:left="2880" w:firstLine="720"/>
      </w:pPr>
      <w:r>
        <w:t>rwan@andrew.cmu.edu</w:t>
      </w:r>
    </w:p>
    <w:p w14:paraId="44372192" w14:textId="77777777" w:rsidR="00857663" w:rsidRDefault="00857663" w:rsidP="00857663">
      <w:pPr>
        <w:ind w:left="2880" w:firstLine="720"/>
      </w:pPr>
    </w:p>
    <w:p w14:paraId="01F98E4D" w14:textId="6EFDC676" w:rsidR="00857663" w:rsidRPr="00857663" w:rsidRDefault="00857663" w:rsidP="00857663">
      <w:pPr>
        <w:ind w:left="2880" w:firstLine="720"/>
        <w:rPr>
          <w:b/>
        </w:rPr>
      </w:pPr>
      <w:r w:rsidRPr="00857663">
        <w:rPr>
          <w:b/>
        </w:rPr>
        <w:t>Wai Tuck Wong</w:t>
      </w:r>
    </w:p>
    <w:p w14:paraId="34BF89E6" w14:textId="120FC4B2" w:rsidR="00857663" w:rsidRDefault="00857663" w:rsidP="00857663">
      <w:pPr>
        <w:ind w:left="2880" w:firstLine="720"/>
      </w:pPr>
      <w:r>
        <w:t>waituck@cmu.edu</w:t>
      </w:r>
    </w:p>
    <w:p w14:paraId="4EEBA722" w14:textId="77777777" w:rsidR="00857663" w:rsidRDefault="00857663" w:rsidP="00857663">
      <w:pPr>
        <w:ind w:left="2880" w:firstLine="720"/>
      </w:pPr>
    </w:p>
    <w:p w14:paraId="27E9CF0A" w14:textId="715C93C3" w:rsidR="00857663" w:rsidRPr="00857663" w:rsidRDefault="00857663" w:rsidP="00857663">
      <w:pPr>
        <w:ind w:left="2880" w:firstLine="720"/>
        <w:rPr>
          <w:b/>
        </w:rPr>
      </w:pPr>
      <w:r w:rsidRPr="00857663">
        <w:rPr>
          <w:b/>
        </w:rPr>
        <w:t>Xinchen Wang</w:t>
      </w:r>
    </w:p>
    <w:p w14:paraId="22B39369" w14:textId="4177B1B9" w:rsidR="00886649" w:rsidRDefault="00857663" w:rsidP="00857663">
      <w:pPr>
        <w:ind w:left="2880" w:firstLine="720"/>
      </w:pPr>
      <w:r>
        <w:t>xinchenw@andrew.cmu.edu</w:t>
      </w:r>
    </w:p>
    <w:p w14:paraId="5E2AF87D" w14:textId="77777777" w:rsidR="00886649" w:rsidRDefault="00886649" w:rsidP="00886649">
      <w:pPr>
        <w:ind w:left="2880" w:firstLine="720"/>
      </w:pPr>
    </w:p>
    <w:p w14:paraId="318BA8FB" w14:textId="780EB835" w:rsidR="00212675" w:rsidRPr="00CE6134" w:rsidRDefault="00857663" w:rsidP="00886649">
      <w:pPr>
        <w:ind w:hanging="90"/>
        <w:rPr>
          <w:b/>
        </w:rPr>
        <w:sectPr w:rsidR="00212675" w:rsidRPr="00CE6134" w:rsidSect="00893EDA">
          <w:type w:val="continuous"/>
          <w:pgSz w:w="12240" w:h="15840"/>
          <w:pgMar w:top="1440" w:right="1800" w:bottom="1440" w:left="1800" w:header="720" w:footer="720" w:gutter="0"/>
          <w:cols w:space="720"/>
          <w:titlePg/>
          <w:docGrid w:linePitch="360"/>
        </w:sectPr>
      </w:pPr>
      <w:r>
        <w:rPr>
          <w:b/>
        </w:rPr>
        <w:t xml:space="preserve">  </w:t>
      </w:r>
      <w:r w:rsidR="003C2752" w:rsidRPr="00CE6134">
        <w:rPr>
          <w:b/>
        </w:rPr>
        <w:t>Office Hours</w:t>
      </w:r>
      <w:r w:rsidR="00893EDA" w:rsidRPr="00CE6134">
        <w:rPr>
          <w:b/>
        </w:rPr>
        <w:t>:</w:t>
      </w:r>
      <w:r w:rsidR="008E439F" w:rsidRPr="00CE6134">
        <w:rPr>
          <w:b/>
        </w:rPr>
        <w:tab/>
      </w:r>
      <w:r w:rsidR="008E439F" w:rsidRPr="00CE6134">
        <w:rPr>
          <w:b/>
        </w:rPr>
        <w:tab/>
      </w:r>
      <w:r w:rsidR="00F51704">
        <w:rPr>
          <w:b/>
        </w:rPr>
        <w:tab/>
      </w:r>
      <w:r w:rsidR="00F51704">
        <w:rPr>
          <w:b/>
        </w:rPr>
        <w:tab/>
      </w:r>
      <w:r w:rsidR="00805110">
        <w:t>See  piazza (</w:t>
      </w:r>
      <w:r w:rsidR="005504E3">
        <w:t>Resources -&gt; Staff)</w:t>
      </w:r>
    </w:p>
    <w:p w14:paraId="55DE694B" w14:textId="77777777" w:rsidR="00893EDA" w:rsidRPr="00CE6134" w:rsidRDefault="00893EDA" w:rsidP="00B17CE2">
      <w:pPr>
        <w:tabs>
          <w:tab w:val="left" w:pos="2160"/>
        </w:tabs>
        <w:rPr>
          <w:b/>
        </w:rPr>
        <w:sectPr w:rsidR="00893EDA" w:rsidRPr="00CE6134" w:rsidSect="009E0CF4">
          <w:type w:val="continuous"/>
          <w:pgSz w:w="12240" w:h="15840"/>
          <w:pgMar w:top="1440" w:right="1800" w:bottom="1440" w:left="1800" w:header="720" w:footer="720" w:gutter="0"/>
          <w:cols w:space="720"/>
          <w:titlePg/>
          <w:docGrid w:linePitch="360"/>
        </w:sectPr>
      </w:pPr>
    </w:p>
    <w:p w14:paraId="507A405B" w14:textId="77777777" w:rsidR="003C2752" w:rsidRPr="00CE6134" w:rsidRDefault="003C2752" w:rsidP="00B17CE2">
      <w:pPr>
        <w:tabs>
          <w:tab w:val="left" w:pos="2160"/>
        </w:tabs>
      </w:pPr>
      <w:r w:rsidRPr="00CE6134">
        <w:rPr>
          <w:b/>
        </w:rPr>
        <w:lastRenderedPageBreak/>
        <w:t>Course Management Assistant</w:t>
      </w:r>
      <w:r w:rsidR="00D36CD3" w:rsidRPr="00CE6134">
        <w:rPr>
          <w:b/>
        </w:rPr>
        <w:t>:</w:t>
      </w:r>
      <w:r w:rsidR="00036CB3" w:rsidRPr="00CE6134">
        <w:rPr>
          <w:b/>
        </w:rPr>
        <w:t xml:space="preserve"> </w:t>
      </w:r>
      <w:r w:rsidR="00036CB3" w:rsidRPr="00CE6134">
        <w:t>Michelle Mahouski</w:t>
      </w:r>
    </w:p>
    <w:p w14:paraId="7D03C24A" w14:textId="77777777" w:rsidR="003C2752" w:rsidRPr="00CE6134" w:rsidRDefault="003C2752" w:rsidP="00B17CE2">
      <w:pPr>
        <w:tabs>
          <w:tab w:val="left" w:pos="2160"/>
        </w:tabs>
      </w:pPr>
      <w:r w:rsidRPr="00CE6134">
        <w:rPr>
          <w:b/>
        </w:rPr>
        <w:t>Email Address:</w:t>
      </w:r>
      <w:r w:rsidR="00036CB3" w:rsidRPr="00CE6134">
        <w:rPr>
          <w:b/>
        </w:rPr>
        <w:t xml:space="preserve"> </w:t>
      </w:r>
      <w:r w:rsidR="00036CB3" w:rsidRPr="00CE6134">
        <w:t>mmahousk@andrew.cmu.edu</w:t>
      </w:r>
    </w:p>
    <w:p w14:paraId="14418BEB" w14:textId="77777777" w:rsidR="003C2752" w:rsidRPr="00CE6134" w:rsidRDefault="003C2752" w:rsidP="00B17CE2">
      <w:pPr>
        <w:tabs>
          <w:tab w:val="left" w:pos="2160"/>
        </w:tabs>
      </w:pPr>
      <w:r w:rsidRPr="00CE6134">
        <w:rPr>
          <w:b/>
        </w:rPr>
        <w:t>Office Location</w:t>
      </w:r>
      <w:r w:rsidR="00D36CD3" w:rsidRPr="00CE6134">
        <w:t>:</w:t>
      </w:r>
      <w:r w:rsidR="00036CB3" w:rsidRPr="00CE6134">
        <w:t xml:space="preserve"> HH 1112</w:t>
      </w:r>
    </w:p>
    <w:p w14:paraId="31A173BD" w14:textId="77777777" w:rsidR="003C2752" w:rsidRPr="00CE6134" w:rsidRDefault="00227D4F" w:rsidP="003C2752">
      <w:pPr>
        <w:tabs>
          <w:tab w:val="left" w:pos="2160"/>
        </w:tabs>
        <w:rPr>
          <w:b/>
        </w:rPr>
      </w:pPr>
      <w:r w:rsidRPr="00CE6134">
        <w:rPr>
          <w:noProof/>
        </w:rPr>
        <mc:AlternateContent>
          <mc:Choice Requires="wps">
            <w:drawing>
              <wp:anchor distT="0" distB="0" distL="114300" distR="114300" simplePos="0" relativeHeight="251657728" behindDoc="0" locked="0" layoutInCell="1" allowOverlap="1" wp14:anchorId="730DAE35" wp14:editId="6EE11C84">
                <wp:simplePos x="0" y="0"/>
                <wp:positionH relativeFrom="column">
                  <wp:posOffset>9525</wp:posOffset>
                </wp:positionH>
                <wp:positionV relativeFrom="paragraph">
                  <wp:posOffset>165735</wp:posOffset>
                </wp:positionV>
                <wp:extent cx="6296660" cy="0"/>
                <wp:effectExtent l="9525" t="13335" r="8890" b="57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A2041" id="_x0000_t32" coordsize="21600,21600" o:spt="32" o:oned="t" path="m,l21600,21600e" filled="f">
                <v:path arrowok="t" fillok="f" o:connecttype="none"/>
                <o:lock v:ext="edit" shapetype="t"/>
              </v:shapetype>
              <v:shape id="AutoShape 2" o:spid="_x0000_s1026" type="#_x0000_t32" style="position:absolute;margin-left:.75pt;margin-top:13.05pt;width:495.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"/>
            </w:pict>
          </mc:Fallback>
        </mc:AlternateContent>
      </w:r>
    </w:p>
    <w:p w14:paraId="19E1EA6F" w14:textId="77777777" w:rsidR="003C2752" w:rsidRPr="00CE6134" w:rsidRDefault="003C2752" w:rsidP="003C2752">
      <w:pPr>
        <w:tabs>
          <w:tab w:val="left" w:pos="2160"/>
        </w:tabs>
        <w:rPr>
          <w:b/>
        </w:rPr>
      </w:pPr>
    </w:p>
    <w:p w14:paraId="0AEB76D3" w14:textId="77777777" w:rsidR="008250CC" w:rsidRPr="00CE6134" w:rsidRDefault="008250CC" w:rsidP="008821AE">
      <w:pPr>
        <w:sectPr w:rsidR="008250CC" w:rsidRPr="00CE6134" w:rsidSect="009E0CF4">
          <w:type w:val="continuous"/>
          <w:pgSz w:w="12240" w:h="15840"/>
          <w:pgMar w:top="1440" w:right="1800" w:bottom="1440" w:left="1800" w:header="720" w:footer="720" w:gutter="0"/>
          <w:cols w:space="720"/>
          <w:titlePg/>
          <w:docGrid w:linePitch="360"/>
        </w:sectPr>
      </w:pPr>
    </w:p>
    <w:p w14:paraId="063A2F9C" w14:textId="77777777" w:rsidR="001865DD" w:rsidRDefault="001865DD" w:rsidP="001865DD">
      <w:r w:rsidRPr="00397E04">
        <w:rPr>
          <w:b/>
          <w:szCs w:val="28"/>
        </w:rPr>
        <w:t xml:space="preserve">Course </w:t>
      </w:r>
      <w:r>
        <w:rPr>
          <w:b/>
          <w:szCs w:val="28"/>
        </w:rPr>
        <w:t>Canvas</w:t>
      </w:r>
      <w:r w:rsidRPr="00397E04">
        <w:rPr>
          <w:b/>
          <w:szCs w:val="28"/>
        </w:rPr>
        <w:t>:</w:t>
      </w:r>
      <w:r w:rsidRPr="00BD6A4F">
        <w:rPr>
          <w:b/>
          <w:sz w:val="28"/>
          <w:szCs w:val="28"/>
        </w:rPr>
        <w:t xml:space="preserve"> </w:t>
      </w:r>
      <w:hyperlink r:id="rId12" w:history="1">
        <w:r w:rsidRPr="009D5C9A">
          <w:rPr>
            <w:rStyle w:val="Hyperlink"/>
          </w:rPr>
          <w:t>https://cmu.instructure.com/</w:t>
        </w:r>
      </w:hyperlink>
    </w:p>
    <w:p w14:paraId="01411492" w14:textId="77777777" w:rsidR="001865DD" w:rsidRDefault="001865DD" w:rsidP="00D05CF0">
      <w:pPr>
        <w:rPr>
          <w:b/>
        </w:rPr>
      </w:pPr>
    </w:p>
    <w:p w14:paraId="38BECE8D" w14:textId="77777777" w:rsidR="00D05CF0" w:rsidRPr="00CE6134" w:rsidRDefault="00D05CF0" w:rsidP="00D05CF0">
      <w:pPr>
        <w:rPr>
          <w:b/>
        </w:rPr>
      </w:pPr>
      <w:r w:rsidRPr="00CE6134">
        <w:rPr>
          <w:b/>
        </w:rPr>
        <w:t>Class Lecture:</w:t>
      </w:r>
    </w:p>
    <w:p w14:paraId="0B06C2D4" w14:textId="2ED51437" w:rsidR="00D05CF0" w:rsidRPr="00F51704" w:rsidRDefault="00D05CF0" w:rsidP="00D05CF0">
      <w:pPr>
        <w:rPr>
          <w:b/>
        </w:rPr>
      </w:pPr>
      <w:r w:rsidRPr="00F51704">
        <w:rPr>
          <w:i/>
        </w:rPr>
        <w:t xml:space="preserve">Section A </w:t>
      </w:r>
      <w:r w:rsidRPr="00F51704">
        <w:rPr>
          <w:i/>
        </w:rPr>
        <w:tab/>
      </w:r>
      <w:r w:rsidR="001236B7">
        <w:rPr>
          <w:i/>
        </w:rPr>
        <w:t>Monday and Wednesday</w:t>
      </w:r>
      <w:r w:rsidRPr="00F51704">
        <w:rPr>
          <w:i/>
        </w:rPr>
        <w:t xml:space="preserve">, 7:30pm – 8:50pm </w:t>
      </w:r>
      <w:r>
        <w:rPr>
          <w:i/>
        </w:rPr>
        <w:tab/>
      </w:r>
      <w:r>
        <w:rPr>
          <w:i/>
        </w:rPr>
        <w:tab/>
      </w:r>
      <w:r w:rsidRPr="00CE6134">
        <w:t>CIC 1201</w:t>
      </w:r>
    </w:p>
    <w:p w14:paraId="1D6D0886" w14:textId="77777777" w:rsidR="00D05CF0" w:rsidRDefault="00D05CF0" w:rsidP="00D05CF0">
      <w:r w:rsidRPr="00F51704">
        <w:rPr>
          <w:i/>
        </w:rPr>
        <w:t>Section B</w:t>
      </w:r>
      <w:r w:rsidRPr="00F51704">
        <w:rPr>
          <w:i/>
        </w:rPr>
        <w:tab/>
        <w:t xml:space="preserve">Monday and Wednesday, 2:30pm – 3:50pm </w:t>
      </w:r>
      <w:r>
        <w:rPr>
          <w:i/>
        </w:rPr>
        <w:tab/>
      </w:r>
      <w:r>
        <w:rPr>
          <w:i/>
        </w:rPr>
        <w:tab/>
      </w:r>
      <w:r>
        <w:t>CIC 1201</w:t>
      </w:r>
    </w:p>
    <w:p w14:paraId="7AECB76C" w14:textId="77777777" w:rsidR="00D05CF0" w:rsidRPr="00F51704" w:rsidRDefault="00D05CF0" w:rsidP="00D05CF0">
      <w:pPr>
        <w:rPr>
          <w:b/>
        </w:rPr>
      </w:pPr>
      <w:r w:rsidRPr="00155BF0">
        <w:rPr>
          <w:i/>
        </w:rPr>
        <w:t>Section SV</w:t>
      </w:r>
      <w:r>
        <w:tab/>
      </w:r>
      <w:r w:rsidRPr="00F51704">
        <w:rPr>
          <w:i/>
        </w:rPr>
        <w:t xml:space="preserve">Monday and Wednesday, </w:t>
      </w:r>
      <w:r>
        <w:rPr>
          <w:i/>
        </w:rPr>
        <w:t>11:30am</w:t>
      </w:r>
      <w:r w:rsidRPr="00F51704">
        <w:rPr>
          <w:i/>
        </w:rPr>
        <w:t xml:space="preserve"> – </w:t>
      </w:r>
      <w:r>
        <w:rPr>
          <w:i/>
        </w:rPr>
        <w:t>12:50pm</w:t>
      </w:r>
      <w:r>
        <w:rPr>
          <w:i/>
        </w:rPr>
        <w:tab/>
      </w:r>
      <w:r>
        <w:t xml:space="preserve">B23 212 </w:t>
      </w:r>
    </w:p>
    <w:p w14:paraId="664593A8" w14:textId="77777777" w:rsidR="00D05CF0" w:rsidRDefault="00D05CF0" w:rsidP="00D05CF0"/>
    <w:p w14:paraId="163E83C1" w14:textId="77777777" w:rsidR="00D05CF0" w:rsidRPr="00CE6134" w:rsidRDefault="00D05CF0" w:rsidP="00D05CF0">
      <w:pPr>
        <w:pStyle w:val="NormalWeb"/>
        <w:spacing w:before="0" w:beforeAutospacing="0" w:after="0" w:afterAutospacing="0"/>
        <w:rPr>
          <w:b/>
        </w:rPr>
      </w:pPr>
      <w:r w:rsidRPr="00CE6134">
        <w:rPr>
          <w:b/>
        </w:rPr>
        <w:t xml:space="preserve">Optional Textbooks: </w:t>
      </w:r>
    </w:p>
    <w:p w14:paraId="77512FEB" w14:textId="77777777" w:rsidR="00D05CF0" w:rsidRPr="00CE6134" w:rsidRDefault="00D05CF0" w:rsidP="00D05CF0">
      <w:r w:rsidRPr="00CE6134">
        <w:t xml:space="preserve">This course does not have a required textbook. The following books are useful references, especially the ﬁrst book: </w:t>
      </w:r>
    </w:p>
    <w:p w14:paraId="00A83C0B" w14:textId="77777777" w:rsidR="00D05CF0" w:rsidRPr="00CE6134" w:rsidRDefault="00D05CF0" w:rsidP="00D05CF0"/>
    <w:p w14:paraId="5114143D" w14:textId="77777777" w:rsidR="00D05CF0" w:rsidRPr="00CE6134" w:rsidRDefault="00D05CF0" w:rsidP="00D05CF0">
      <w:pPr>
        <w:ind w:left="360"/>
      </w:pPr>
      <w:r w:rsidRPr="00CE6134">
        <w:rPr>
          <w:i/>
        </w:rPr>
        <w:t>Security Engineering: A Guide to Building Dependable Distributed Systems</w:t>
      </w:r>
      <w:r w:rsidRPr="00CE6134">
        <w:t>, 2</w:t>
      </w:r>
      <w:r w:rsidRPr="00CE6134">
        <w:rPr>
          <w:vertAlign w:val="superscript"/>
        </w:rPr>
        <w:t>nd</w:t>
      </w:r>
      <w:r w:rsidRPr="00CE6134">
        <w:t xml:space="preserve"> edition, by Ross Anderson. Publisher: John Wiley and Sons (2008), New York</w:t>
      </w:r>
    </w:p>
    <w:p w14:paraId="0A594261" w14:textId="77777777" w:rsidR="00D05CF0" w:rsidRPr="00CE6134" w:rsidRDefault="00D05CF0" w:rsidP="00D05CF0">
      <w:pPr>
        <w:ind w:left="360"/>
        <w:rPr>
          <w:i/>
        </w:rPr>
      </w:pPr>
      <w:r w:rsidRPr="00CE6134">
        <w:rPr>
          <w:i/>
        </w:rPr>
        <w:t xml:space="preserve">(ISBN: 0-470-06852-3). </w:t>
      </w:r>
    </w:p>
    <w:p w14:paraId="1D54367E" w14:textId="7E4D5F17" w:rsidR="00D05CF0" w:rsidRPr="00CE6134" w:rsidRDefault="00D05CF0" w:rsidP="00D05CF0">
      <w:pPr>
        <w:ind w:left="360" w:firstLine="360"/>
      </w:pPr>
      <w:r w:rsidRPr="00CE6134">
        <w:t xml:space="preserve">Also available for free online at: </w:t>
      </w:r>
      <w:hyperlink r:id="rId13" w:history="1">
        <w:r w:rsidR="00BA23AD" w:rsidRPr="00BA23AD">
          <w:rPr>
            <w:rStyle w:val="Hyperlink"/>
          </w:rPr>
          <w:t>http://www.cl.cam.ac.uk/~rja14/book.html</w:t>
        </w:r>
      </w:hyperlink>
    </w:p>
    <w:p w14:paraId="42BB3C8A" w14:textId="77777777" w:rsidR="00D05CF0" w:rsidRPr="00CE6134" w:rsidRDefault="00D05CF0" w:rsidP="00D05CF0"/>
    <w:p w14:paraId="090BDCB5" w14:textId="77777777" w:rsidR="001236B7" w:rsidRDefault="001236B7" w:rsidP="00D05CF0">
      <w:pPr>
        <w:ind w:left="360"/>
        <w:rPr>
          <w:i/>
        </w:rPr>
      </w:pPr>
    </w:p>
    <w:p w14:paraId="325F129F" w14:textId="6F549B0C" w:rsidR="001236B7" w:rsidRDefault="001236B7" w:rsidP="00D05CF0">
      <w:pPr>
        <w:ind w:left="360"/>
        <w:rPr>
          <w:i/>
        </w:rPr>
      </w:pPr>
      <w:r>
        <w:rPr>
          <w:i/>
        </w:rPr>
        <w:t>Computer Security: A Hands-On Approach</w:t>
      </w:r>
      <w:r>
        <w:t>, by Wenliang Du. Publisher: CreateSpace (2017). (</w:t>
      </w:r>
      <w:r w:rsidRPr="001236B7">
        <w:rPr>
          <w:i/>
        </w:rPr>
        <w:t>ISBN-13: 978-1548367947</w:t>
      </w:r>
      <w:r>
        <w:rPr>
          <w:i/>
        </w:rPr>
        <w:t>)</w:t>
      </w:r>
    </w:p>
    <w:p w14:paraId="1BCCFD5E" w14:textId="0C556288" w:rsidR="00CC6F09" w:rsidRDefault="00CC6F09" w:rsidP="00D05CF0">
      <w:pPr>
        <w:ind w:left="360"/>
        <w:rPr>
          <w:i/>
        </w:rPr>
      </w:pPr>
    </w:p>
    <w:p w14:paraId="42B1C1C4" w14:textId="360E7CAB" w:rsidR="00CC6F09" w:rsidRDefault="00CC6F09" w:rsidP="00D05CF0">
      <w:pPr>
        <w:ind w:left="360"/>
        <w:rPr>
          <w:i/>
        </w:rPr>
      </w:pPr>
      <w:r>
        <w:rPr>
          <w:i/>
        </w:rPr>
        <w:t>Computer Security: Art and Science</w:t>
      </w:r>
      <w:r>
        <w:t>, 2</w:t>
      </w:r>
      <w:r w:rsidRPr="00CC6F09">
        <w:rPr>
          <w:vertAlign w:val="superscript"/>
        </w:rPr>
        <w:t>nd</w:t>
      </w:r>
      <w:r>
        <w:t xml:space="preserve"> edition, by Matt Bishop. Publisher: Addison Wesley (2018), </w:t>
      </w:r>
      <w:r>
        <w:rPr>
          <w:i/>
        </w:rPr>
        <w:t>(ISBN: 0321712331)</w:t>
      </w:r>
    </w:p>
    <w:p w14:paraId="3874256E" w14:textId="77777777" w:rsidR="001236B7" w:rsidRDefault="001236B7" w:rsidP="00D05CF0">
      <w:pPr>
        <w:ind w:left="360"/>
        <w:rPr>
          <w:i/>
        </w:rPr>
      </w:pPr>
    </w:p>
    <w:p w14:paraId="240E5FE3" w14:textId="541485D5" w:rsidR="00D05CF0" w:rsidRPr="00CE6134" w:rsidRDefault="00D05CF0" w:rsidP="00D05CF0">
      <w:pPr>
        <w:ind w:left="360"/>
      </w:pPr>
      <w:r w:rsidRPr="00CE6134">
        <w:rPr>
          <w:i/>
        </w:rPr>
        <w:t>Cryptography and Network Security: Principles and Practice</w:t>
      </w:r>
      <w:r>
        <w:t>, 6</w:t>
      </w:r>
      <w:r w:rsidRPr="00CE6134">
        <w:rPr>
          <w:vertAlign w:val="superscript"/>
        </w:rPr>
        <w:t>th</w:t>
      </w:r>
      <w:r w:rsidRPr="00CE6134">
        <w:t xml:space="preserve"> edition, by William Stallings</w:t>
      </w:r>
      <w:r>
        <w:t>. Publisher: Prentice Hall (2013</w:t>
      </w:r>
      <w:r w:rsidRPr="00CE6134">
        <w:t xml:space="preserve">), New Jersey </w:t>
      </w:r>
      <w:r w:rsidRPr="00CE6134">
        <w:rPr>
          <w:i/>
        </w:rPr>
        <w:t xml:space="preserve">(ISBN: </w:t>
      </w:r>
      <w:r w:rsidRPr="00D05CF0">
        <w:rPr>
          <w:i/>
        </w:rPr>
        <w:t>0133354695</w:t>
      </w:r>
      <w:r w:rsidRPr="00CE6134">
        <w:rPr>
          <w:i/>
        </w:rPr>
        <w:t>)</w:t>
      </w:r>
    </w:p>
    <w:p w14:paraId="56815491" w14:textId="77777777" w:rsidR="00D05CF0" w:rsidRPr="00CE6134" w:rsidRDefault="00D05CF0" w:rsidP="00D05CF0"/>
    <w:p w14:paraId="3A9614FE" w14:textId="77777777" w:rsidR="00D05CF0" w:rsidRPr="00CE6134" w:rsidRDefault="00D05CF0" w:rsidP="00D05CF0">
      <w:pPr>
        <w:ind w:left="360"/>
      </w:pPr>
      <w:r w:rsidRPr="00CE6134">
        <w:rPr>
          <w:i/>
        </w:rPr>
        <w:t>The Handbook of Applied Cryptography</w:t>
      </w:r>
      <w:r w:rsidRPr="00CE6134">
        <w:t xml:space="preserve">, by Alfred J. Menezes, Paul C. van Oorschot and Scott A. Vanstone Publisher: CRC Press (1996) </w:t>
      </w:r>
      <w:r w:rsidRPr="00CE6134">
        <w:rPr>
          <w:i/>
        </w:rPr>
        <w:t>(ISBN: 0849385237)</w:t>
      </w:r>
      <w:r w:rsidRPr="00CE6134">
        <w:t xml:space="preserve">. </w:t>
      </w:r>
    </w:p>
    <w:p w14:paraId="2AB037B4" w14:textId="77777777" w:rsidR="00D05CF0" w:rsidRPr="00CE6134" w:rsidRDefault="00D05CF0" w:rsidP="00D05CF0">
      <w:pPr>
        <w:ind w:left="360" w:firstLine="720"/>
      </w:pPr>
      <w:r w:rsidRPr="00CE6134">
        <w:t xml:space="preserve">Also available for free online: </w:t>
      </w:r>
      <w:hyperlink r:id="rId14" w:history="1">
        <w:r w:rsidRPr="00CE6134">
          <w:rPr>
            <w:rStyle w:val="Hyperlink"/>
          </w:rPr>
          <w:t>http://www.cacr.math.uwaterloo.ca/hac/</w:t>
        </w:r>
      </w:hyperlink>
      <w:r w:rsidRPr="00CE6134">
        <w:t>.</w:t>
      </w:r>
    </w:p>
    <w:p w14:paraId="4555CFA7" w14:textId="77777777" w:rsidR="001865DD" w:rsidRDefault="001865DD" w:rsidP="00D05CF0">
      <w:pPr>
        <w:rPr>
          <w:b/>
        </w:rPr>
      </w:pPr>
    </w:p>
    <w:p w14:paraId="080C1CA7" w14:textId="77777777" w:rsidR="00D05CF0" w:rsidRDefault="00D05CF0" w:rsidP="00D05CF0">
      <w:pPr>
        <w:rPr>
          <w:b/>
        </w:rPr>
      </w:pPr>
      <w:r>
        <w:rPr>
          <w:b/>
        </w:rPr>
        <w:t xml:space="preserve">Take Care of Yourself: </w:t>
      </w:r>
    </w:p>
    <w:p w14:paraId="53B3E41F" w14:textId="77777777" w:rsidR="00D05CF0" w:rsidRDefault="00D05CF0" w:rsidP="00D05CF0">
      <w:r>
        <w:t>Do your best to maintain a healthy lifestyle this semester by eating well, exercising, avoiding drugs and alcohol, getting enough sleep and taking some time to relax. This will help you achieve your goals and cope with stress.</w:t>
      </w:r>
    </w:p>
    <w:p w14:paraId="37434E9B" w14:textId="77777777" w:rsidR="00D05CF0" w:rsidRDefault="00D05CF0" w:rsidP="00D05CF0"/>
    <w:p w14:paraId="2C2B65E1" w14:textId="77777777" w:rsidR="00D05CF0" w:rsidRDefault="00D05CF0" w:rsidP="00D05CF0">
      <w:r>
        <w:t>All of us benefit from support during times of struggle. You are not alone. There are many helpful resources available on campus and an important part of the college experience is learning how to ask for help. Asking for support sooner rather than later is often helpful.</w:t>
      </w:r>
    </w:p>
    <w:p w14:paraId="17F02CDA" w14:textId="77777777" w:rsidR="00D05CF0" w:rsidRDefault="00D05CF0" w:rsidP="00D05CF0"/>
    <w:p w14:paraId="73F55EF0" w14:textId="77777777" w:rsidR="00D05CF0" w:rsidRPr="00D05CF0" w:rsidRDefault="00D05CF0" w:rsidP="00D05CF0">
      <w:r>
        <w:t>If you or anyone you know experiences any academic stress, difficult life events, or feelings like anxiety or depression, we strongly encourage you to seek support. Counseling and Psychological Services (CaPS) is here to help: call 412-268-2922 and visit their website at http://www.cmu.edu/counseling/. Consider reaching out to a friend, faculty or family member you trust for help getting connected to the support that can help.</w:t>
      </w:r>
    </w:p>
    <w:p w14:paraId="274822C9" w14:textId="77777777" w:rsidR="00D05CF0" w:rsidRDefault="00D05CF0" w:rsidP="00604745">
      <w:pPr>
        <w:rPr>
          <w:b/>
          <w:bCs/>
        </w:rPr>
      </w:pPr>
    </w:p>
    <w:p w14:paraId="156B4DC4" w14:textId="77777777" w:rsidR="00604745" w:rsidRPr="00CE6134" w:rsidRDefault="000B5F06" w:rsidP="00604745">
      <w:r w:rsidRPr="00CE6134">
        <w:rPr>
          <w:b/>
          <w:bCs/>
        </w:rPr>
        <w:t>Course Description:</w:t>
      </w:r>
      <w:r w:rsidRPr="00CE6134">
        <w:t xml:space="preserve"> </w:t>
      </w:r>
    </w:p>
    <w:p w14:paraId="50931C63" w14:textId="77777777" w:rsidR="008E439F" w:rsidRPr="00CE6134" w:rsidRDefault="008E439F" w:rsidP="008E439F">
      <w:pPr>
        <w:tabs>
          <w:tab w:val="left" w:pos="6"/>
        </w:tabs>
      </w:pPr>
      <w:r w:rsidRPr="00CE6134">
        <w:tab/>
        <w:t>Our growing reliance on information systems for daily activities, ranging from remote communications to financial exchanges, has made information security a central issue of our critical infrastructure. The course introduces the technical and policy foundations of information security. The main objective of the course is to enable students to reason about information systems from a security engineering perspective, taking into account technical, economic and policy factors. Topics covered in the course include elementary cryptography; access control; common software vulnerabilities; common network vulnerabilities; policy and export control laws, in the U.S., Japan, and elsewhere; privacy; management and assurance; economics of security; and special topics in information security. Prerequisites: The course assumes a basic working knowledge of computers, networks, C and UNIX programming, as well as an elementary mathematics background, but does not assume any prior exposure to topics in computer or communications security. Students lacking technical background (e.g., students without any prior exposure to programming) are expected to catch up through self-study.</w:t>
      </w:r>
    </w:p>
    <w:p w14:paraId="36B4E70B" w14:textId="77777777" w:rsidR="00A63280" w:rsidRPr="00CE6134" w:rsidRDefault="00A63280" w:rsidP="00604745">
      <w:pPr>
        <w:rPr>
          <w:lang w:val="en"/>
        </w:rPr>
      </w:pPr>
    </w:p>
    <w:p w14:paraId="55106C1C" w14:textId="77777777" w:rsidR="00C154C3" w:rsidRPr="00CE6134" w:rsidRDefault="00C154C3" w:rsidP="00A63280">
      <w:pPr>
        <w:pStyle w:val="NormalWeb"/>
        <w:spacing w:before="0" w:beforeAutospacing="0" w:after="0" w:afterAutospacing="0"/>
        <w:rPr>
          <w:b/>
          <w:bCs/>
        </w:rPr>
      </w:pPr>
      <w:r w:rsidRPr="00CE6134">
        <w:rPr>
          <w:b/>
          <w:bCs/>
        </w:rPr>
        <w:t xml:space="preserve">Number of Units: </w:t>
      </w:r>
      <w:r w:rsidR="00B10D5A" w:rsidRPr="00CE6134">
        <w:rPr>
          <w:b/>
          <w:bCs/>
        </w:rPr>
        <w:tab/>
      </w:r>
      <w:r w:rsidRPr="00CE6134">
        <w:rPr>
          <w:bCs/>
        </w:rPr>
        <w:t>12</w:t>
      </w:r>
    </w:p>
    <w:p w14:paraId="72104336" w14:textId="77777777" w:rsidR="00C154C3" w:rsidRPr="00CE6134" w:rsidRDefault="00C154C3" w:rsidP="00A63280">
      <w:pPr>
        <w:pStyle w:val="NormalWeb"/>
        <w:spacing w:before="0" w:beforeAutospacing="0" w:after="0" w:afterAutospacing="0"/>
        <w:rPr>
          <w:b/>
          <w:bCs/>
        </w:rPr>
      </w:pPr>
    </w:p>
    <w:p w14:paraId="74EF7509" w14:textId="77777777" w:rsidR="00A63280" w:rsidRPr="00CE6134" w:rsidRDefault="0079583E" w:rsidP="00A63280">
      <w:pPr>
        <w:rPr>
          <w:bCs/>
        </w:rPr>
      </w:pPr>
      <w:r>
        <w:rPr>
          <w:b/>
          <w:bCs/>
        </w:rPr>
        <w:t>Graduate</w:t>
      </w:r>
      <w:r w:rsidR="00A63280" w:rsidRPr="00CE6134">
        <w:rPr>
          <w:b/>
          <w:bCs/>
        </w:rPr>
        <w:t xml:space="preserve"> Course Area: </w:t>
      </w:r>
      <w:r w:rsidR="00371E3A">
        <w:rPr>
          <w:bCs/>
        </w:rPr>
        <w:t>Software Systems and Computer Networking</w:t>
      </w:r>
    </w:p>
    <w:p w14:paraId="2169D561" w14:textId="77777777" w:rsidR="00D41347" w:rsidRPr="00CE6134" w:rsidRDefault="00D41347" w:rsidP="001865DD">
      <w:pPr>
        <w:jc w:val="both"/>
      </w:pPr>
    </w:p>
    <w:p w14:paraId="742BAE7F" w14:textId="77777777" w:rsidR="008B0976" w:rsidRPr="00CE6134" w:rsidRDefault="008B0976" w:rsidP="00295724">
      <w:pPr>
        <w:jc w:val="both"/>
        <w:rPr>
          <w:b/>
        </w:rPr>
      </w:pPr>
      <w:r w:rsidRPr="00CE6134">
        <w:rPr>
          <w:b/>
        </w:rPr>
        <w:t>Course Wiki:</w:t>
      </w:r>
    </w:p>
    <w:p w14:paraId="4AD22A2F" w14:textId="77777777" w:rsidR="008B0976" w:rsidRPr="00CE6134" w:rsidRDefault="008B0976" w:rsidP="00295724">
      <w:pPr>
        <w:jc w:val="both"/>
        <w:rPr>
          <w:b/>
        </w:rPr>
      </w:pPr>
      <w:r w:rsidRPr="00CE6134">
        <w:t>Students are encouraged to use the ECE wiki to provide feedback about the course at:</w:t>
      </w:r>
    </w:p>
    <w:p w14:paraId="7BA92436" w14:textId="77777777" w:rsidR="008B0976" w:rsidRPr="00CE6134" w:rsidRDefault="007F656B" w:rsidP="00295724">
      <w:pPr>
        <w:jc w:val="both"/>
      </w:pPr>
      <w:hyperlink r:id="rId15" w:tooltip="blocked::http://wiki.ece.cmu.edu/index.php" w:history="1">
        <w:r w:rsidR="008B0976" w:rsidRPr="00CE6134">
          <w:rPr>
            <w:rStyle w:val="Hyperlink"/>
          </w:rPr>
          <w:t>http://wiki.ece.cmu.edu/index.php</w:t>
        </w:r>
      </w:hyperlink>
      <w:r w:rsidR="008B0976" w:rsidRPr="00CE6134">
        <w:t>.</w:t>
      </w:r>
    </w:p>
    <w:p w14:paraId="22DF3556" w14:textId="77777777" w:rsidR="00302EE2" w:rsidRPr="00CE6134" w:rsidRDefault="00302EE2" w:rsidP="008821AE">
      <w:pPr>
        <w:rPr>
          <w:b/>
        </w:rPr>
      </w:pPr>
    </w:p>
    <w:p w14:paraId="680DF8AF" w14:textId="77777777" w:rsidR="0023762B" w:rsidRPr="00CE6134" w:rsidRDefault="001865DD" w:rsidP="0023762B">
      <w:pPr>
        <w:pStyle w:val="HTMLPreformatted"/>
        <w:rPr>
          <w:rFonts w:ascii="Times New Roman" w:hAnsi="Times New Roman" w:cs="Times New Roman"/>
          <w:i/>
          <w:sz w:val="24"/>
          <w:szCs w:val="24"/>
        </w:rPr>
      </w:pPr>
      <w:r>
        <w:rPr>
          <w:rFonts w:ascii="Times New Roman" w:hAnsi="Times New Roman" w:cs="Times New Roman"/>
          <w:b/>
          <w:sz w:val="24"/>
          <w:szCs w:val="24"/>
        </w:rPr>
        <w:t>Course Objectives</w:t>
      </w:r>
      <w:r w:rsidR="0023762B" w:rsidRPr="00CE6134">
        <w:rPr>
          <w:rFonts w:ascii="Times New Roman" w:hAnsi="Times New Roman" w:cs="Times New Roman"/>
          <w:sz w:val="24"/>
          <w:szCs w:val="24"/>
        </w:rPr>
        <w:t>:</w:t>
      </w:r>
    </w:p>
    <w:p w14:paraId="7B0A469C" w14:textId="77777777" w:rsidR="0023762B" w:rsidRPr="00CE6134" w:rsidRDefault="0023762B" w:rsidP="0023762B">
      <w:pPr>
        <w:pStyle w:val="HTMLPreformatted"/>
        <w:rPr>
          <w:rFonts w:ascii="Times New Roman" w:hAnsi="Times New Roman" w:cs="Times New Roman"/>
          <w:sz w:val="24"/>
          <w:szCs w:val="24"/>
        </w:rPr>
      </w:pPr>
      <w:r w:rsidRPr="00CE6134">
        <w:rPr>
          <w:rFonts w:ascii="Times New Roman" w:hAnsi="Times New Roman" w:cs="Times New Roman"/>
          <w:sz w:val="24"/>
          <w:szCs w:val="24"/>
        </w:rPr>
        <w:t xml:space="preserve">This course primarily aims at providing a level of literacy in information security adequate enough to understand the security implications on a number of diverse domains including software engineering; networking; privacy; and policy. </w:t>
      </w:r>
    </w:p>
    <w:p w14:paraId="5443C43C" w14:textId="77777777" w:rsidR="0023762B" w:rsidRPr="00CE6134" w:rsidRDefault="0023762B" w:rsidP="0023762B">
      <w:pPr>
        <w:pStyle w:val="HTMLPreformatted"/>
        <w:rPr>
          <w:rFonts w:ascii="Times New Roman" w:hAnsi="Times New Roman" w:cs="Times New Roman"/>
          <w:sz w:val="24"/>
          <w:szCs w:val="24"/>
        </w:rPr>
      </w:pPr>
    </w:p>
    <w:p w14:paraId="46CC0B7C" w14:textId="77777777" w:rsidR="0023762B" w:rsidRPr="00CE6134" w:rsidRDefault="0023762B" w:rsidP="0023762B">
      <w:pPr>
        <w:pStyle w:val="HTMLPreformatted"/>
        <w:rPr>
          <w:rFonts w:ascii="Times New Roman" w:hAnsi="Times New Roman" w:cs="Times New Roman"/>
          <w:sz w:val="24"/>
          <w:szCs w:val="24"/>
        </w:rPr>
      </w:pPr>
      <w:r w:rsidRPr="00CE6134">
        <w:rPr>
          <w:rFonts w:ascii="Times New Roman" w:hAnsi="Times New Roman" w:cs="Times New Roman"/>
          <w:sz w:val="24"/>
          <w:szCs w:val="24"/>
        </w:rPr>
        <w:t xml:space="preserve">A secondary objective is to provide a working knowledge of topics such as cryptography, privacy, network security, and infrastructure management, so that students can acquire the necessary background for more advanced security courses. </w:t>
      </w:r>
    </w:p>
    <w:p w14:paraId="1CE17E26" w14:textId="77777777" w:rsidR="0023762B" w:rsidRPr="00CE6134" w:rsidRDefault="0023762B" w:rsidP="0023762B">
      <w:pPr>
        <w:pStyle w:val="HTMLPreformatted"/>
        <w:rPr>
          <w:rFonts w:ascii="Times New Roman" w:hAnsi="Times New Roman" w:cs="Times New Roman"/>
          <w:sz w:val="24"/>
          <w:szCs w:val="24"/>
        </w:rPr>
      </w:pPr>
    </w:p>
    <w:p w14:paraId="11B13313" w14:textId="77777777" w:rsidR="0023762B" w:rsidRDefault="0023762B" w:rsidP="0023762B">
      <w:pPr>
        <w:pStyle w:val="HTMLPreformatted"/>
        <w:rPr>
          <w:rFonts w:ascii="Times New Roman" w:hAnsi="Times New Roman" w:cs="Times New Roman"/>
          <w:sz w:val="24"/>
          <w:szCs w:val="24"/>
        </w:rPr>
      </w:pPr>
      <w:r w:rsidRPr="00CE6134">
        <w:rPr>
          <w:rFonts w:ascii="Times New Roman" w:hAnsi="Times New Roman" w:cs="Times New Roman"/>
          <w:sz w:val="24"/>
          <w:szCs w:val="24"/>
        </w:rPr>
        <w:t>By the end of this course, students will be able to reason about systems from the perspective of a security engineer. That is, they should be able to deﬁne the system to protect; determine the security properties that are desired for this system; identify the possible threats to these security properties, and their likelihood of occurrence; and consider possible mitigations against these threats.</w:t>
      </w:r>
    </w:p>
    <w:p w14:paraId="56012D61" w14:textId="77777777" w:rsidR="001865DD" w:rsidRDefault="001865DD" w:rsidP="0023762B">
      <w:pPr>
        <w:pStyle w:val="HTMLPreformatted"/>
        <w:rPr>
          <w:rFonts w:ascii="Times New Roman" w:hAnsi="Times New Roman" w:cs="Times New Roman"/>
          <w:sz w:val="24"/>
          <w:szCs w:val="24"/>
        </w:rPr>
      </w:pPr>
    </w:p>
    <w:p w14:paraId="0636B50A" w14:textId="77777777" w:rsidR="001865DD" w:rsidRDefault="001865DD" w:rsidP="0023762B">
      <w:pPr>
        <w:pStyle w:val="HTMLPreformatted"/>
        <w:rPr>
          <w:rFonts w:ascii="Times New Roman" w:hAnsi="Times New Roman" w:cs="Times New Roman"/>
          <w:sz w:val="24"/>
          <w:szCs w:val="24"/>
        </w:rPr>
      </w:pPr>
      <w:r w:rsidRPr="001865DD">
        <w:rPr>
          <w:rFonts w:ascii="Times New Roman" w:hAnsi="Times New Roman" w:cs="Times New Roman"/>
          <w:sz w:val="24"/>
          <w:szCs w:val="24"/>
        </w:rPr>
        <w:lastRenderedPageBreak/>
        <w:t>More specifically, the course will fulfill the following education objectives in relationship to the program objectives.</w:t>
      </w:r>
    </w:p>
    <w:p w14:paraId="7BCBE917" w14:textId="77777777" w:rsidR="001865DD" w:rsidRDefault="001865DD" w:rsidP="0023762B">
      <w:pPr>
        <w:pStyle w:val="HTMLPreformatted"/>
        <w:rPr>
          <w:rFonts w:ascii="Times New Roman" w:hAnsi="Times New Roman" w:cs="Times New Roman"/>
          <w:sz w:val="24"/>
          <w:szCs w:val="24"/>
        </w:rPr>
      </w:pPr>
    </w:p>
    <w:p w14:paraId="58BA1ADA" w14:textId="77777777" w:rsidR="001865DD" w:rsidRDefault="001865DD" w:rsidP="001865DD">
      <w:pPr>
        <w:pStyle w:val="HTMLPreformatted"/>
        <w:numPr>
          <w:ilvl w:val="0"/>
          <w:numId w:val="20"/>
        </w:numPr>
        <w:rPr>
          <w:rFonts w:ascii="Times New Roman" w:hAnsi="Times New Roman" w:cs="Times New Roman"/>
          <w:sz w:val="24"/>
          <w:szCs w:val="24"/>
        </w:rPr>
      </w:pPr>
      <w:r w:rsidRPr="001865DD">
        <w:rPr>
          <w:rFonts w:ascii="Times New Roman" w:hAnsi="Times New Roman" w:cs="Times New Roman"/>
          <w:i/>
          <w:sz w:val="24"/>
          <w:szCs w:val="24"/>
        </w:rPr>
        <w:t>Technical skills in building secure information systems.</w:t>
      </w:r>
      <w:r>
        <w:rPr>
          <w:rFonts w:ascii="Times New Roman" w:hAnsi="Times New Roman" w:cs="Times New Roman"/>
          <w:sz w:val="24"/>
          <w:szCs w:val="24"/>
        </w:rPr>
        <w:br/>
      </w:r>
      <w:r w:rsidRPr="001865DD">
        <w:rPr>
          <w:rFonts w:ascii="Times New Roman" w:hAnsi="Times New Roman" w:cs="Times New Roman"/>
          <w:sz w:val="24"/>
          <w:szCs w:val="24"/>
        </w:rPr>
        <w:t>Students will be able to apply abstract mathematical and scientific concepts such as cryptography to enforce security properties. Students will be able to use concrete engineering techniques and tools such as state of the art security mechanisms, defenses and tools to build secure systems.</w:t>
      </w:r>
    </w:p>
    <w:p w14:paraId="76A51501" w14:textId="77777777" w:rsidR="001865DD" w:rsidRDefault="001865DD" w:rsidP="001865DD">
      <w:pPr>
        <w:pStyle w:val="HTMLPreformatted"/>
        <w:ind w:left="720"/>
        <w:rPr>
          <w:rFonts w:ascii="Times New Roman" w:hAnsi="Times New Roman" w:cs="Times New Roman"/>
          <w:sz w:val="24"/>
          <w:szCs w:val="24"/>
        </w:rPr>
      </w:pPr>
    </w:p>
    <w:p w14:paraId="3623B236" w14:textId="77777777" w:rsidR="001865DD" w:rsidRDefault="001865DD" w:rsidP="001865DD">
      <w:pPr>
        <w:pStyle w:val="HTMLPreformatted"/>
        <w:numPr>
          <w:ilvl w:val="0"/>
          <w:numId w:val="20"/>
        </w:numPr>
        <w:rPr>
          <w:rFonts w:ascii="Times New Roman" w:hAnsi="Times New Roman" w:cs="Times New Roman"/>
          <w:sz w:val="24"/>
          <w:szCs w:val="24"/>
        </w:rPr>
      </w:pPr>
      <w:r w:rsidRPr="001865DD">
        <w:rPr>
          <w:rFonts w:ascii="Times New Roman" w:hAnsi="Times New Roman" w:cs="Times New Roman"/>
          <w:i/>
          <w:sz w:val="24"/>
          <w:szCs w:val="24"/>
        </w:rPr>
        <w:t>Technical skills in analyzing security of information systems.</w:t>
      </w:r>
      <w:r w:rsidRPr="001865DD">
        <w:rPr>
          <w:rFonts w:ascii="Times New Roman" w:hAnsi="Times New Roman" w:cs="Times New Roman"/>
          <w:sz w:val="24"/>
          <w:szCs w:val="24"/>
        </w:rPr>
        <w:br/>
        <w:t>Students will be able to design and conduct experiments, as well as to analyze and interpret data to infer security threats and effectiveness of possible mitigations.</w:t>
      </w:r>
    </w:p>
    <w:p w14:paraId="12789C5C" w14:textId="77777777" w:rsidR="001865DD" w:rsidRDefault="001865DD" w:rsidP="001865DD">
      <w:pPr>
        <w:pStyle w:val="ListParagraph"/>
      </w:pPr>
    </w:p>
    <w:p w14:paraId="381327A0" w14:textId="77777777" w:rsidR="001865DD" w:rsidRPr="001865DD" w:rsidRDefault="001865DD" w:rsidP="001865DD">
      <w:pPr>
        <w:pStyle w:val="HTMLPreformatted"/>
        <w:numPr>
          <w:ilvl w:val="0"/>
          <w:numId w:val="20"/>
        </w:numPr>
        <w:rPr>
          <w:rFonts w:ascii="Times New Roman" w:hAnsi="Times New Roman" w:cs="Times New Roman"/>
          <w:i/>
          <w:sz w:val="24"/>
          <w:szCs w:val="24"/>
        </w:rPr>
      </w:pPr>
      <w:r w:rsidRPr="001865DD">
        <w:rPr>
          <w:rFonts w:ascii="Times New Roman" w:hAnsi="Times New Roman" w:cs="Times New Roman"/>
          <w:i/>
          <w:sz w:val="24"/>
          <w:szCs w:val="24"/>
        </w:rPr>
        <w:t>Analytical and creative skills in identifying problems within context and find solutions.</w:t>
      </w:r>
    </w:p>
    <w:p w14:paraId="51E3F36D" w14:textId="77777777" w:rsidR="001865DD" w:rsidRPr="001865DD" w:rsidRDefault="001865DD" w:rsidP="001865DD">
      <w:pPr>
        <w:pStyle w:val="HTMLPreformatted"/>
        <w:numPr>
          <w:ilvl w:val="0"/>
          <w:numId w:val="21"/>
        </w:numPr>
        <w:rPr>
          <w:rFonts w:ascii="Times New Roman" w:hAnsi="Times New Roman" w:cs="Times New Roman"/>
          <w:sz w:val="24"/>
          <w:szCs w:val="24"/>
        </w:rPr>
      </w:pPr>
      <w:r w:rsidRPr="001865DD">
        <w:rPr>
          <w:rFonts w:ascii="Times New Roman" w:hAnsi="Times New Roman" w:cs="Times New Roman"/>
          <w:sz w:val="24"/>
          <w:szCs w:val="24"/>
        </w:rPr>
        <w:t>Students will be able to design a system, component, or process to meet desired security requirements</w:t>
      </w:r>
      <w:r>
        <w:rPr>
          <w:rFonts w:ascii="Times New Roman" w:hAnsi="Times New Roman" w:cs="Times New Roman"/>
          <w:sz w:val="24"/>
          <w:szCs w:val="24"/>
        </w:rPr>
        <w:t xml:space="preserve"> </w:t>
      </w:r>
      <w:r w:rsidRPr="001865DD">
        <w:rPr>
          <w:rFonts w:ascii="Times New Roman" w:hAnsi="Times New Roman" w:cs="Times New Roman"/>
          <w:sz w:val="24"/>
          <w:szCs w:val="24"/>
        </w:rPr>
        <w:t>within realistic constraints such as economic, environmental, social, political, ethical, health and safety,</w:t>
      </w:r>
      <w:r>
        <w:rPr>
          <w:rFonts w:ascii="Times New Roman" w:hAnsi="Times New Roman" w:cs="Times New Roman"/>
          <w:sz w:val="24"/>
          <w:szCs w:val="24"/>
        </w:rPr>
        <w:t xml:space="preserve"> </w:t>
      </w:r>
      <w:r w:rsidRPr="001865DD">
        <w:rPr>
          <w:rFonts w:ascii="Times New Roman" w:hAnsi="Times New Roman" w:cs="Times New Roman"/>
          <w:sz w:val="24"/>
          <w:szCs w:val="24"/>
        </w:rPr>
        <w:t>manufacturability, and sustainability.</w:t>
      </w:r>
    </w:p>
    <w:p w14:paraId="30FE6F52" w14:textId="77777777" w:rsidR="001865DD" w:rsidRPr="001865DD" w:rsidRDefault="001865DD" w:rsidP="001865DD">
      <w:pPr>
        <w:pStyle w:val="HTMLPreformatted"/>
        <w:numPr>
          <w:ilvl w:val="0"/>
          <w:numId w:val="21"/>
        </w:numPr>
        <w:rPr>
          <w:rFonts w:ascii="Times New Roman" w:hAnsi="Times New Roman" w:cs="Times New Roman"/>
          <w:sz w:val="24"/>
          <w:szCs w:val="24"/>
        </w:rPr>
      </w:pPr>
      <w:r w:rsidRPr="001865DD">
        <w:rPr>
          <w:rFonts w:ascii="Times New Roman" w:hAnsi="Times New Roman" w:cs="Times New Roman"/>
          <w:sz w:val="24"/>
          <w:szCs w:val="24"/>
        </w:rPr>
        <w:t>Students will be able to identify, formulate, and solve simple securi</w:t>
      </w:r>
      <w:r>
        <w:rPr>
          <w:rFonts w:ascii="Times New Roman" w:hAnsi="Times New Roman" w:cs="Times New Roman"/>
          <w:sz w:val="24"/>
          <w:szCs w:val="24"/>
        </w:rPr>
        <w:t xml:space="preserve">ty issues in modern computer and </w:t>
      </w:r>
      <w:r w:rsidRPr="001865DD">
        <w:rPr>
          <w:rFonts w:ascii="Times New Roman" w:hAnsi="Times New Roman" w:cs="Times New Roman"/>
          <w:sz w:val="24"/>
          <w:szCs w:val="24"/>
        </w:rPr>
        <w:t>information systems.</w:t>
      </w:r>
    </w:p>
    <w:p w14:paraId="2C0164A6" w14:textId="77777777" w:rsidR="001865DD" w:rsidRPr="001865DD" w:rsidRDefault="001865DD" w:rsidP="001865DD">
      <w:pPr>
        <w:pStyle w:val="HTMLPreformatted"/>
        <w:numPr>
          <w:ilvl w:val="0"/>
          <w:numId w:val="21"/>
        </w:numPr>
        <w:rPr>
          <w:rFonts w:ascii="Times New Roman" w:hAnsi="Times New Roman" w:cs="Times New Roman"/>
          <w:sz w:val="24"/>
          <w:szCs w:val="24"/>
        </w:rPr>
      </w:pPr>
      <w:r w:rsidRPr="001865DD">
        <w:rPr>
          <w:rFonts w:ascii="Times New Roman" w:hAnsi="Times New Roman" w:cs="Times New Roman"/>
          <w:sz w:val="24"/>
          <w:szCs w:val="24"/>
        </w:rPr>
        <w:t>Students will be able to understand the impact of engineering solutions in a global, economic, environmental,</w:t>
      </w:r>
      <w:r>
        <w:rPr>
          <w:rFonts w:ascii="Times New Roman" w:hAnsi="Times New Roman" w:cs="Times New Roman"/>
          <w:sz w:val="24"/>
          <w:szCs w:val="24"/>
        </w:rPr>
        <w:t xml:space="preserve"> </w:t>
      </w:r>
      <w:r w:rsidRPr="001865DD">
        <w:rPr>
          <w:rFonts w:ascii="Times New Roman" w:hAnsi="Times New Roman" w:cs="Times New Roman"/>
          <w:sz w:val="24"/>
          <w:szCs w:val="24"/>
        </w:rPr>
        <w:t>and societal context. Students will be able to see how information security is not only an engineering</w:t>
      </w:r>
      <w:r>
        <w:rPr>
          <w:rFonts w:ascii="Times New Roman" w:hAnsi="Times New Roman" w:cs="Times New Roman"/>
          <w:sz w:val="24"/>
          <w:szCs w:val="24"/>
        </w:rPr>
        <w:t xml:space="preserve"> </w:t>
      </w:r>
      <w:r w:rsidRPr="001865DD">
        <w:rPr>
          <w:rFonts w:ascii="Times New Roman" w:hAnsi="Times New Roman" w:cs="Times New Roman"/>
          <w:sz w:val="24"/>
          <w:szCs w:val="24"/>
        </w:rPr>
        <w:t>necessity, but how it affects non-technical fields, such as management and risk analysis.</w:t>
      </w:r>
    </w:p>
    <w:p w14:paraId="4C7EEF33" w14:textId="77777777" w:rsidR="001865DD" w:rsidRPr="001865DD" w:rsidRDefault="001865DD" w:rsidP="001865DD">
      <w:pPr>
        <w:pStyle w:val="HTMLPreformatted"/>
        <w:numPr>
          <w:ilvl w:val="0"/>
          <w:numId w:val="21"/>
        </w:numPr>
        <w:rPr>
          <w:rFonts w:ascii="Times New Roman" w:hAnsi="Times New Roman" w:cs="Times New Roman"/>
          <w:sz w:val="24"/>
          <w:szCs w:val="24"/>
        </w:rPr>
      </w:pPr>
      <w:r w:rsidRPr="001865DD">
        <w:rPr>
          <w:rFonts w:ascii="Times New Roman" w:hAnsi="Times New Roman" w:cs="Times New Roman"/>
          <w:sz w:val="24"/>
          <w:szCs w:val="24"/>
        </w:rPr>
        <w:t>Student will gain knowledge of contemporary issues and will be aware of the current pressing information</w:t>
      </w:r>
      <w:r>
        <w:rPr>
          <w:rFonts w:ascii="Times New Roman" w:hAnsi="Times New Roman" w:cs="Times New Roman"/>
          <w:sz w:val="24"/>
          <w:szCs w:val="24"/>
        </w:rPr>
        <w:t xml:space="preserve"> </w:t>
      </w:r>
      <w:r w:rsidRPr="001865DD">
        <w:rPr>
          <w:rFonts w:ascii="Times New Roman" w:hAnsi="Times New Roman" w:cs="Times New Roman"/>
          <w:sz w:val="24"/>
          <w:szCs w:val="24"/>
        </w:rPr>
        <w:t>security challenges.</w:t>
      </w:r>
    </w:p>
    <w:p w14:paraId="3CAB4886" w14:textId="77777777" w:rsidR="0023762B" w:rsidRDefault="001865DD" w:rsidP="001865DD">
      <w:pPr>
        <w:pStyle w:val="HTMLPreformatted"/>
        <w:numPr>
          <w:ilvl w:val="0"/>
          <w:numId w:val="20"/>
        </w:numPr>
        <w:rPr>
          <w:rFonts w:ascii="Times New Roman" w:hAnsi="Times New Roman" w:cs="Times New Roman"/>
          <w:i/>
          <w:sz w:val="24"/>
          <w:szCs w:val="24"/>
        </w:rPr>
      </w:pPr>
      <w:r w:rsidRPr="001865DD">
        <w:rPr>
          <w:rFonts w:ascii="Times New Roman" w:hAnsi="Times New Roman" w:cs="Times New Roman"/>
          <w:i/>
          <w:sz w:val="24"/>
          <w:szCs w:val="24"/>
        </w:rPr>
        <w:t>Skills in functioning within a larger work environment.</w:t>
      </w:r>
    </w:p>
    <w:p w14:paraId="120A2415" w14:textId="77777777" w:rsidR="001865DD" w:rsidRPr="001865DD" w:rsidRDefault="001865DD" w:rsidP="001865DD">
      <w:pPr>
        <w:pStyle w:val="HTMLPreformatted"/>
        <w:numPr>
          <w:ilvl w:val="0"/>
          <w:numId w:val="23"/>
        </w:numPr>
        <w:rPr>
          <w:rFonts w:ascii="Times New Roman" w:hAnsi="Times New Roman" w:cs="Times New Roman"/>
          <w:sz w:val="24"/>
          <w:szCs w:val="24"/>
        </w:rPr>
      </w:pPr>
      <w:r w:rsidRPr="001865DD">
        <w:rPr>
          <w:rFonts w:ascii="Times New Roman" w:hAnsi="Times New Roman" w:cs="Times New Roman"/>
          <w:sz w:val="24"/>
          <w:szCs w:val="24"/>
        </w:rPr>
        <w:t>Students will be able to converse about security issues both with engineering teams and with management</w:t>
      </w:r>
      <w:r>
        <w:rPr>
          <w:rFonts w:ascii="Times New Roman" w:hAnsi="Times New Roman" w:cs="Times New Roman"/>
          <w:sz w:val="24"/>
          <w:szCs w:val="24"/>
        </w:rPr>
        <w:t xml:space="preserve"> </w:t>
      </w:r>
      <w:r w:rsidRPr="001865DD">
        <w:rPr>
          <w:rFonts w:ascii="Times New Roman" w:hAnsi="Times New Roman" w:cs="Times New Roman"/>
          <w:sz w:val="24"/>
          <w:szCs w:val="24"/>
        </w:rPr>
        <w:t>to function on multi-disciplinary teams.</w:t>
      </w:r>
    </w:p>
    <w:p w14:paraId="2A170695" w14:textId="77777777" w:rsidR="001865DD" w:rsidRPr="001865DD" w:rsidRDefault="001865DD" w:rsidP="001865DD">
      <w:pPr>
        <w:pStyle w:val="HTMLPreformatted"/>
        <w:numPr>
          <w:ilvl w:val="0"/>
          <w:numId w:val="23"/>
        </w:numPr>
        <w:rPr>
          <w:rFonts w:ascii="Times New Roman" w:hAnsi="Times New Roman" w:cs="Times New Roman"/>
          <w:sz w:val="24"/>
          <w:szCs w:val="24"/>
        </w:rPr>
      </w:pPr>
      <w:r w:rsidRPr="001865DD">
        <w:rPr>
          <w:rFonts w:ascii="Times New Roman" w:hAnsi="Times New Roman" w:cs="Times New Roman"/>
          <w:sz w:val="24"/>
          <w:szCs w:val="24"/>
        </w:rPr>
        <w:t>Students will be exposed to ethical and legal ramifications of information security to obtain an understanding</w:t>
      </w:r>
      <w:r>
        <w:rPr>
          <w:rFonts w:ascii="Times New Roman" w:hAnsi="Times New Roman" w:cs="Times New Roman"/>
          <w:sz w:val="24"/>
          <w:szCs w:val="24"/>
        </w:rPr>
        <w:t xml:space="preserve"> </w:t>
      </w:r>
      <w:r w:rsidRPr="001865DD">
        <w:rPr>
          <w:rFonts w:ascii="Times New Roman" w:hAnsi="Times New Roman" w:cs="Times New Roman"/>
          <w:sz w:val="24"/>
          <w:szCs w:val="24"/>
        </w:rPr>
        <w:t>of professional and ethical responsibility.</w:t>
      </w:r>
    </w:p>
    <w:p w14:paraId="50644A82" w14:textId="77777777" w:rsidR="001865DD" w:rsidRDefault="001865DD" w:rsidP="001865DD">
      <w:pPr>
        <w:pStyle w:val="HTMLPreformatted"/>
        <w:numPr>
          <w:ilvl w:val="0"/>
          <w:numId w:val="23"/>
        </w:numPr>
        <w:rPr>
          <w:rFonts w:ascii="Times New Roman" w:hAnsi="Times New Roman" w:cs="Times New Roman"/>
          <w:sz w:val="24"/>
          <w:szCs w:val="24"/>
        </w:rPr>
      </w:pPr>
      <w:r w:rsidRPr="001865DD">
        <w:rPr>
          <w:rFonts w:ascii="Times New Roman" w:hAnsi="Times New Roman" w:cs="Times New Roman"/>
          <w:sz w:val="24"/>
          <w:szCs w:val="24"/>
        </w:rPr>
        <w:t>Students will be able to develop principled arguments to justify secure system design so they can communicate</w:t>
      </w:r>
      <w:r>
        <w:rPr>
          <w:rFonts w:ascii="Times New Roman" w:hAnsi="Times New Roman" w:cs="Times New Roman"/>
          <w:sz w:val="24"/>
          <w:szCs w:val="24"/>
        </w:rPr>
        <w:t xml:space="preserve"> </w:t>
      </w:r>
      <w:r w:rsidRPr="001865DD">
        <w:rPr>
          <w:rFonts w:ascii="Times New Roman" w:hAnsi="Times New Roman" w:cs="Times New Roman"/>
          <w:sz w:val="24"/>
          <w:szCs w:val="24"/>
        </w:rPr>
        <w:t>effectively to future team members, managements, and clients.</w:t>
      </w:r>
    </w:p>
    <w:p w14:paraId="328B48E6" w14:textId="77777777" w:rsidR="001865DD" w:rsidRDefault="001865DD" w:rsidP="001865DD">
      <w:pPr>
        <w:pStyle w:val="HTMLPreformatted"/>
        <w:rPr>
          <w:rFonts w:ascii="Times New Roman" w:hAnsi="Times New Roman" w:cs="Times New Roman"/>
          <w:sz w:val="24"/>
          <w:szCs w:val="24"/>
        </w:rPr>
      </w:pPr>
    </w:p>
    <w:p w14:paraId="24787A12" w14:textId="77777777" w:rsidR="001865DD" w:rsidRDefault="001865DD" w:rsidP="001865DD">
      <w:pPr>
        <w:pStyle w:val="HTMLPreformatted"/>
        <w:numPr>
          <w:ilvl w:val="0"/>
          <w:numId w:val="20"/>
        </w:numPr>
        <w:rPr>
          <w:rFonts w:ascii="Times New Roman" w:hAnsi="Times New Roman" w:cs="Times New Roman"/>
          <w:i/>
          <w:sz w:val="24"/>
          <w:szCs w:val="24"/>
        </w:rPr>
      </w:pPr>
      <w:r w:rsidRPr="001865DD">
        <w:rPr>
          <w:rFonts w:ascii="Times New Roman" w:hAnsi="Times New Roman" w:cs="Times New Roman"/>
          <w:i/>
          <w:sz w:val="24"/>
          <w:szCs w:val="24"/>
        </w:rPr>
        <w:t>Recognition for the need for, and an ability to engage in life-long learning.</w:t>
      </w:r>
    </w:p>
    <w:p w14:paraId="3CEFC833" w14:textId="77777777" w:rsidR="001865DD" w:rsidRPr="001865DD" w:rsidRDefault="001865DD" w:rsidP="001865DD">
      <w:pPr>
        <w:pStyle w:val="HTMLPreformatted"/>
        <w:ind w:left="720"/>
        <w:rPr>
          <w:rFonts w:ascii="Times New Roman" w:hAnsi="Times New Roman" w:cs="Times New Roman"/>
          <w:sz w:val="24"/>
          <w:szCs w:val="24"/>
        </w:rPr>
      </w:pPr>
      <w:r w:rsidRPr="001865DD">
        <w:rPr>
          <w:rFonts w:ascii="Times New Roman" w:hAnsi="Times New Roman" w:cs="Times New Roman"/>
          <w:sz w:val="24"/>
          <w:szCs w:val="24"/>
        </w:rPr>
        <w:t>Students will be equipped with fundamental knowledge that will allow them to further their study of information</w:t>
      </w:r>
      <w:r>
        <w:rPr>
          <w:rFonts w:ascii="Times New Roman" w:hAnsi="Times New Roman" w:cs="Times New Roman"/>
          <w:sz w:val="24"/>
          <w:szCs w:val="24"/>
        </w:rPr>
        <w:t xml:space="preserve"> </w:t>
      </w:r>
      <w:r w:rsidRPr="001865DD">
        <w:rPr>
          <w:rFonts w:ascii="Times New Roman" w:hAnsi="Times New Roman" w:cs="Times New Roman"/>
          <w:sz w:val="24"/>
          <w:szCs w:val="24"/>
        </w:rPr>
        <w:t>security and adapt to the frequently changing information security landscape, independent of the specific tools</w:t>
      </w:r>
      <w:r>
        <w:rPr>
          <w:rFonts w:ascii="Times New Roman" w:hAnsi="Times New Roman" w:cs="Times New Roman"/>
          <w:sz w:val="24"/>
          <w:szCs w:val="24"/>
        </w:rPr>
        <w:t xml:space="preserve"> </w:t>
      </w:r>
      <w:r w:rsidRPr="001865DD">
        <w:rPr>
          <w:rFonts w:ascii="Times New Roman" w:hAnsi="Times New Roman" w:cs="Times New Roman"/>
          <w:sz w:val="24"/>
          <w:szCs w:val="24"/>
        </w:rPr>
        <w:t>in use.</w:t>
      </w:r>
    </w:p>
    <w:p w14:paraId="55E02731" w14:textId="77777777" w:rsidR="0023762B" w:rsidRPr="00CE6134" w:rsidRDefault="0023762B" w:rsidP="0023762B">
      <w:pPr>
        <w:pStyle w:val="HTMLPreformatted"/>
        <w:rPr>
          <w:rFonts w:ascii="Times New Roman" w:hAnsi="Times New Roman" w:cs="Times New Roman"/>
          <w:sz w:val="24"/>
          <w:szCs w:val="24"/>
        </w:rPr>
      </w:pPr>
    </w:p>
    <w:p w14:paraId="134C5467" w14:textId="77777777" w:rsidR="00CE6134" w:rsidRDefault="00336856" w:rsidP="003C2B80">
      <w:pPr>
        <w:rPr>
          <w:b/>
        </w:rPr>
      </w:pPr>
      <w:r w:rsidRPr="00CE6134">
        <w:rPr>
          <w:b/>
        </w:rPr>
        <w:t>Grading</w:t>
      </w:r>
      <w:r w:rsidR="003C2B80" w:rsidRPr="00CE6134">
        <w:rPr>
          <w:b/>
        </w:rPr>
        <w:t>:</w:t>
      </w:r>
    </w:p>
    <w:p w14:paraId="724E9F79" w14:textId="77777777" w:rsidR="00397E04" w:rsidRPr="00CE6134" w:rsidRDefault="002A3DA9" w:rsidP="003C2B80">
      <w:pPr>
        <w:rPr>
          <w:b/>
        </w:rPr>
      </w:pPr>
      <w:r w:rsidRPr="00CE6134">
        <w:rPr>
          <w:b/>
        </w:rPr>
        <w:t xml:space="preserve"> </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2365"/>
      </w:tblGrid>
      <w:tr w:rsidR="00A63280" w:rsidRPr="001865DD" w14:paraId="085841E0" w14:textId="77777777" w:rsidTr="00CE6134">
        <w:trPr>
          <w:trHeight w:val="296"/>
        </w:trPr>
        <w:tc>
          <w:tcPr>
            <w:tcW w:w="893" w:type="dxa"/>
          </w:tcPr>
          <w:p w14:paraId="4D48DDAB" w14:textId="77777777" w:rsidR="00A63280" w:rsidRPr="007C4D2B" w:rsidRDefault="00762F05" w:rsidP="00D30CAE">
            <w:pPr>
              <w:autoSpaceDE w:val="0"/>
              <w:autoSpaceDN w:val="0"/>
              <w:adjustRightInd w:val="0"/>
              <w:rPr>
                <w:szCs w:val="22"/>
              </w:rPr>
            </w:pPr>
            <w:r w:rsidRPr="007C4D2B">
              <w:rPr>
                <w:szCs w:val="22"/>
              </w:rPr>
              <w:t>3</w:t>
            </w:r>
            <w:r w:rsidR="00864F1B" w:rsidRPr="007C4D2B">
              <w:rPr>
                <w:szCs w:val="22"/>
              </w:rPr>
              <w:t>5%</w:t>
            </w:r>
          </w:p>
        </w:tc>
        <w:tc>
          <w:tcPr>
            <w:tcW w:w="2365" w:type="dxa"/>
          </w:tcPr>
          <w:p w14:paraId="7F6CB492" w14:textId="77777777" w:rsidR="00A63280" w:rsidRPr="007C4D2B" w:rsidRDefault="00864F1B" w:rsidP="00D30CAE">
            <w:pPr>
              <w:autoSpaceDE w:val="0"/>
              <w:autoSpaceDN w:val="0"/>
              <w:adjustRightInd w:val="0"/>
              <w:rPr>
                <w:szCs w:val="22"/>
              </w:rPr>
            </w:pPr>
            <w:r w:rsidRPr="007C4D2B">
              <w:rPr>
                <w:szCs w:val="22"/>
              </w:rPr>
              <w:t>Homework</w:t>
            </w:r>
          </w:p>
        </w:tc>
      </w:tr>
      <w:tr w:rsidR="00A63280" w:rsidRPr="001865DD" w14:paraId="383BC078" w14:textId="77777777" w:rsidTr="00CE6134">
        <w:trPr>
          <w:trHeight w:val="296"/>
        </w:trPr>
        <w:tc>
          <w:tcPr>
            <w:tcW w:w="893" w:type="dxa"/>
          </w:tcPr>
          <w:p w14:paraId="3CE3D32A" w14:textId="77777777" w:rsidR="00A63280" w:rsidRPr="007C4D2B" w:rsidRDefault="00864F1B" w:rsidP="00D30CAE">
            <w:pPr>
              <w:autoSpaceDE w:val="0"/>
              <w:autoSpaceDN w:val="0"/>
              <w:adjustRightInd w:val="0"/>
              <w:rPr>
                <w:szCs w:val="22"/>
              </w:rPr>
            </w:pPr>
            <w:r w:rsidRPr="007C4D2B">
              <w:rPr>
                <w:szCs w:val="22"/>
              </w:rPr>
              <w:lastRenderedPageBreak/>
              <w:t>25%</w:t>
            </w:r>
          </w:p>
        </w:tc>
        <w:tc>
          <w:tcPr>
            <w:tcW w:w="2365" w:type="dxa"/>
          </w:tcPr>
          <w:p w14:paraId="0B28D338" w14:textId="77777777" w:rsidR="00A63280" w:rsidRPr="007C4D2B" w:rsidRDefault="00864F1B" w:rsidP="00D30CAE">
            <w:pPr>
              <w:autoSpaceDE w:val="0"/>
              <w:autoSpaceDN w:val="0"/>
              <w:adjustRightInd w:val="0"/>
              <w:rPr>
                <w:szCs w:val="22"/>
              </w:rPr>
            </w:pPr>
            <w:r w:rsidRPr="007C4D2B">
              <w:rPr>
                <w:szCs w:val="22"/>
              </w:rPr>
              <w:t>Midterm Exam</w:t>
            </w:r>
          </w:p>
        </w:tc>
      </w:tr>
      <w:tr w:rsidR="00207566" w:rsidRPr="001865DD" w14:paraId="0410EA2B" w14:textId="77777777" w:rsidTr="00CE6134">
        <w:trPr>
          <w:trHeight w:val="296"/>
        </w:trPr>
        <w:tc>
          <w:tcPr>
            <w:tcW w:w="893" w:type="dxa"/>
          </w:tcPr>
          <w:p w14:paraId="67538D1D" w14:textId="77777777" w:rsidR="00207566" w:rsidRPr="007C4D2B" w:rsidRDefault="00864F1B" w:rsidP="00D30CAE">
            <w:pPr>
              <w:autoSpaceDE w:val="0"/>
              <w:autoSpaceDN w:val="0"/>
              <w:adjustRightInd w:val="0"/>
              <w:rPr>
                <w:szCs w:val="22"/>
              </w:rPr>
            </w:pPr>
            <w:r w:rsidRPr="007C4D2B">
              <w:rPr>
                <w:szCs w:val="22"/>
              </w:rPr>
              <w:t>40%</w:t>
            </w:r>
          </w:p>
        </w:tc>
        <w:tc>
          <w:tcPr>
            <w:tcW w:w="2365" w:type="dxa"/>
          </w:tcPr>
          <w:p w14:paraId="0B59835B" w14:textId="77777777" w:rsidR="00207566" w:rsidRPr="007C4D2B" w:rsidRDefault="00864F1B" w:rsidP="00D30CAE">
            <w:pPr>
              <w:autoSpaceDE w:val="0"/>
              <w:autoSpaceDN w:val="0"/>
              <w:adjustRightInd w:val="0"/>
              <w:rPr>
                <w:szCs w:val="22"/>
              </w:rPr>
            </w:pPr>
            <w:r w:rsidRPr="007C4D2B">
              <w:rPr>
                <w:szCs w:val="22"/>
              </w:rPr>
              <w:t>Final Exam</w:t>
            </w:r>
          </w:p>
        </w:tc>
      </w:tr>
    </w:tbl>
    <w:p w14:paraId="17F41844" w14:textId="77777777" w:rsidR="00A63280" w:rsidRDefault="00A63280" w:rsidP="00A63280">
      <w:pPr>
        <w:autoSpaceDE w:val="0"/>
        <w:autoSpaceDN w:val="0"/>
        <w:adjustRightInd w:val="0"/>
        <w:rPr>
          <w:rFonts w:ascii="TimesNewRoman" w:hAnsi="TimesNewRoman" w:cs="TimesNewRoman"/>
          <w:sz w:val="22"/>
          <w:szCs w:val="22"/>
        </w:rPr>
      </w:pPr>
    </w:p>
    <w:p w14:paraId="0A53955D" w14:textId="77777777" w:rsidR="00336856" w:rsidRDefault="00336856" w:rsidP="008821AE">
      <w:r w:rsidRPr="00336856">
        <w:t>Class</w:t>
      </w:r>
      <w:r>
        <w:t xml:space="preserve"> </w:t>
      </w:r>
      <w:r w:rsidRPr="00336856">
        <w:t>participation</w:t>
      </w:r>
      <w:r>
        <w:t xml:space="preserve"> </w:t>
      </w:r>
      <w:r w:rsidRPr="00336856">
        <w:t>is</w:t>
      </w:r>
      <w:r>
        <w:t xml:space="preserve"> </w:t>
      </w:r>
      <w:r w:rsidRPr="00336856">
        <w:t>measured</w:t>
      </w:r>
      <w:r>
        <w:t xml:space="preserve"> </w:t>
      </w:r>
      <w:r w:rsidRPr="00336856">
        <w:t>by</w:t>
      </w:r>
      <w:r>
        <w:t xml:space="preserve"> </w:t>
      </w:r>
      <w:r w:rsidRPr="00336856">
        <w:t>both</w:t>
      </w:r>
      <w:r>
        <w:t xml:space="preserve"> </w:t>
      </w:r>
      <w:r w:rsidRPr="00336856">
        <w:t>frequency</w:t>
      </w:r>
      <w:r>
        <w:t xml:space="preserve"> </w:t>
      </w:r>
      <w:r w:rsidRPr="00336856">
        <w:t>and</w:t>
      </w:r>
      <w:r>
        <w:t xml:space="preserve"> </w:t>
      </w:r>
      <w:r w:rsidRPr="00336856">
        <w:t>pertinence</w:t>
      </w:r>
      <w:r>
        <w:t xml:space="preserve"> </w:t>
      </w:r>
      <w:r w:rsidRPr="00336856">
        <w:t>of</w:t>
      </w:r>
      <w:r>
        <w:t xml:space="preserve"> </w:t>
      </w:r>
      <w:r w:rsidRPr="00336856">
        <w:t>the</w:t>
      </w:r>
      <w:r>
        <w:t xml:space="preserve"> insights. </w:t>
      </w:r>
      <w:r w:rsidRPr="00336856">
        <w:t>That</w:t>
      </w:r>
      <w:r>
        <w:t xml:space="preserve"> is </w:t>
      </w:r>
      <w:r w:rsidRPr="00336856">
        <w:t>someone</w:t>
      </w:r>
      <w:r>
        <w:t xml:space="preserve"> </w:t>
      </w:r>
      <w:r w:rsidRPr="00336856">
        <w:t>who</w:t>
      </w:r>
      <w:r>
        <w:t xml:space="preserve"> constantly </w:t>
      </w:r>
      <w:r w:rsidRPr="00336856">
        <w:t>makes</w:t>
      </w:r>
      <w:r>
        <w:t xml:space="preserve"> </w:t>
      </w:r>
      <w:r w:rsidRPr="00336856">
        <w:t>trivial</w:t>
      </w:r>
      <w:r>
        <w:t xml:space="preserve"> </w:t>
      </w:r>
      <w:r w:rsidRPr="00336856">
        <w:t>remarks</w:t>
      </w:r>
      <w:r>
        <w:t xml:space="preserve"> </w:t>
      </w:r>
      <w:r w:rsidRPr="00336856">
        <w:t>would</w:t>
      </w:r>
      <w:r>
        <w:t xml:space="preserve"> </w:t>
      </w:r>
      <w:r w:rsidRPr="00336856">
        <w:t>not</w:t>
      </w:r>
      <w:r>
        <w:t xml:space="preserve"> </w:t>
      </w:r>
      <w:r w:rsidRPr="00336856">
        <w:t>necessarily</w:t>
      </w:r>
      <w:r>
        <w:t xml:space="preserve"> </w:t>
      </w:r>
      <w:r w:rsidRPr="00336856">
        <w:t>get</w:t>
      </w:r>
      <w:r>
        <w:t xml:space="preserve"> </w:t>
      </w:r>
      <w:r w:rsidRPr="00336856">
        <w:t>higher</w:t>
      </w:r>
      <w:r>
        <w:t xml:space="preserve"> </w:t>
      </w:r>
      <w:r w:rsidRPr="00336856">
        <w:t>marks</w:t>
      </w:r>
      <w:r>
        <w:t xml:space="preserve"> </w:t>
      </w:r>
      <w:r w:rsidRPr="00336856">
        <w:t>than</w:t>
      </w:r>
      <w:r>
        <w:t xml:space="preserve"> </w:t>
      </w:r>
      <w:r w:rsidRPr="00336856">
        <w:t>somebody</w:t>
      </w:r>
      <w:r>
        <w:t xml:space="preserve"> </w:t>
      </w:r>
      <w:r w:rsidRPr="00336856">
        <w:t>who</w:t>
      </w:r>
      <w:r>
        <w:t xml:space="preserve"> </w:t>
      </w:r>
      <w:r w:rsidRPr="00336856">
        <w:t>more</w:t>
      </w:r>
      <w:r>
        <w:t xml:space="preserve"> </w:t>
      </w:r>
      <w:r w:rsidRPr="00336856">
        <w:t>infrequently</w:t>
      </w:r>
      <w:r>
        <w:t xml:space="preserve"> </w:t>
      </w:r>
      <w:r w:rsidRPr="00336856">
        <w:t>makes</w:t>
      </w:r>
      <w:r>
        <w:t xml:space="preserve"> </w:t>
      </w:r>
      <w:r w:rsidRPr="00336856">
        <w:t>a</w:t>
      </w:r>
      <w:r>
        <w:t xml:space="preserve"> </w:t>
      </w:r>
      <w:r w:rsidRPr="00336856">
        <w:t xml:space="preserve">judicious observation or asks insightful questions. </w:t>
      </w:r>
    </w:p>
    <w:p w14:paraId="4395CE27" w14:textId="77777777" w:rsidR="00CE6134" w:rsidRDefault="00CE6134" w:rsidP="008821AE"/>
    <w:p w14:paraId="65127EF0" w14:textId="77777777" w:rsidR="00336856" w:rsidRDefault="001865DD" w:rsidP="001865DD">
      <w:r>
        <w:t>Quizzes will be assigned at the beginning of class and will consist of a small set (no more than five) multiple choice questions on the reading(s) of the day. Not every class will have a quiz, and quizzes will not necessarily be on the same readings for both sections. The lowest grade from all quizzes will not be counted.</w:t>
      </w:r>
    </w:p>
    <w:p w14:paraId="119CB60D" w14:textId="77777777" w:rsidR="001865DD" w:rsidRPr="001865DD" w:rsidRDefault="001865DD" w:rsidP="001865DD"/>
    <w:p w14:paraId="4400C3AD" w14:textId="77777777" w:rsidR="003D30F5" w:rsidRPr="00397E04" w:rsidRDefault="008821AE" w:rsidP="008821AE">
      <w:pPr>
        <w:rPr>
          <w:b/>
          <w:szCs w:val="28"/>
        </w:rPr>
      </w:pPr>
      <w:r w:rsidRPr="00397E04">
        <w:rPr>
          <w:b/>
          <w:szCs w:val="28"/>
        </w:rPr>
        <w:t xml:space="preserve">Tentative </w:t>
      </w:r>
      <w:r w:rsidR="003D30F5" w:rsidRPr="00397E04">
        <w:rPr>
          <w:b/>
          <w:szCs w:val="28"/>
        </w:rPr>
        <w:t>Course Calendar</w:t>
      </w:r>
      <w:r w:rsidR="00B10D5A">
        <w:rPr>
          <w:b/>
          <w:szCs w:val="28"/>
        </w:rPr>
        <w:t>:</w:t>
      </w:r>
      <w:r w:rsidR="00397E04" w:rsidRPr="00397E04">
        <w:rPr>
          <w:b/>
          <w:szCs w:val="28"/>
        </w:rPr>
        <w:t xml:space="preserve"> </w:t>
      </w:r>
    </w:p>
    <w:tbl>
      <w:tblPr>
        <w:tblW w:w="10260" w:type="dxa"/>
        <w:tblInd w:w="-7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1346"/>
        <w:gridCol w:w="814"/>
        <w:gridCol w:w="3596"/>
        <w:gridCol w:w="3424"/>
        <w:gridCol w:w="1080"/>
      </w:tblGrid>
      <w:tr w:rsidR="00EA3A58" w:rsidRPr="00BB08F0" w14:paraId="2AD6008D" w14:textId="77777777" w:rsidTr="008C3BF5">
        <w:trPr>
          <w:trHeight w:val="222"/>
        </w:trPr>
        <w:tc>
          <w:tcPr>
            <w:tcW w:w="1346" w:type="dxa"/>
            <w:shd w:val="clear" w:color="auto" w:fill="E7E6E6" w:themeFill="background2"/>
            <w:vAlign w:val="center"/>
          </w:tcPr>
          <w:p w14:paraId="6C5F8B1A" w14:textId="77777777" w:rsidR="00AF2315" w:rsidRPr="009221AC" w:rsidRDefault="00AF2315" w:rsidP="009221AC">
            <w:pPr>
              <w:pStyle w:val="NormalWeb"/>
              <w:spacing w:before="0" w:beforeAutospacing="0"/>
              <w:jc w:val="center"/>
              <w:rPr>
                <w:b/>
                <w:sz w:val="18"/>
                <w:szCs w:val="18"/>
              </w:rPr>
            </w:pPr>
            <w:r w:rsidRPr="009221AC">
              <w:rPr>
                <w:b/>
                <w:sz w:val="18"/>
                <w:szCs w:val="18"/>
              </w:rPr>
              <w:t>Unit</w:t>
            </w:r>
          </w:p>
        </w:tc>
        <w:tc>
          <w:tcPr>
            <w:tcW w:w="814" w:type="dxa"/>
            <w:shd w:val="clear" w:color="auto" w:fill="E7E6E6" w:themeFill="background2"/>
          </w:tcPr>
          <w:p w14:paraId="28685AAF" w14:textId="77777777" w:rsidR="00AF2315" w:rsidRPr="00BB08F0" w:rsidRDefault="00AF2315" w:rsidP="008C3BF5">
            <w:pPr>
              <w:pStyle w:val="NormalWeb"/>
              <w:spacing w:before="0" w:beforeAutospacing="0"/>
              <w:jc w:val="center"/>
              <w:rPr>
                <w:b/>
                <w:sz w:val="18"/>
                <w:szCs w:val="18"/>
              </w:rPr>
            </w:pPr>
            <w:r>
              <w:rPr>
                <w:b/>
                <w:sz w:val="18"/>
                <w:szCs w:val="18"/>
              </w:rPr>
              <w:t>A/B/SV</w:t>
            </w:r>
          </w:p>
        </w:tc>
        <w:tc>
          <w:tcPr>
            <w:tcW w:w="3596" w:type="dxa"/>
            <w:shd w:val="clear" w:color="auto" w:fill="E7E6E6" w:themeFill="background2"/>
            <w:vAlign w:val="center"/>
          </w:tcPr>
          <w:p w14:paraId="466BB754" w14:textId="77777777" w:rsidR="00AF2315" w:rsidRPr="00BB08F0" w:rsidRDefault="00AF2315" w:rsidP="009221AC">
            <w:pPr>
              <w:pStyle w:val="NormalWeb"/>
              <w:spacing w:before="0" w:beforeAutospacing="0"/>
              <w:jc w:val="center"/>
              <w:rPr>
                <w:b/>
                <w:sz w:val="18"/>
                <w:szCs w:val="18"/>
              </w:rPr>
            </w:pPr>
            <w:r w:rsidRPr="00BB08F0">
              <w:rPr>
                <w:b/>
                <w:sz w:val="18"/>
                <w:szCs w:val="18"/>
              </w:rPr>
              <w:t>Class Activity</w:t>
            </w:r>
          </w:p>
        </w:tc>
        <w:tc>
          <w:tcPr>
            <w:tcW w:w="3424" w:type="dxa"/>
            <w:shd w:val="clear" w:color="auto" w:fill="E7E6E6" w:themeFill="background2"/>
            <w:vAlign w:val="center"/>
          </w:tcPr>
          <w:p w14:paraId="2D64DD7F" w14:textId="77777777" w:rsidR="00AF2315" w:rsidRPr="00BB08F0" w:rsidRDefault="00AF2315" w:rsidP="009221AC">
            <w:pPr>
              <w:pStyle w:val="NormalWeb"/>
              <w:spacing w:before="0" w:beforeAutospacing="0"/>
              <w:jc w:val="center"/>
              <w:rPr>
                <w:b/>
                <w:sz w:val="18"/>
                <w:szCs w:val="18"/>
              </w:rPr>
            </w:pPr>
            <w:r w:rsidRPr="00BB08F0">
              <w:rPr>
                <w:b/>
                <w:sz w:val="18"/>
                <w:szCs w:val="18"/>
              </w:rPr>
              <w:t>Readings</w:t>
            </w:r>
          </w:p>
        </w:tc>
        <w:tc>
          <w:tcPr>
            <w:tcW w:w="1080" w:type="dxa"/>
            <w:shd w:val="clear" w:color="auto" w:fill="E7E6E6" w:themeFill="background2"/>
            <w:vAlign w:val="center"/>
          </w:tcPr>
          <w:p w14:paraId="11920BA9" w14:textId="77777777" w:rsidR="00AF2315" w:rsidRPr="00BB08F0" w:rsidRDefault="00AF2315" w:rsidP="009221AC">
            <w:pPr>
              <w:pStyle w:val="NormalWeb"/>
              <w:spacing w:before="0" w:beforeAutospacing="0"/>
              <w:jc w:val="center"/>
              <w:rPr>
                <w:b/>
                <w:sz w:val="18"/>
                <w:szCs w:val="18"/>
              </w:rPr>
            </w:pPr>
            <w:r w:rsidRPr="00BB08F0">
              <w:rPr>
                <w:b/>
                <w:sz w:val="18"/>
                <w:szCs w:val="18"/>
              </w:rPr>
              <w:t>HW</w:t>
            </w:r>
          </w:p>
        </w:tc>
      </w:tr>
      <w:tr w:rsidR="00317667" w:rsidRPr="00BB08F0" w14:paraId="64312089" w14:textId="77777777" w:rsidTr="008C3BF5">
        <w:trPr>
          <w:trHeight w:val="222"/>
        </w:trPr>
        <w:tc>
          <w:tcPr>
            <w:tcW w:w="1346" w:type="dxa"/>
            <w:vMerge w:val="restart"/>
            <w:shd w:val="clear" w:color="auto" w:fill="DEEAF6" w:themeFill="accent1" w:themeFillTint="33"/>
          </w:tcPr>
          <w:p w14:paraId="6EDFF6DD" w14:textId="14BD313D" w:rsidR="00317667" w:rsidRPr="009221AC" w:rsidRDefault="00317667" w:rsidP="00317667">
            <w:pPr>
              <w:pStyle w:val="NormalWeb"/>
              <w:spacing w:before="0" w:beforeAutospacing="0"/>
              <w:jc w:val="center"/>
              <w:rPr>
                <w:b/>
                <w:sz w:val="18"/>
                <w:szCs w:val="18"/>
              </w:rPr>
            </w:pPr>
            <w:r>
              <w:rPr>
                <w:b/>
                <w:sz w:val="18"/>
                <w:szCs w:val="18"/>
              </w:rPr>
              <w:t>1: Basics</w:t>
            </w:r>
          </w:p>
        </w:tc>
        <w:tc>
          <w:tcPr>
            <w:tcW w:w="814" w:type="dxa"/>
            <w:shd w:val="clear" w:color="auto" w:fill="DEEAF6" w:themeFill="accent1" w:themeFillTint="33"/>
          </w:tcPr>
          <w:p w14:paraId="210E6DBB" w14:textId="2EDC8A7D" w:rsidR="00317667" w:rsidRPr="00317667" w:rsidRDefault="00317667" w:rsidP="008C3BF5">
            <w:pPr>
              <w:pStyle w:val="NormalWeb"/>
              <w:spacing w:before="0" w:beforeAutospacing="0"/>
              <w:jc w:val="center"/>
              <w:rPr>
                <w:sz w:val="18"/>
                <w:szCs w:val="18"/>
              </w:rPr>
            </w:pPr>
            <w:r w:rsidRPr="00317667">
              <w:rPr>
                <w:sz w:val="18"/>
                <w:szCs w:val="20"/>
              </w:rPr>
              <w:t>Mon, Aug 27</w:t>
            </w:r>
          </w:p>
        </w:tc>
        <w:tc>
          <w:tcPr>
            <w:tcW w:w="3596" w:type="dxa"/>
            <w:shd w:val="clear" w:color="auto" w:fill="DEEAF6" w:themeFill="accent1" w:themeFillTint="33"/>
          </w:tcPr>
          <w:p w14:paraId="419452B6" w14:textId="7B3B141A" w:rsidR="00317667" w:rsidRPr="00BB08F0" w:rsidRDefault="00317667" w:rsidP="00317667">
            <w:pPr>
              <w:pStyle w:val="NormalWeb"/>
              <w:spacing w:before="0" w:beforeAutospacing="0"/>
              <w:rPr>
                <w:sz w:val="18"/>
                <w:szCs w:val="18"/>
              </w:rPr>
            </w:pPr>
            <w:r>
              <w:rPr>
                <w:sz w:val="18"/>
                <w:szCs w:val="18"/>
              </w:rPr>
              <w:t xml:space="preserve">1: </w:t>
            </w:r>
            <w:r w:rsidRPr="00BB08F0">
              <w:rPr>
                <w:sz w:val="18"/>
                <w:szCs w:val="18"/>
              </w:rPr>
              <w:t>Classes Begin / Introduction</w:t>
            </w:r>
          </w:p>
        </w:tc>
        <w:tc>
          <w:tcPr>
            <w:tcW w:w="3424" w:type="dxa"/>
            <w:shd w:val="clear" w:color="auto" w:fill="DEEAF6" w:themeFill="accent1" w:themeFillTint="33"/>
          </w:tcPr>
          <w:p w14:paraId="7235D74C" w14:textId="311645E7" w:rsidR="00317667" w:rsidRPr="00BB08F0" w:rsidRDefault="00317667" w:rsidP="00317667">
            <w:pPr>
              <w:pStyle w:val="NormalWeb"/>
              <w:spacing w:before="0" w:beforeAutospacing="0"/>
              <w:rPr>
                <w:sz w:val="18"/>
                <w:szCs w:val="18"/>
              </w:rPr>
            </w:pPr>
            <w:r>
              <w:rPr>
                <w:sz w:val="18"/>
                <w:szCs w:val="18"/>
              </w:rPr>
              <w:t>Thompson</w:t>
            </w:r>
          </w:p>
        </w:tc>
        <w:tc>
          <w:tcPr>
            <w:tcW w:w="1080" w:type="dxa"/>
            <w:shd w:val="clear" w:color="auto" w:fill="DEEAF6" w:themeFill="accent1" w:themeFillTint="33"/>
          </w:tcPr>
          <w:p w14:paraId="16916DE1" w14:textId="77777777" w:rsidR="00317667" w:rsidRPr="00BB08F0" w:rsidRDefault="00317667" w:rsidP="00317667">
            <w:pPr>
              <w:pStyle w:val="NormalWeb"/>
              <w:spacing w:before="0" w:beforeAutospacing="0"/>
              <w:rPr>
                <w:sz w:val="18"/>
                <w:szCs w:val="18"/>
              </w:rPr>
            </w:pPr>
          </w:p>
        </w:tc>
      </w:tr>
      <w:tr w:rsidR="00317667" w:rsidRPr="00BB08F0" w14:paraId="2219ED00" w14:textId="77777777" w:rsidTr="008C3BF5">
        <w:trPr>
          <w:trHeight w:val="222"/>
        </w:trPr>
        <w:tc>
          <w:tcPr>
            <w:tcW w:w="1346" w:type="dxa"/>
            <w:vMerge/>
            <w:shd w:val="clear" w:color="auto" w:fill="DEEAF6" w:themeFill="accent1" w:themeFillTint="33"/>
          </w:tcPr>
          <w:p w14:paraId="4BBA12C4" w14:textId="77777777" w:rsidR="00317667" w:rsidRPr="009221AC" w:rsidRDefault="00317667" w:rsidP="00317667">
            <w:pPr>
              <w:pStyle w:val="NormalWeb"/>
              <w:spacing w:before="0" w:beforeAutospacing="0"/>
              <w:jc w:val="center"/>
              <w:rPr>
                <w:b/>
                <w:sz w:val="18"/>
                <w:szCs w:val="18"/>
              </w:rPr>
            </w:pPr>
          </w:p>
        </w:tc>
        <w:tc>
          <w:tcPr>
            <w:tcW w:w="814" w:type="dxa"/>
            <w:shd w:val="clear" w:color="auto" w:fill="DEEAF6" w:themeFill="accent1" w:themeFillTint="33"/>
          </w:tcPr>
          <w:p w14:paraId="3C6ED1BB" w14:textId="3645401E" w:rsidR="00317667" w:rsidRPr="00317667" w:rsidRDefault="00317667" w:rsidP="008C3BF5">
            <w:pPr>
              <w:pStyle w:val="NormalWeb"/>
              <w:spacing w:before="0" w:beforeAutospacing="0"/>
              <w:jc w:val="center"/>
              <w:rPr>
                <w:sz w:val="18"/>
                <w:szCs w:val="18"/>
              </w:rPr>
            </w:pPr>
            <w:r w:rsidRPr="00317667">
              <w:rPr>
                <w:sz w:val="18"/>
                <w:szCs w:val="20"/>
              </w:rPr>
              <w:t>Wed, Aug 29</w:t>
            </w:r>
          </w:p>
        </w:tc>
        <w:tc>
          <w:tcPr>
            <w:tcW w:w="3596" w:type="dxa"/>
            <w:shd w:val="clear" w:color="auto" w:fill="DEEAF6" w:themeFill="accent1" w:themeFillTint="33"/>
          </w:tcPr>
          <w:p w14:paraId="0270B553" w14:textId="735670D7" w:rsidR="00317667" w:rsidRPr="00BB08F0" w:rsidRDefault="00317667" w:rsidP="00317667">
            <w:pPr>
              <w:pStyle w:val="NormalWeb"/>
              <w:spacing w:before="0" w:beforeAutospacing="0"/>
              <w:rPr>
                <w:sz w:val="18"/>
                <w:szCs w:val="18"/>
              </w:rPr>
            </w:pPr>
            <w:r>
              <w:rPr>
                <w:sz w:val="18"/>
                <w:szCs w:val="18"/>
              </w:rPr>
              <w:t xml:space="preserve">2: </w:t>
            </w:r>
            <w:r w:rsidRPr="00BB08F0">
              <w:rPr>
                <w:sz w:val="18"/>
                <w:szCs w:val="18"/>
              </w:rPr>
              <w:t>Threat Models</w:t>
            </w:r>
          </w:p>
        </w:tc>
        <w:tc>
          <w:tcPr>
            <w:tcW w:w="3424" w:type="dxa"/>
            <w:shd w:val="clear" w:color="auto" w:fill="DEEAF6" w:themeFill="accent1" w:themeFillTint="33"/>
          </w:tcPr>
          <w:p w14:paraId="38E8E215" w14:textId="77777777" w:rsidR="00317667" w:rsidRDefault="00317667" w:rsidP="00317667">
            <w:pPr>
              <w:pStyle w:val="NormalWeb"/>
              <w:spacing w:before="0" w:beforeAutospacing="0"/>
              <w:rPr>
                <w:sz w:val="18"/>
                <w:szCs w:val="18"/>
              </w:rPr>
            </w:pPr>
            <w:r>
              <w:rPr>
                <w:sz w:val="18"/>
                <w:szCs w:val="18"/>
              </w:rPr>
              <w:t>Anderson</w:t>
            </w:r>
          </w:p>
          <w:p w14:paraId="59360A8F" w14:textId="77777777" w:rsidR="00317667" w:rsidRDefault="007F656B" w:rsidP="00317667">
            <w:pPr>
              <w:pStyle w:val="NormalWeb"/>
              <w:spacing w:before="0" w:beforeAutospacing="0"/>
              <w:rPr>
                <w:sz w:val="18"/>
                <w:szCs w:val="18"/>
              </w:rPr>
            </w:pPr>
            <w:hyperlink r:id="rId16" w:history="1">
              <w:r w:rsidR="00317667" w:rsidRPr="007D788A">
                <w:rPr>
                  <w:rStyle w:val="Hyperlink"/>
                  <w:sz w:val="18"/>
                  <w:szCs w:val="18"/>
                </w:rPr>
                <w:t>https://www.scmagazine.com/feds-charge-14-with-making-atm-cashouts-appear-like-one/article/543295/</w:t>
              </w:r>
            </w:hyperlink>
          </w:p>
          <w:p w14:paraId="093FF302" w14:textId="77777777" w:rsidR="00317667" w:rsidRDefault="007F656B" w:rsidP="00317667">
            <w:pPr>
              <w:pStyle w:val="NormalWeb"/>
              <w:spacing w:before="0" w:beforeAutospacing="0"/>
              <w:rPr>
                <w:sz w:val="18"/>
                <w:szCs w:val="18"/>
              </w:rPr>
            </w:pPr>
            <w:hyperlink r:id="rId17" w:history="1">
              <w:r w:rsidR="00317667" w:rsidRPr="007D788A">
                <w:rPr>
                  <w:rStyle w:val="Hyperlink"/>
                  <w:sz w:val="18"/>
                  <w:szCs w:val="18"/>
                </w:rPr>
                <w:t>https://krebsonsecurity.com/2014/10/chip-pin-vs-chip-signature/</w:t>
              </w:r>
            </w:hyperlink>
          </w:p>
          <w:p w14:paraId="755A4C25" w14:textId="77777777" w:rsidR="00317667" w:rsidRDefault="007F656B" w:rsidP="00317667">
            <w:pPr>
              <w:pStyle w:val="NormalWeb"/>
              <w:spacing w:before="0" w:beforeAutospacing="0"/>
              <w:rPr>
                <w:sz w:val="18"/>
                <w:szCs w:val="18"/>
              </w:rPr>
            </w:pPr>
            <w:hyperlink r:id="rId18" w:history="1">
              <w:r w:rsidR="00317667" w:rsidRPr="007D788A">
                <w:rPr>
                  <w:rStyle w:val="Hyperlink"/>
                  <w:sz w:val="18"/>
                  <w:szCs w:val="18"/>
                </w:rPr>
                <w:t>https://www.s21sec.com/en/blog/2017/01/alice-simplicity-for-atm-jackpotting/</w:t>
              </w:r>
            </w:hyperlink>
            <w:r w:rsidR="00317667">
              <w:rPr>
                <w:sz w:val="18"/>
                <w:szCs w:val="18"/>
              </w:rPr>
              <w:t xml:space="preserve"> </w:t>
            </w:r>
          </w:p>
          <w:p w14:paraId="24281F07" w14:textId="0E47B65D" w:rsidR="00317667" w:rsidRPr="00BB08F0" w:rsidRDefault="00317667" w:rsidP="00317667">
            <w:pPr>
              <w:pStyle w:val="NormalWeb"/>
              <w:spacing w:before="0" w:beforeAutospacing="0"/>
              <w:rPr>
                <w:sz w:val="18"/>
                <w:szCs w:val="18"/>
              </w:rPr>
            </w:pPr>
            <w:r>
              <w:rPr>
                <w:sz w:val="18"/>
                <w:szCs w:val="18"/>
              </w:rPr>
              <w:t>Abomhara et al (STRIDE)</w:t>
            </w:r>
          </w:p>
        </w:tc>
        <w:tc>
          <w:tcPr>
            <w:tcW w:w="1080" w:type="dxa"/>
            <w:shd w:val="clear" w:color="auto" w:fill="DEEAF6" w:themeFill="accent1" w:themeFillTint="33"/>
          </w:tcPr>
          <w:p w14:paraId="323B257D" w14:textId="77777777" w:rsidR="00317667" w:rsidRPr="00BB08F0" w:rsidRDefault="00317667" w:rsidP="00317667">
            <w:pPr>
              <w:pStyle w:val="NormalWeb"/>
              <w:spacing w:before="0" w:beforeAutospacing="0"/>
              <w:rPr>
                <w:sz w:val="18"/>
                <w:szCs w:val="18"/>
              </w:rPr>
            </w:pPr>
          </w:p>
        </w:tc>
      </w:tr>
      <w:tr w:rsidR="00317667" w:rsidRPr="00BB08F0" w14:paraId="1E5BA599" w14:textId="77777777" w:rsidTr="008C3BF5">
        <w:trPr>
          <w:trHeight w:val="222"/>
        </w:trPr>
        <w:tc>
          <w:tcPr>
            <w:tcW w:w="1346" w:type="dxa"/>
            <w:vMerge/>
            <w:shd w:val="clear" w:color="auto" w:fill="DEEAF6" w:themeFill="accent1" w:themeFillTint="33"/>
          </w:tcPr>
          <w:p w14:paraId="57A5E281" w14:textId="77777777" w:rsidR="00317667" w:rsidRPr="009221AC" w:rsidRDefault="00317667" w:rsidP="00317667">
            <w:pPr>
              <w:pStyle w:val="NormalWeb"/>
              <w:spacing w:before="0" w:beforeAutospacing="0"/>
              <w:jc w:val="center"/>
              <w:rPr>
                <w:b/>
                <w:sz w:val="18"/>
                <w:szCs w:val="18"/>
              </w:rPr>
            </w:pPr>
          </w:p>
        </w:tc>
        <w:tc>
          <w:tcPr>
            <w:tcW w:w="814" w:type="dxa"/>
            <w:shd w:val="clear" w:color="auto" w:fill="000000" w:themeFill="text1"/>
          </w:tcPr>
          <w:p w14:paraId="11EF4FF9" w14:textId="7CBB83A5" w:rsidR="00317667" w:rsidRPr="00317667" w:rsidRDefault="00317667" w:rsidP="008C3BF5">
            <w:pPr>
              <w:pStyle w:val="NormalWeb"/>
              <w:spacing w:before="0" w:beforeAutospacing="0"/>
              <w:jc w:val="center"/>
              <w:rPr>
                <w:b/>
                <w:sz w:val="18"/>
                <w:szCs w:val="18"/>
              </w:rPr>
            </w:pPr>
            <w:r w:rsidRPr="00317667">
              <w:rPr>
                <w:color w:val="FFFFFF"/>
                <w:sz w:val="18"/>
                <w:szCs w:val="20"/>
              </w:rPr>
              <w:t>Mon, Sep 3</w:t>
            </w:r>
          </w:p>
        </w:tc>
        <w:tc>
          <w:tcPr>
            <w:tcW w:w="8100" w:type="dxa"/>
            <w:gridSpan w:val="3"/>
            <w:shd w:val="clear" w:color="auto" w:fill="000000" w:themeFill="text1"/>
          </w:tcPr>
          <w:p w14:paraId="24DBC685" w14:textId="77777777" w:rsidR="00317667" w:rsidRPr="00CC029C" w:rsidRDefault="00317667" w:rsidP="00317667">
            <w:pPr>
              <w:pStyle w:val="NormalWeb"/>
              <w:spacing w:before="0" w:beforeAutospacing="0"/>
              <w:rPr>
                <w:b/>
                <w:sz w:val="18"/>
                <w:szCs w:val="18"/>
              </w:rPr>
            </w:pPr>
            <w:r w:rsidRPr="00CC029C">
              <w:rPr>
                <w:b/>
                <w:sz w:val="18"/>
                <w:szCs w:val="18"/>
              </w:rPr>
              <w:t xml:space="preserve">Labor Day: No Class </w:t>
            </w:r>
          </w:p>
        </w:tc>
      </w:tr>
      <w:tr w:rsidR="00317667" w:rsidRPr="00BB08F0" w14:paraId="68A67004" w14:textId="77777777" w:rsidTr="008C3BF5">
        <w:trPr>
          <w:trHeight w:val="222"/>
        </w:trPr>
        <w:tc>
          <w:tcPr>
            <w:tcW w:w="1346" w:type="dxa"/>
            <w:vMerge/>
            <w:shd w:val="clear" w:color="auto" w:fill="DEEAF6" w:themeFill="accent1" w:themeFillTint="33"/>
          </w:tcPr>
          <w:p w14:paraId="3CECAAC9" w14:textId="77777777" w:rsidR="00317667" w:rsidRPr="009221AC" w:rsidRDefault="00317667" w:rsidP="00317667">
            <w:pPr>
              <w:pStyle w:val="NormalWeb"/>
              <w:spacing w:before="0" w:beforeAutospacing="0"/>
              <w:jc w:val="center"/>
              <w:rPr>
                <w:b/>
                <w:sz w:val="18"/>
                <w:szCs w:val="18"/>
              </w:rPr>
            </w:pPr>
          </w:p>
        </w:tc>
        <w:tc>
          <w:tcPr>
            <w:tcW w:w="814" w:type="dxa"/>
            <w:shd w:val="clear" w:color="auto" w:fill="DEEAF6" w:themeFill="accent1" w:themeFillTint="33"/>
          </w:tcPr>
          <w:p w14:paraId="5E60B071" w14:textId="2B48A1BA" w:rsidR="00317667" w:rsidRPr="00317667" w:rsidRDefault="00317667" w:rsidP="008C3BF5">
            <w:pPr>
              <w:pStyle w:val="NormalWeb"/>
              <w:spacing w:before="0" w:beforeAutospacing="0"/>
              <w:jc w:val="center"/>
              <w:rPr>
                <w:sz w:val="18"/>
                <w:szCs w:val="18"/>
              </w:rPr>
            </w:pPr>
            <w:r w:rsidRPr="00317667">
              <w:rPr>
                <w:sz w:val="18"/>
                <w:szCs w:val="20"/>
              </w:rPr>
              <w:t>Wed, Sep 5</w:t>
            </w:r>
          </w:p>
        </w:tc>
        <w:tc>
          <w:tcPr>
            <w:tcW w:w="3596" w:type="dxa"/>
            <w:shd w:val="clear" w:color="auto" w:fill="DEEAF6" w:themeFill="accent1" w:themeFillTint="33"/>
          </w:tcPr>
          <w:p w14:paraId="3E5DCD92" w14:textId="0A9EF4E7" w:rsidR="00317667" w:rsidRPr="00BB08F0" w:rsidRDefault="00317667" w:rsidP="00317667">
            <w:pPr>
              <w:pStyle w:val="NormalWeb"/>
              <w:spacing w:before="0" w:beforeAutospacing="0"/>
              <w:rPr>
                <w:sz w:val="18"/>
                <w:szCs w:val="18"/>
              </w:rPr>
            </w:pPr>
            <w:r>
              <w:rPr>
                <w:sz w:val="18"/>
                <w:szCs w:val="18"/>
              </w:rPr>
              <w:t xml:space="preserve">3: </w:t>
            </w:r>
            <w:r w:rsidRPr="00BB08F0">
              <w:rPr>
                <w:sz w:val="18"/>
                <w:szCs w:val="18"/>
              </w:rPr>
              <w:t>Basic Security Properties</w:t>
            </w:r>
          </w:p>
        </w:tc>
        <w:tc>
          <w:tcPr>
            <w:tcW w:w="3424" w:type="dxa"/>
            <w:shd w:val="clear" w:color="auto" w:fill="DEEAF6" w:themeFill="accent1" w:themeFillTint="33"/>
          </w:tcPr>
          <w:p w14:paraId="2FA430CF" w14:textId="46FDE920" w:rsidR="00317667" w:rsidRPr="00BB08F0" w:rsidRDefault="007F656B" w:rsidP="00317667">
            <w:pPr>
              <w:pStyle w:val="NormalWeb"/>
              <w:spacing w:before="0" w:beforeAutospacing="0"/>
              <w:rPr>
                <w:sz w:val="18"/>
                <w:szCs w:val="18"/>
              </w:rPr>
            </w:pPr>
            <w:hyperlink r:id="rId19" w:history="1">
              <w:r w:rsidR="00317667" w:rsidRPr="005D109B">
                <w:rPr>
                  <w:rStyle w:val="Hyperlink"/>
                  <w:sz w:val="18"/>
                  <w:szCs w:val="18"/>
                </w:rPr>
                <w:t>HAC Ch 1 (1.1, 1.2, 1.4, 1.6, 1.7)</w:t>
              </w:r>
            </w:hyperlink>
          </w:p>
        </w:tc>
        <w:tc>
          <w:tcPr>
            <w:tcW w:w="1080" w:type="dxa"/>
            <w:shd w:val="clear" w:color="auto" w:fill="DEEAF6" w:themeFill="accent1" w:themeFillTint="33"/>
          </w:tcPr>
          <w:p w14:paraId="48F135B6" w14:textId="77777777" w:rsidR="00317667" w:rsidRPr="00BB08F0" w:rsidRDefault="00317667" w:rsidP="00317667">
            <w:pPr>
              <w:pStyle w:val="NormalWeb"/>
              <w:spacing w:before="0" w:beforeAutospacing="0"/>
              <w:rPr>
                <w:sz w:val="18"/>
                <w:szCs w:val="18"/>
              </w:rPr>
            </w:pPr>
          </w:p>
        </w:tc>
      </w:tr>
      <w:tr w:rsidR="00317667" w:rsidRPr="00BB08F0" w14:paraId="516D6F37" w14:textId="77777777" w:rsidTr="008C3BF5">
        <w:trPr>
          <w:trHeight w:val="222"/>
        </w:trPr>
        <w:tc>
          <w:tcPr>
            <w:tcW w:w="1346" w:type="dxa"/>
            <w:vMerge w:val="restart"/>
            <w:shd w:val="clear" w:color="auto" w:fill="auto"/>
          </w:tcPr>
          <w:p w14:paraId="54242EAE" w14:textId="67C1DAE4" w:rsidR="00317667" w:rsidRPr="009221AC" w:rsidRDefault="00317667" w:rsidP="00317667">
            <w:pPr>
              <w:pStyle w:val="NormalWeb"/>
              <w:spacing w:before="0"/>
              <w:jc w:val="center"/>
              <w:rPr>
                <w:b/>
                <w:sz w:val="18"/>
                <w:szCs w:val="18"/>
              </w:rPr>
            </w:pPr>
            <w:r w:rsidRPr="009221AC">
              <w:rPr>
                <w:b/>
                <w:sz w:val="18"/>
                <w:szCs w:val="18"/>
              </w:rPr>
              <w:t xml:space="preserve">2: Cryptography </w:t>
            </w:r>
          </w:p>
        </w:tc>
        <w:tc>
          <w:tcPr>
            <w:tcW w:w="814" w:type="dxa"/>
            <w:shd w:val="clear" w:color="auto" w:fill="auto"/>
          </w:tcPr>
          <w:p w14:paraId="0B1FB244" w14:textId="3CA61E4F" w:rsidR="00317667" w:rsidRPr="00317667" w:rsidRDefault="00317667" w:rsidP="008C3BF5">
            <w:pPr>
              <w:pStyle w:val="NormalWeb"/>
              <w:spacing w:before="0" w:beforeAutospacing="0"/>
              <w:jc w:val="center"/>
              <w:rPr>
                <w:sz w:val="18"/>
                <w:szCs w:val="18"/>
              </w:rPr>
            </w:pPr>
            <w:r w:rsidRPr="00317667">
              <w:rPr>
                <w:sz w:val="18"/>
                <w:szCs w:val="20"/>
              </w:rPr>
              <w:t>Mon, Sep 10</w:t>
            </w:r>
          </w:p>
        </w:tc>
        <w:tc>
          <w:tcPr>
            <w:tcW w:w="3596" w:type="dxa"/>
            <w:shd w:val="clear" w:color="auto" w:fill="auto"/>
          </w:tcPr>
          <w:p w14:paraId="5A068124" w14:textId="25F00F9D" w:rsidR="00317667" w:rsidRPr="00BB08F0" w:rsidRDefault="00317667" w:rsidP="00317667">
            <w:pPr>
              <w:pStyle w:val="NormalWeb"/>
              <w:spacing w:before="0" w:beforeAutospacing="0"/>
              <w:rPr>
                <w:sz w:val="18"/>
                <w:szCs w:val="18"/>
              </w:rPr>
            </w:pPr>
            <w:r>
              <w:rPr>
                <w:sz w:val="18"/>
                <w:szCs w:val="18"/>
              </w:rPr>
              <w:t xml:space="preserve">1: </w:t>
            </w:r>
            <w:r w:rsidRPr="00BB08F0">
              <w:rPr>
                <w:sz w:val="18"/>
                <w:szCs w:val="18"/>
              </w:rPr>
              <w:t>Cryptography I: history, private key algorithms</w:t>
            </w:r>
          </w:p>
        </w:tc>
        <w:tc>
          <w:tcPr>
            <w:tcW w:w="3424" w:type="dxa"/>
            <w:shd w:val="clear" w:color="auto" w:fill="auto"/>
          </w:tcPr>
          <w:p w14:paraId="469522E3" w14:textId="29E441DB" w:rsidR="00317667" w:rsidRPr="00BB08F0" w:rsidRDefault="007F656B" w:rsidP="00317667">
            <w:pPr>
              <w:pStyle w:val="NormalWeb"/>
              <w:spacing w:before="0" w:beforeAutospacing="0"/>
              <w:rPr>
                <w:sz w:val="18"/>
                <w:szCs w:val="18"/>
              </w:rPr>
            </w:pPr>
            <w:hyperlink r:id="rId20" w:history="1">
              <w:r w:rsidR="00317667" w:rsidRPr="005D109B">
                <w:rPr>
                  <w:rStyle w:val="Hyperlink"/>
                  <w:sz w:val="18"/>
                  <w:szCs w:val="18"/>
                </w:rPr>
                <w:t>HAC Ch 1 (everything),</w:t>
              </w:r>
            </w:hyperlink>
            <w:r w:rsidR="00317667">
              <w:rPr>
                <w:sz w:val="18"/>
                <w:szCs w:val="18"/>
              </w:rPr>
              <w:br/>
              <w:t>Stallings Chapter 2 and 3</w:t>
            </w:r>
          </w:p>
        </w:tc>
        <w:tc>
          <w:tcPr>
            <w:tcW w:w="1080" w:type="dxa"/>
            <w:shd w:val="clear" w:color="auto" w:fill="auto"/>
          </w:tcPr>
          <w:p w14:paraId="62682C04" w14:textId="77777777" w:rsidR="00317667" w:rsidRPr="00BB08F0" w:rsidRDefault="00317667" w:rsidP="00317667">
            <w:pPr>
              <w:pStyle w:val="NormalWeb"/>
              <w:spacing w:before="0" w:beforeAutospacing="0"/>
              <w:rPr>
                <w:sz w:val="18"/>
                <w:szCs w:val="18"/>
              </w:rPr>
            </w:pPr>
          </w:p>
        </w:tc>
      </w:tr>
      <w:tr w:rsidR="00317667" w:rsidRPr="00BB08F0" w14:paraId="2AB2C6A3" w14:textId="77777777" w:rsidTr="008C3BF5">
        <w:trPr>
          <w:trHeight w:val="222"/>
        </w:trPr>
        <w:tc>
          <w:tcPr>
            <w:tcW w:w="1346" w:type="dxa"/>
            <w:vMerge/>
            <w:shd w:val="clear" w:color="auto" w:fill="auto"/>
          </w:tcPr>
          <w:p w14:paraId="6E50820B" w14:textId="77777777" w:rsidR="00317667" w:rsidRPr="009221AC" w:rsidRDefault="00317667" w:rsidP="00317667">
            <w:pPr>
              <w:pStyle w:val="NormalWeb"/>
              <w:spacing w:before="0"/>
              <w:jc w:val="center"/>
              <w:rPr>
                <w:b/>
                <w:sz w:val="18"/>
                <w:szCs w:val="18"/>
              </w:rPr>
            </w:pPr>
          </w:p>
        </w:tc>
        <w:tc>
          <w:tcPr>
            <w:tcW w:w="814" w:type="dxa"/>
            <w:shd w:val="clear" w:color="auto" w:fill="auto"/>
          </w:tcPr>
          <w:p w14:paraId="2199E3DF" w14:textId="43CF86A8" w:rsidR="00317667" w:rsidRPr="00317667" w:rsidRDefault="00317667" w:rsidP="008C3BF5">
            <w:pPr>
              <w:pStyle w:val="NormalWeb"/>
              <w:spacing w:before="0" w:beforeAutospacing="0"/>
              <w:jc w:val="center"/>
              <w:rPr>
                <w:sz w:val="18"/>
                <w:szCs w:val="18"/>
              </w:rPr>
            </w:pPr>
            <w:r w:rsidRPr="00317667">
              <w:rPr>
                <w:sz w:val="18"/>
                <w:szCs w:val="20"/>
              </w:rPr>
              <w:t>Wed, Sep 12</w:t>
            </w:r>
          </w:p>
        </w:tc>
        <w:tc>
          <w:tcPr>
            <w:tcW w:w="3596" w:type="dxa"/>
            <w:shd w:val="clear" w:color="auto" w:fill="auto"/>
          </w:tcPr>
          <w:p w14:paraId="27C7AFDD" w14:textId="1CB50907" w:rsidR="00317667" w:rsidRPr="00BB08F0" w:rsidRDefault="00317667" w:rsidP="00317667">
            <w:pPr>
              <w:pStyle w:val="NormalWeb"/>
              <w:spacing w:before="0" w:beforeAutospacing="0"/>
              <w:rPr>
                <w:sz w:val="18"/>
                <w:szCs w:val="18"/>
              </w:rPr>
            </w:pPr>
            <w:r>
              <w:rPr>
                <w:sz w:val="18"/>
                <w:szCs w:val="18"/>
              </w:rPr>
              <w:t xml:space="preserve">2: </w:t>
            </w:r>
            <w:r w:rsidRPr="00BB08F0">
              <w:rPr>
                <w:sz w:val="18"/>
                <w:szCs w:val="18"/>
              </w:rPr>
              <w:t>Cryptography II: public key algorithms</w:t>
            </w:r>
          </w:p>
        </w:tc>
        <w:tc>
          <w:tcPr>
            <w:tcW w:w="3424" w:type="dxa"/>
            <w:shd w:val="clear" w:color="auto" w:fill="auto"/>
          </w:tcPr>
          <w:p w14:paraId="32B2808F" w14:textId="77777777" w:rsidR="00317667" w:rsidRDefault="00317667" w:rsidP="00317667">
            <w:pPr>
              <w:pStyle w:val="NormalWeb"/>
              <w:spacing w:before="0" w:beforeAutospacing="0"/>
              <w:rPr>
                <w:sz w:val="18"/>
                <w:szCs w:val="18"/>
              </w:rPr>
            </w:pPr>
            <w:r>
              <w:rPr>
                <w:sz w:val="18"/>
                <w:szCs w:val="18"/>
              </w:rPr>
              <w:t>Stallings Chapter 9</w:t>
            </w:r>
          </w:p>
          <w:p w14:paraId="04FACE89" w14:textId="77777777" w:rsidR="00317667" w:rsidRPr="00BB08F0" w:rsidRDefault="007F656B" w:rsidP="00317667">
            <w:pPr>
              <w:pStyle w:val="NormalWeb"/>
              <w:spacing w:before="0" w:beforeAutospacing="0"/>
              <w:rPr>
                <w:sz w:val="18"/>
                <w:szCs w:val="18"/>
              </w:rPr>
            </w:pPr>
            <w:hyperlink r:id="rId21" w:history="1">
              <w:r w:rsidR="00317667" w:rsidRPr="007D788A">
                <w:rPr>
                  <w:rStyle w:val="Hyperlink"/>
                  <w:sz w:val="18"/>
                  <w:szCs w:val="18"/>
                </w:rPr>
                <w:t>https://eprint.iacr.org/2015/1018.pdf</w:t>
              </w:r>
            </w:hyperlink>
            <w:r w:rsidR="00317667">
              <w:rPr>
                <w:sz w:val="18"/>
                <w:szCs w:val="18"/>
              </w:rPr>
              <w:t xml:space="preserve"> </w:t>
            </w:r>
          </w:p>
        </w:tc>
        <w:tc>
          <w:tcPr>
            <w:tcW w:w="1080" w:type="dxa"/>
            <w:shd w:val="clear" w:color="auto" w:fill="auto"/>
          </w:tcPr>
          <w:p w14:paraId="24D2166B" w14:textId="77777777" w:rsidR="00317667" w:rsidRPr="00BB08F0" w:rsidRDefault="00317667" w:rsidP="00317667">
            <w:pPr>
              <w:pStyle w:val="NormalWeb"/>
              <w:spacing w:before="0" w:beforeAutospacing="0"/>
              <w:rPr>
                <w:sz w:val="18"/>
                <w:szCs w:val="18"/>
              </w:rPr>
            </w:pPr>
            <w:r>
              <w:rPr>
                <w:sz w:val="18"/>
                <w:szCs w:val="18"/>
              </w:rPr>
              <w:t>HW1 Out</w:t>
            </w:r>
          </w:p>
        </w:tc>
      </w:tr>
      <w:tr w:rsidR="00317667" w:rsidRPr="00BB08F0" w14:paraId="05AB74D7" w14:textId="77777777" w:rsidTr="008C3BF5">
        <w:trPr>
          <w:trHeight w:val="222"/>
        </w:trPr>
        <w:tc>
          <w:tcPr>
            <w:tcW w:w="1346" w:type="dxa"/>
            <w:vMerge/>
            <w:shd w:val="clear" w:color="auto" w:fill="auto"/>
          </w:tcPr>
          <w:p w14:paraId="277B24CC" w14:textId="77777777" w:rsidR="00317667" w:rsidRPr="009221AC" w:rsidRDefault="00317667" w:rsidP="00317667">
            <w:pPr>
              <w:pStyle w:val="NormalWeb"/>
              <w:spacing w:before="0" w:beforeAutospacing="0"/>
              <w:jc w:val="center"/>
              <w:rPr>
                <w:b/>
                <w:sz w:val="18"/>
                <w:szCs w:val="18"/>
              </w:rPr>
            </w:pPr>
          </w:p>
        </w:tc>
        <w:tc>
          <w:tcPr>
            <w:tcW w:w="814" w:type="dxa"/>
          </w:tcPr>
          <w:p w14:paraId="3A3F67D2" w14:textId="095F1098" w:rsidR="00317667" w:rsidRPr="00317667" w:rsidRDefault="00317667" w:rsidP="008C3BF5">
            <w:pPr>
              <w:pStyle w:val="NormalWeb"/>
              <w:spacing w:before="0" w:beforeAutospacing="0"/>
              <w:jc w:val="center"/>
              <w:rPr>
                <w:sz w:val="18"/>
                <w:szCs w:val="18"/>
              </w:rPr>
            </w:pPr>
            <w:r w:rsidRPr="00317667">
              <w:rPr>
                <w:sz w:val="18"/>
                <w:szCs w:val="20"/>
              </w:rPr>
              <w:t>Mon, Sep 17</w:t>
            </w:r>
          </w:p>
        </w:tc>
        <w:tc>
          <w:tcPr>
            <w:tcW w:w="3596" w:type="dxa"/>
          </w:tcPr>
          <w:p w14:paraId="2D7EC898" w14:textId="0F3B7E66" w:rsidR="00317667" w:rsidRPr="00BB08F0" w:rsidRDefault="00317667" w:rsidP="00317667">
            <w:pPr>
              <w:pStyle w:val="NormalWeb"/>
              <w:spacing w:before="0" w:beforeAutospacing="0"/>
              <w:rPr>
                <w:sz w:val="18"/>
                <w:szCs w:val="18"/>
              </w:rPr>
            </w:pPr>
            <w:r>
              <w:rPr>
                <w:sz w:val="18"/>
                <w:szCs w:val="18"/>
              </w:rPr>
              <w:t xml:space="preserve">3: </w:t>
            </w:r>
            <w:r w:rsidRPr="00BB08F0">
              <w:rPr>
                <w:sz w:val="18"/>
                <w:szCs w:val="18"/>
              </w:rPr>
              <w:t>Cryptography III: unkeyed algorithms, hashes</w:t>
            </w:r>
          </w:p>
        </w:tc>
        <w:tc>
          <w:tcPr>
            <w:tcW w:w="3424" w:type="dxa"/>
          </w:tcPr>
          <w:p w14:paraId="73E238DF" w14:textId="77777777" w:rsidR="00317667" w:rsidRDefault="00317667" w:rsidP="00317667">
            <w:pPr>
              <w:pStyle w:val="NormalWeb"/>
              <w:spacing w:before="0" w:beforeAutospacing="0"/>
              <w:rPr>
                <w:sz w:val="18"/>
                <w:szCs w:val="18"/>
              </w:rPr>
            </w:pPr>
            <w:r>
              <w:rPr>
                <w:sz w:val="18"/>
                <w:szCs w:val="18"/>
              </w:rPr>
              <w:t>Lamport</w:t>
            </w:r>
          </w:p>
          <w:p w14:paraId="48ACB20E" w14:textId="77777777" w:rsidR="00317667" w:rsidRPr="00BB08F0" w:rsidRDefault="007F656B" w:rsidP="00317667">
            <w:pPr>
              <w:pStyle w:val="NormalWeb"/>
              <w:spacing w:before="0" w:beforeAutospacing="0"/>
              <w:rPr>
                <w:sz w:val="18"/>
                <w:szCs w:val="18"/>
              </w:rPr>
            </w:pPr>
            <w:hyperlink r:id="rId22" w:history="1">
              <w:r w:rsidR="00317667" w:rsidRPr="007D788A">
                <w:rPr>
                  <w:rStyle w:val="Hyperlink"/>
                  <w:sz w:val="18"/>
                  <w:szCs w:val="18"/>
                </w:rPr>
                <w:t>https://www.theregister.co.uk/2017/02/23/google_first_sha1_collision/</w:t>
              </w:r>
            </w:hyperlink>
            <w:r w:rsidR="00317667">
              <w:rPr>
                <w:sz w:val="18"/>
                <w:szCs w:val="18"/>
              </w:rPr>
              <w:t xml:space="preserve"> </w:t>
            </w:r>
          </w:p>
        </w:tc>
        <w:tc>
          <w:tcPr>
            <w:tcW w:w="1080" w:type="dxa"/>
          </w:tcPr>
          <w:p w14:paraId="2437A46B" w14:textId="77777777" w:rsidR="00317667" w:rsidRPr="00BB08F0" w:rsidRDefault="00317667" w:rsidP="00317667">
            <w:pPr>
              <w:pStyle w:val="NormalWeb"/>
              <w:spacing w:before="0" w:beforeAutospacing="0"/>
              <w:rPr>
                <w:sz w:val="18"/>
                <w:szCs w:val="18"/>
              </w:rPr>
            </w:pPr>
          </w:p>
        </w:tc>
      </w:tr>
      <w:tr w:rsidR="00317667" w:rsidRPr="00BB08F0" w14:paraId="39927BE6" w14:textId="77777777" w:rsidTr="008C3BF5">
        <w:trPr>
          <w:trHeight w:val="234"/>
        </w:trPr>
        <w:tc>
          <w:tcPr>
            <w:tcW w:w="1346" w:type="dxa"/>
            <w:vMerge/>
            <w:shd w:val="clear" w:color="auto" w:fill="auto"/>
          </w:tcPr>
          <w:p w14:paraId="1DAE1906" w14:textId="77777777" w:rsidR="00317667" w:rsidRPr="009221AC" w:rsidRDefault="00317667" w:rsidP="00317667">
            <w:pPr>
              <w:pStyle w:val="NormalWeb"/>
              <w:spacing w:before="0" w:beforeAutospacing="0"/>
              <w:jc w:val="center"/>
              <w:rPr>
                <w:b/>
                <w:sz w:val="18"/>
                <w:szCs w:val="18"/>
              </w:rPr>
            </w:pPr>
          </w:p>
        </w:tc>
        <w:tc>
          <w:tcPr>
            <w:tcW w:w="814" w:type="dxa"/>
          </w:tcPr>
          <w:p w14:paraId="3B02C882" w14:textId="36C27304" w:rsidR="00317667" w:rsidRPr="00317667" w:rsidRDefault="00317667" w:rsidP="008C3BF5">
            <w:pPr>
              <w:pStyle w:val="NormalWeb"/>
              <w:spacing w:before="0" w:beforeAutospacing="0"/>
              <w:jc w:val="center"/>
              <w:rPr>
                <w:sz w:val="18"/>
                <w:szCs w:val="18"/>
              </w:rPr>
            </w:pPr>
            <w:r w:rsidRPr="00317667">
              <w:rPr>
                <w:sz w:val="18"/>
                <w:szCs w:val="20"/>
              </w:rPr>
              <w:t>Wed, Sep 19</w:t>
            </w:r>
          </w:p>
        </w:tc>
        <w:tc>
          <w:tcPr>
            <w:tcW w:w="3596" w:type="dxa"/>
          </w:tcPr>
          <w:p w14:paraId="74D2E815" w14:textId="3C3E31F5" w:rsidR="00317667" w:rsidRPr="00BB08F0" w:rsidRDefault="00317667" w:rsidP="00317667">
            <w:pPr>
              <w:pStyle w:val="NormalWeb"/>
              <w:spacing w:before="0" w:beforeAutospacing="0"/>
              <w:rPr>
                <w:sz w:val="18"/>
                <w:szCs w:val="18"/>
              </w:rPr>
            </w:pPr>
            <w:r>
              <w:rPr>
                <w:sz w:val="18"/>
                <w:szCs w:val="18"/>
              </w:rPr>
              <w:t>4: Cryptography IV: PKI</w:t>
            </w:r>
          </w:p>
        </w:tc>
        <w:tc>
          <w:tcPr>
            <w:tcW w:w="3424" w:type="dxa"/>
          </w:tcPr>
          <w:p w14:paraId="5A1E6B0F" w14:textId="77777777" w:rsidR="00317667" w:rsidRPr="00BB08F0" w:rsidRDefault="00317667" w:rsidP="00317667">
            <w:pPr>
              <w:pStyle w:val="NormalWeb"/>
              <w:spacing w:before="0" w:beforeAutospacing="0"/>
              <w:rPr>
                <w:sz w:val="18"/>
                <w:szCs w:val="18"/>
              </w:rPr>
            </w:pPr>
            <w:r>
              <w:rPr>
                <w:sz w:val="18"/>
                <w:szCs w:val="18"/>
              </w:rPr>
              <w:t xml:space="preserve">KPS Ch. 15, PGP, </w:t>
            </w:r>
            <w:hyperlink r:id="rId23" w:history="1">
              <w:r w:rsidRPr="007D788A">
                <w:rPr>
                  <w:rStyle w:val="Hyperlink"/>
                  <w:sz w:val="18"/>
                  <w:szCs w:val="18"/>
                </w:rPr>
                <w:t>https://www.owasp.org/index.php/Certificate_and_Public_Key_Pinning</w:t>
              </w:r>
            </w:hyperlink>
          </w:p>
        </w:tc>
        <w:tc>
          <w:tcPr>
            <w:tcW w:w="1080" w:type="dxa"/>
          </w:tcPr>
          <w:p w14:paraId="5BFDFAFC" w14:textId="056EDFB1" w:rsidR="00317667" w:rsidRPr="00BB08F0" w:rsidRDefault="00427BB8" w:rsidP="00317667">
            <w:pPr>
              <w:pStyle w:val="NormalWeb"/>
              <w:spacing w:before="0" w:beforeAutospacing="0"/>
              <w:rPr>
                <w:sz w:val="18"/>
                <w:szCs w:val="18"/>
              </w:rPr>
            </w:pPr>
            <w:r>
              <w:rPr>
                <w:sz w:val="18"/>
                <w:szCs w:val="18"/>
              </w:rPr>
              <w:t>Recitation on Sept. 21st</w:t>
            </w:r>
          </w:p>
        </w:tc>
      </w:tr>
      <w:tr w:rsidR="00317667" w:rsidRPr="00BB08F0" w14:paraId="23997F78" w14:textId="77777777" w:rsidTr="008C3BF5">
        <w:trPr>
          <w:trHeight w:val="222"/>
        </w:trPr>
        <w:tc>
          <w:tcPr>
            <w:tcW w:w="1346" w:type="dxa"/>
            <w:vMerge/>
            <w:shd w:val="clear" w:color="auto" w:fill="auto"/>
          </w:tcPr>
          <w:p w14:paraId="43A8050A" w14:textId="77777777" w:rsidR="00317667" w:rsidRPr="009221AC" w:rsidRDefault="00317667" w:rsidP="00317667">
            <w:pPr>
              <w:pStyle w:val="NormalWeb"/>
              <w:spacing w:before="0" w:beforeAutospacing="0"/>
              <w:jc w:val="center"/>
              <w:rPr>
                <w:b/>
                <w:sz w:val="18"/>
                <w:szCs w:val="18"/>
              </w:rPr>
            </w:pPr>
          </w:p>
        </w:tc>
        <w:tc>
          <w:tcPr>
            <w:tcW w:w="814" w:type="dxa"/>
          </w:tcPr>
          <w:p w14:paraId="1FD62C59" w14:textId="483005F6" w:rsidR="00317667" w:rsidRPr="00317667" w:rsidRDefault="00317667" w:rsidP="008C3BF5">
            <w:pPr>
              <w:pStyle w:val="NormalWeb"/>
              <w:spacing w:before="0" w:beforeAutospacing="0"/>
              <w:jc w:val="center"/>
              <w:rPr>
                <w:sz w:val="18"/>
                <w:szCs w:val="18"/>
              </w:rPr>
            </w:pPr>
            <w:r w:rsidRPr="00317667">
              <w:rPr>
                <w:sz w:val="18"/>
                <w:szCs w:val="20"/>
              </w:rPr>
              <w:t>Mon, Sep 24</w:t>
            </w:r>
          </w:p>
        </w:tc>
        <w:tc>
          <w:tcPr>
            <w:tcW w:w="3596" w:type="dxa"/>
          </w:tcPr>
          <w:p w14:paraId="76701265" w14:textId="5A5BBCFE" w:rsidR="00317667" w:rsidRPr="00BB08F0" w:rsidRDefault="00317667" w:rsidP="00317667">
            <w:pPr>
              <w:pStyle w:val="NormalWeb"/>
              <w:spacing w:before="0" w:beforeAutospacing="0"/>
              <w:rPr>
                <w:sz w:val="18"/>
                <w:szCs w:val="18"/>
              </w:rPr>
            </w:pPr>
            <w:r>
              <w:rPr>
                <w:sz w:val="18"/>
                <w:szCs w:val="18"/>
              </w:rPr>
              <w:t xml:space="preserve">5: Basic Policy Overview </w:t>
            </w:r>
          </w:p>
        </w:tc>
        <w:tc>
          <w:tcPr>
            <w:tcW w:w="3424" w:type="dxa"/>
          </w:tcPr>
          <w:p w14:paraId="447E9225" w14:textId="7D6AED96" w:rsidR="00317667" w:rsidRDefault="007F656B" w:rsidP="00317667">
            <w:pPr>
              <w:pStyle w:val="NormalWeb"/>
              <w:rPr>
                <w:sz w:val="18"/>
                <w:szCs w:val="18"/>
              </w:rPr>
            </w:pPr>
            <w:hyperlink r:id="rId24" w:history="1">
              <w:r w:rsidR="00317667" w:rsidRPr="00BA23AD">
                <w:rPr>
                  <w:rStyle w:val="Hyperlink"/>
                  <w:sz w:val="18"/>
                  <w:szCs w:val="18"/>
                </w:rPr>
                <w:t>Anderson Ch. 24</w:t>
              </w:r>
            </w:hyperlink>
            <w:r w:rsidR="00317667">
              <w:rPr>
                <w:sz w:val="18"/>
                <w:szCs w:val="18"/>
              </w:rPr>
              <w:t xml:space="preserve"> </w:t>
            </w:r>
            <w:r w:rsidR="00317667">
              <w:rPr>
                <w:sz w:val="18"/>
                <w:szCs w:val="18"/>
              </w:rPr>
              <w:br/>
              <w:t>Keys Under the Doormats</w:t>
            </w:r>
            <w:r w:rsidR="00317667" w:rsidRPr="00EA3A58">
              <w:rPr>
                <w:sz w:val="18"/>
                <w:szCs w:val="18"/>
              </w:rPr>
              <w:t xml:space="preserve"> </w:t>
            </w:r>
            <w:r w:rsidR="00317667">
              <w:rPr>
                <w:sz w:val="18"/>
                <w:szCs w:val="18"/>
              </w:rPr>
              <w:t xml:space="preserve">(sections 1 and </w:t>
            </w:r>
            <w:r w:rsidR="00317667" w:rsidRPr="00EA3A58">
              <w:rPr>
                <w:sz w:val="18"/>
                <w:szCs w:val="18"/>
              </w:rPr>
              <w:t>2</w:t>
            </w:r>
            <w:r w:rsidR="00317667">
              <w:rPr>
                <w:sz w:val="18"/>
                <w:szCs w:val="18"/>
              </w:rPr>
              <w:t>)</w:t>
            </w:r>
            <w:r w:rsidR="00317667">
              <w:rPr>
                <w:sz w:val="18"/>
                <w:szCs w:val="18"/>
              </w:rPr>
              <w:br/>
            </w:r>
            <w:hyperlink r:id="rId25" w:history="1">
              <w:r w:rsidR="00317667" w:rsidRPr="00AB0AFB">
                <w:rPr>
                  <w:rStyle w:val="Hyperlink"/>
                  <w:sz w:val="18"/>
                  <w:szCs w:val="18"/>
                </w:rPr>
                <w:t>https://dspace.mit.edu/handle/1721.1/97690</w:t>
              </w:r>
            </w:hyperlink>
          </w:p>
          <w:p w14:paraId="46B96D2F" w14:textId="77777777" w:rsidR="00317667" w:rsidRPr="00BB08F0" w:rsidRDefault="00317667" w:rsidP="00317667">
            <w:pPr>
              <w:pStyle w:val="NormalWeb"/>
              <w:rPr>
                <w:sz w:val="18"/>
                <w:szCs w:val="18"/>
              </w:rPr>
            </w:pPr>
            <w:r w:rsidRPr="00EA3A58">
              <w:rPr>
                <w:sz w:val="18"/>
                <w:szCs w:val="18"/>
              </w:rPr>
              <w:t xml:space="preserve">History of crypto wars: </w:t>
            </w:r>
            <w:hyperlink r:id="rId26" w:history="1">
              <w:r w:rsidRPr="00AB0AFB">
                <w:rPr>
                  <w:rStyle w:val="Hyperlink"/>
                  <w:sz w:val="18"/>
                  <w:szCs w:val="18"/>
                </w:rPr>
                <w:t>http://www.dailydot.com/layer8/encryption-crypto-wars-backdoors-timeline-security-privacy/</w:t>
              </w:r>
            </w:hyperlink>
          </w:p>
        </w:tc>
        <w:tc>
          <w:tcPr>
            <w:tcW w:w="1080" w:type="dxa"/>
          </w:tcPr>
          <w:p w14:paraId="529E7273" w14:textId="77777777" w:rsidR="00317667" w:rsidRPr="00BB08F0" w:rsidRDefault="00317667" w:rsidP="00317667">
            <w:pPr>
              <w:pStyle w:val="NormalWeb"/>
              <w:spacing w:before="0" w:beforeAutospacing="0"/>
              <w:rPr>
                <w:sz w:val="18"/>
                <w:szCs w:val="18"/>
              </w:rPr>
            </w:pPr>
          </w:p>
        </w:tc>
      </w:tr>
      <w:tr w:rsidR="00317667" w:rsidRPr="00BB08F0" w14:paraId="1C6D5E5E" w14:textId="77777777" w:rsidTr="008C3BF5">
        <w:trPr>
          <w:trHeight w:val="222"/>
        </w:trPr>
        <w:tc>
          <w:tcPr>
            <w:tcW w:w="1346" w:type="dxa"/>
            <w:vMerge w:val="restart"/>
            <w:shd w:val="clear" w:color="auto" w:fill="DEEAF6" w:themeFill="accent1" w:themeFillTint="33"/>
          </w:tcPr>
          <w:p w14:paraId="07574EB9" w14:textId="77777777" w:rsidR="00317667" w:rsidRPr="009221AC" w:rsidRDefault="00317667" w:rsidP="00317667">
            <w:pPr>
              <w:pStyle w:val="NormalWeb"/>
              <w:spacing w:before="0"/>
              <w:jc w:val="center"/>
              <w:rPr>
                <w:b/>
                <w:sz w:val="18"/>
                <w:szCs w:val="18"/>
              </w:rPr>
            </w:pPr>
            <w:r>
              <w:rPr>
                <w:b/>
                <w:sz w:val="18"/>
                <w:szCs w:val="18"/>
              </w:rPr>
              <w:lastRenderedPageBreak/>
              <w:t>3: Software Security</w:t>
            </w:r>
          </w:p>
          <w:p w14:paraId="52BBE254" w14:textId="1000C89D" w:rsidR="00317667" w:rsidRPr="009221AC" w:rsidRDefault="00317667" w:rsidP="00317667">
            <w:pPr>
              <w:pStyle w:val="NormalWeb"/>
              <w:spacing w:before="0"/>
              <w:jc w:val="center"/>
              <w:rPr>
                <w:b/>
                <w:sz w:val="18"/>
                <w:szCs w:val="18"/>
              </w:rPr>
            </w:pPr>
          </w:p>
        </w:tc>
        <w:tc>
          <w:tcPr>
            <w:tcW w:w="814" w:type="dxa"/>
            <w:shd w:val="clear" w:color="auto" w:fill="DEEAF6" w:themeFill="accent1" w:themeFillTint="33"/>
          </w:tcPr>
          <w:p w14:paraId="0CE69227" w14:textId="3AB8BF28" w:rsidR="00317667" w:rsidRPr="00317667" w:rsidRDefault="00317667" w:rsidP="008C3BF5">
            <w:pPr>
              <w:pStyle w:val="NormalWeb"/>
              <w:spacing w:before="0" w:beforeAutospacing="0"/>
              <w:jc w:val="center"/>
              <w:rPr>
                <w:sz w:val="18"/>
                <w:szCs w:val="18"/>
              </w:rPr>
            </w:pPr>
            <w:r w:rsidRPr="00317667">
              <w:rPr>
                <w:sz w:val="18"/>
                <w:szCs w:val="20"/>
              </w:rPr>
              <w:t>Wed, Sep 26</w:t>
            </w:r>
          </w:p>
        </w:tc>
        <w:tc>
          <w:tcPr>
            <w:tcW w:w="3596" w:type="dxa"/>
            <w:shd w:val="clear" w:color="auto" w:fill="DEEAF6" w:themeFill="accent1" w:themeFillTint="33"/>
          </w:tcPr>
          <w:p w14:paraId="04818949" w14:textId="0B169FEB" w:rsidR="00317667" w:rsidRPr="00BB08F0" w:rsidRDefault="00317667" w:rsidP="00317667">
            <w:pPr>
              <w:pStyle w:val="NormalWeb"/>
              <w:spacing w:before="0" w:beforeAutospacing="0"/>
              <w:rPr>
                <w:sz w:val="18"/>
                <w:szCs w:val="18"/>
              </w:rPr>
            </w:pPr>
            <w:r>
              <w:rPr>
                <w:sz w:val="18"/>
                <w:szCs w:val="18"/>
              </w:rPr>
              <w:t xml:space="preserve">1: </w:t>
            </w:r>
            <w:r w:rsidRPr="00BB08F0">
              <w:rPr>
                <w:sz w:val="18"/>
                <w:szCs w:val="18"/>
              </w:rPr>
              <w:t>Access control I: Operating Systems</w:t>
            </w:r>
          </w:p>
        </w:tc>
        <w:tc>
          <w:tcPr>
            <w:tcW w:w="3424" w:type="dxa"/>
            <w:shd w:val="clear" w:color="auto" w:fill="DEEAF6" w:themeFill="accent1" w:themeFillTint="33"/>
          </w:tcPr>
          <w:p w14:paraId="787C61F3" w14:textId="77777777" w:rsidR="00317667" w:rsidRPr="00BB08F0" w:rsidRDefault="00317667" w:rsidP="00317667">
            <w:pPr>
              <w:pStyle w:val="NormalWeb"/>
              <w:spacing w:before="0" w:beforeAutospacing="0"/>
              <w:rPr>
                <w:sz w:val="18"/>
                <w:szCs w:val="18"/>
              </w:rPr>
            </w:pPr>
            <w:r>
              <w:rPr>
                <w:sz w:val="18"/>
                <w:szCs w:val="18"/>
              </w:rPr>
              <w:t>Saltzer-Schroeder</w:t>
            </w:r>
          </w:p>
        </w:tc>
        <w:tc>
          <w:tcPr>
            <w:tcW w:w="1080" w:type="dxa"/>
            <w:shd w:val="clear" w:color="auto" w:fill="DEEAF6" w:themeFill="accent1" w:themeFillTint="33"/>
          </w:tcPr>
          <w:p w14:paraId="56C69C77" w14:textId="51F3C4EF" w:rsidR="00317667" w:rsidRPr="00BB08F0" w:rsidRDefault="00317667" w:rsidP="00317667">
            <w:pPr>
              <w:pStyle w:val="NormalWeb"/>
              <w:spacing w:before="0" w:beforeAutospacing="0"/>
              <w:rPr>
                <w:sz w:val="18"/>
                <w:szCs w:val="18"/>
              </w:rPr>
            </w:pPr>
            <w:r>
              <w:rPr>
                <w:sz w:val="18"/>
                <w:szCs w:val="18"/>
              </w:rPr>
              <w:t>HW 1 Due</w:t>
            </w:r>
            <w:r w:rsidR="00D21D2E">
              <w:rPr>
                <w:sz w:val="18"/>
                <w:szCs w:val="18"/>
              </w:rPr>
              <w:br/>
              <w:t>HW 2 Out</w:t>
            </w:r>
          </w:p>
        </w:tc>
      </w:tr>
      <w:tr w:rsidR="00317667" w:rsidRPr="00BB08F0" w14:paraId="1C6A93CD" w14:textId="77777777" w:rsidTr="008C3BF5">
        <w:trPr>
          <w:trHeight w:val="222"/>
        </w:trPr>
        <w:tc>
          <w:tcPr>
            <w:tcW w:w="1346" w:type="dxa"/>
            <w:vMerge/>
            <w:shd w:val="clear" w:color="auto" w:fill="DEEAF6" w:themeFill="accent1" w:themeFillTint="33"/>
          </w:tcPr>
          <w:p w14:paraId="2ACA0D86" w14:textId="2BA0B46F" w:rsidR="00317667" w:rsidRPr="009221AC" w:rsidRDefault="00317667" w:rsidP="00317667">
            <w:pPr>
              <w:pStyle w:val="NormalWeb"/>
              <w:spacing w:before="0"/>
              <w:jc w:val="center"/>
              <w:rPr>
                <w:b/>
                <w:sz w:val="18"/>
                <w:szCs w:val="18"/>
              </w:rPr>
            </w:pPr>
          </w:p>
        </w:tc>
        <w:tc>
          <w:tcPr>
            <w:tcW w:w="814" w:type="dxa"/>
            <w:shd w:val="clear" w:color="auto" w:fill="DEEAF6" w:themeFill="accent1" w:themeFillTint="33"/>
          </w:tcPr>
          <w:p w14:paraId="24758B33" w14:textId="3F50AEF5" w:rsidR="00317667" w:rsidRPr="00317667" w:rsidRDefault="00317667" w:rsidP="008C3BF5">
            <w:pPr>
              <w:pStyle w:val="NormalWeb"/>
              <w:spacing w:before="0" w:beforeAutospacing="0"/>
              <w:jc w:val="center"/>
              <w:rPr>
                <w:sz w:val="18"/>
                <w:szCs w:val="18"/>
              </w:rPr>
            </w:pPr>
            <w:r w:rsidRPr="00317667">
              <w:rPr>
                <w:sz w:val="18"/>
                <w:szCs w:val="20"/>
              </w:rPr>
              <w:t>Mon, Oct 1</w:t>
            </w:r>
          </w:p>
        </w:tc>
        <w:tc>
          <w:tcPr>
            <w:tcW w:w="3596" w:type="dxa"/>
            <w:shd w:val="clear" w:color="auto" w:fill="DEEAF6" w:themeFill="accent1" w:themeFillTint="33"/>
          </w:tcPr>
          <w:p w14:paraId="4C69DBDF" w14:textId="1D544778" w:rsidR="00317667" w:rsidRPr="00BB08F0" w:rsidRDefault="00317667" w:rsidP="00317667">
            <w:pPr>
              <w:pStyle w:val="NormalWeb"/>
              <w:spacing w:before="0" w:beforeAutospacing="0"/>
              <w:rPr>
                <w:sz w:val="18"/>
                <w:szCs w:val="18"/>
              </w:rPr>
            </w:pPr>
            <w:r>
              <w:rPr>
                <w:sz w:val="18"/>
                <w:szCs w:val="18"/>
              </w:rPr>
              <w:t xml:space="preserve">2: </w:t>
            </w:r>
            <w:r w:rsidRPr="00BB08F0">
              <w:rPr>
                <w:sz w:val="18"/>
                <w:szCs w:val="18"/>
              </w:rPr>
              <w:t>Access control II: Multilevel and multilateral security</w:t>
            </w:r>
          </w:p>
        </w:tc>
        <w:tc>
          <w:tcPr>
            <w:tcW w:w="3424" w:type="dxa"/>
            <w:shd w:val="clear" w:color="auto" w:fill="DEEAF6" w:themeFill="accent1" w:themeFillTint="33"/>
          </w:tcPr>
          <w:p w14:paraId="1424EAA2" w14:textId="40F72835" w:rsidR="00317667" w:rsidRPr="00BB08F0" w:rsidRDefault="007F656B" w:rsidP="00317667">
            <w:pPr>
              <w:pStyle w:val="NormalWeb"/>
              <w:spacing w:before="0" w:beforeAutospacing="0"/>
              <w:rPr>
                <w:sz w:val="18"/>
                <w:szCs w:val="18"/>
              </w:rPr>
            </w:pPr>
            <w:hyperlink r:id="rId27" w:history="1">
              <w:r w:rsidR="00317667" w:rsidRPr="00BA23AD">
                <w:rPr>
                  <w:rStyle w:val="Hyperlink"/>
                  <w:sz w:val="18"/>
                  <w:szCs w:val="18"/>
                </w:rPr>
                <w:t>Anderson Chapters 8 and 9</w:t>
              </w:r>
            </w:hyperlink>
          </w:p>
        </w:tc>
        <w:tc>
          <w:tcPr>
            <w:tcW w:w="1080" w:type="dxa"/>
            <w:shd w:val="clear" w:color="auto" w:fill="DEEAF6" w:themeFill="accent1" w:themeFillTint="33"/>
          </w:tcPr>
          <w:p w14:paraId="6749FC8D" w14:textId="77777777" w:rsidR="00317667" w:rsidRPr="00BB08F0" w:rsidRDefault="00317667" w:rsidP="00317667">
            <w:pPr>
              <w:pStyle w:val="NormalWeb"/>
              <w:spacing w:before="0" w:beforeAutospacing="0"/>
              <w:rPr>
                <w:sz w:val="18"/>
                <w:szCs w:val="18"/>
              </w:rPr>
            </w:pPr>
          </w:p>
        </w:tc>
      </w:tr>
      <w:tr w:rsidR="00317667" w:rsidRPr="00BB08F0" w14:paraId="270ED312" w14:textId="77777777" w:rsidTr="008C3BF5">
        <w:trPr>
          <w:trHeight w:val="222"/>
        </w:trPr>
        <w:tc>
          <w:tcPr>
            <w:tcW w:w="1346" w:type="dxa"/>
            <w:vMerge/>
            <w:shd w:val="clear" w:color="auto" w:fill="DEEAF6" w:themeFill="accent1" w:themeFillTint="33"/>
          </w:tcPr>
          <w:p w14:paraId="3FB4EC80" w14:textId="0DB3ED75" w:rsidR="00317667" w:rsidRPr="009221AC" w:rsidRDefault="00317667" w:rsidP="00317667">
            <w:pPr>
              <w:pStyle w:val="NormalWeb"/>
              <w:spacing w:before="0"/>
              <w:jc w:val="center"/>
              <w:rPr>
                <w:b/>
                <w:sz w:val="18"/>
                <w:szCs w:val="18"/>
              </w:rPr>
            </w:pPr>
          </w:p>
        </w:tc>
        <w:tc>
          <w:tcPr>
            <w:tcW w:w="814" w:type="dxa"/>
            <w:shd w:val="clear" w:color="auto" w:fill="DEEAF6" w:themeFill="accent1" w:themeFillTint="33"/>
          </w:tcPr>
          <w:p w14:paraId="1AE1B9DA" w14:textId="715A12C2" w:rsidR="00317667" w:rsidRPr="00317667" w:rsidRDefault="00317667" w:rsidP="008C3BF5">
            <w:pPr>
              <w:pStyle w:val="NormalWeb"/>
              <w:spacing w:before="0" w:beforeAutospacing="0"/>
              <w:jc w:val="center"/>
              <w:rPr>
                <w:sz w:val="18"/>
                <w:szCs w:val="18"/>
              </w:rPr>
            </w:pPr>
            <w:r w:rsidRPr="00317667">
              <w:rPr>
                <w:sz w:val="18"/>
                <w:szCs w:val="20"/>
              </w:rPr>
              <w:t>Wed, Oct 3</w:t>
            </w:r>
          </w:p>
        </w:tc>
        <w:tc>
          <w:tcPr>
            <w:tcW w:w="3596" w:type="dxa"/>
            <w:shd w:val="clear" w:color="auto" w:fill="DEEAF6" w:themeFill="accent1" w:themeFillTint="33"/>
          </w:tcPr>
          <w:p w14:paraId="60A3A162" w14:textId="066DAC7D" w:rsidR="00317667" w:rsidRPr="00BB08F0" w:rsidRDefault="00317667" w:rsidP="00317667">
            <w:pPr>
              <w:pStyle w:val="NormalWeb"/>
              <w:spacing w:before="0" w:beforeAutospacing="0"/>
              <w:rPr>
                <w:sz w:val="18"/>
                <w:szCs w:val="18"/>
              </w:rPr>
            </w:pPr>
            <w:r>
              <w:rPr>
                <w:sz w:val="18"/>
                <w:szCs w:val="18"/>
              </w:rPr>
              <w:t>3: Buffer overflows/basic software</w:t>
            </w:r>
            <w:r w:rsidRPr="00BB08F0">
              <w:rPr>
                <w:sz w:val="18"/>
                <w:szCs w:val="18"/>
              </w:rPr>
              <w:t xml:space="preserve"> vulnerabilities</w:t>
            </w:r>
          </w:p>
        </w:tc>
        <w:tc>
          <w:tcPr>
            <w:tcW w:w="3424" w:type="dxa"/>
            <w:shd w:val="clear" w:color="auto" w:fill="DEEAF6" w:themeFill="accent1" w:themeFillTint="33"/>
          </w:tcPr>
          <w:p w14:paraId="0073077E" w14:textId="77777777" w:rsidR="00317667" w:rsidRPr="00BB08F0" w:rsidRDefault="00317667" w:rsidP="00317667">
            <w:pPr>
              <w:pStyle w:val="NormalWeb"/>
              <w:spacing w:before="0" w:beforeAutospacing="0"/>
              <w:rPr>
                <w:sz w:val="18"/>
                <w:szCs w:val="18"/>
              </w:rPr>
            </w:pPr>
            <w:r>
              <w:rPr>
                <w:sz w:val="18"/>
                <w:szCs w:val="18"/>
              </w:rPr>
              <w:t>AlephOne, Cowan</w:t>
            </w:r>
          </w:p>
        </w:tc>
        <w:tc>
          <w:tcPr>
            <w:tcW w:w="1080" w:type="dxa"/>
            <w:shd w:val="clear" w:color="auto" w:fill="DEEAF6" w:themeFill="accent1" w:themeFillTint="33"/>
          </w:tcPr>
          <w:p w14:paraId="57F32CE9" w14:textId="77777777" w:rsidR="00317667" w:rsidRPr="00BB08F0" w:rsidRDefault="00317667" w:rsidP="00317667">
            <w:pPr>
              <w:pStyle w:val="NormalWeb"/>
              <w:spacing w:before="0" w:beforeAutospacing="0"/>
              <w:rPr>
                <w:sz w:val="18"/>
                <w:szCs w:val="18"/>
              </w:rPr>
            </w:pPr>
          </w:p>
        </w:tc>
      </w:tr>
      <w:tr w:rsidR="00317667" w:rsidRPr="00BB08F0" w14:paraId="66FFEF51" w14:textId="77777777" w:rsidTr="008C3BF5">
        <w:trPr>
          <w:trHeight w:val="222"/>
        </w:trPr>
        <w:tc>
          <w:tcPr>
            <w:tcW w:w="1346" w:type="dxa"/>
            <w:vMerge/>
            <w:shd w:val="clear" w:color="auto" w:fill="DEEAF6" w:themeFill="accent1" w:themeFillTint="33"/>
          </w:tcPr>
          <w:p w14:paraId="7EC4121B" w14:textId="77777777" w:rsidR="00317667" w:rsidRPr="009221AC" w:rsidRDefault="00317667" w:rsidP="00317667">
            <w:pPr>
              <w:pStyle w:val="NormalWeb"/>
              <w:spacing w:before="0" w:beforeAutospacing="0"/>
              <w:jc w:val="center"/>
              <w:rPr>
                <w:b/>
                <w:sz w:val="18"/>
                <w:szCs w:val="18"/>
              </w:rPr>
            </w:pPr>
          </w:p>
        </w:tc>
        <w:tc>
          <w:tcPr>
            <w:tcW w:w="814" w:type="dxa"/>
            <w:shd w:val="clear" w:color="auto" w:fill="DEEAF6" w:themeFill="accent1" w:themeFillTint="33"/>
          </w:tcPr>
          <w:p w14:paraId="42F79B55" w14:textId="22716FBD" w:rsidR="00317667" w:rsidRPr="00317667" w:rsidRDefault="00317667" w:rsidP="008C3BF5">
            <w:pPr>
              <w:pStyle w:val="NormalWeb"/>
              <w:spacing w:before="0" w:beforeAutospacing="0"/>
              <w:jc w:val="center"/>
              <w:rPr>
                <w:sz w:val="18"/>
                <w:szCs w:val="18"/>
              </w:rPr>
            </w:pPr>
            <w:r w:rsidRPr="00317667">
              <w:rPr>
                <w:sz w:val="18"/>
                <w:szCs w:val="20"/>
              </w:rPr>
              <w:t>Mon, Oct 8</w:t>
            </w:r>
          </w:p>
        </w:tc>
        <w:tc>
          <w:tcPr>
            <w:tcW w:w="3596" w:type="dxa"/>
            <w:shd w:val="clear" w:color="auto" w:fill="DEEAF6" w:themeFill="accent1" w:themeFillTint="33"/>
          </w:tcPr>
          <w:p w14:paraId="300ED9BB" w14:textId="622B0B7B" w:rsidR="00317667" w:rsidRPr="00BB08F0" w:rsidRDefault="00317667" w:rsidP="00317667">
            <w:pPr>
              <w:pStyle w:val="NormalWeb"/>
              <w:spacing w:before="0" w:beforeAutospacing="0"/>
              <w:rPr>
                <w:sz w:val="18"/>
                <w:szCs w:val="18"/>
              </w:rPr>
            </w:pPr>
            <w:r>
              <w:rPr>
                <w:sz w:val="18"/>
                <w:szCs w:val="18"/>
              </w:rPr>
              <w:t xml:space="preserve">4: Software vulnerability defenses </w:t>
            </w:r>
          </w:p>
        </w:tc>
        <w:tc>
          <w:tcPr>
            <w:tcW w:w="3424" w:type="dxa"/>
            <w:shd w:val="clear" w:color="auto" w:fill="DEEAF6" w:themeFill="accent1" w:themeFillTint="33"/>
          </w:tcPr>
          <w:p w14:paraId="44C3AA35" w14:textId="77777777" w:rsidR="00317667" w:rsidRDefault="00317667" w:rsidP="00317667">
            <w:pPr>
              <w:pStyle w:val="NormalWeb"/>
              <w:spacing w:before="0" w:beforeAutospacing="0"/>
              <w:rPr>
                <w:sz w:val="18"/>
                <w:szCs w:val="18"/>
              </w:rPr>
            </w:pPr>
            <w:r>
              <w:rPr>
                <w:sz w:val="18"/>
                <w:szCs w:val="18"/>
              </w:rPr>
              <w:t xml:space="preserve">Abadi et al, Shacham et al. </w:t>
            </w:r>
          </w:p>
          <w:p w14:paraId="216593D7" w14:textId="77777777" w:rsidR="00317667" w:rsidRDefault="007F656B" w:rsidP="00317667">
            <w:pPr>
              <w:pStyle w:val="NormalWeb"/>
              <w:spacing w:before="0" w:beforeAutospacing="0"/>
              <w:rPr>
                <w:sz w:val="18"/>
                <w:szCs w:val="18"/>
              </w:rPr>
            </w:pPr>
            <w:hyperlink r:id="rId28" w:history="1">
              <w:r w:rsidR="00317667" w:rsidRPr="00EF7396">
                <w:rPr>
                  <w:rStyle w:val="Hyperlink"/>
                  <w:sz w:val="18"/>
                  <w:szCs w:val="18"/>
                </w:rPr>
                <w:t>https://crypto.stanford.edu/cs155/lectures/02a-ctrl-hijacking.pdf</w:t>
              </w:r>
            </w:hyperlink>
            <w:r w:rsidR="00317667">
              <w:rPr>
                <w:sz w:val="18"/>
                <w:szCs w:val="18"/>
              </w:rPr>
              <w:t xml:space="preserve"> </w:t>
            </w:r>
          </w:p>
          <w:p w14:paraId="50E557C0" w14:textId="77777777" w:rsidR="00317667" w:rsidRPr="00BB08F0" w:rsidRDefault="007F656B" w:rsidP="00317667">
            <w:pPr>
              <w:pStyle w:val="NormalWeb"/>
              <w:spacing w:before="0" w:beforeAutospacing="0"/>
              <w:rPr>
                <w:sz w:val="18"/>
                <w:szCs w:val="18"/>
              </w:rPr>
            </w:pPr>
            <w:hyperlink r:id="rId29" w:history="1">
              <w:r w:rsidR="00317667" w:rsidRPr="00EF7396">
                <w:rPr>
                  <w:rStyle w:val="Hyperlink"/>
                  <w:sz w:val="18"/>
                  <w:szCs w:val="18"/>
                </w:rPr>
                <w:t>https://www.blackhat.com/docs/us-15/materials/us-15-Yason-Understanding-The-Attack-Surface-And-Attack-Resilience-Of-Project-Spartans-New-EdgeHTML-Rendering-Engine-wp.pdf</w:t>
              </w:r>
            </w:hyperlink>
            <w:r w:rsidR="00317667">
              <w:rPr>
                <w:sz w:val="18"/>
                <w:szCs w:val="18"/>
              </w:rPr>
              <w:t xml:space="preserve"> (esp Section 4)</w:t>
            </w:r>
          </w:p>
        </w:tc>
        <w:tc>
          <w:tcPr>
            <w:tcW w:w="1080" w:type="dxa"/>
            <w:shd w:val="clear" w:color="auto" w:fill="DEEAF6" w:themeFill="accent1" w:themeFillTint="33"/>
          </w:tcPr>
          <w:p w14:paraId="096446E2" w14:textId="4E8C9FF1" w:rsidR="00317667" w:rsidRPr="00BB08F0" w:rsidRDefault="00317667" w:rsidP="00317667">
            <w:pPr>
              <w:pStyle w:val="NormalWeb"/>
              <w:spacing w:before="0" w:beforeAutospacing="0"/>
              <w:rPr>
                <w:sz w:val="18"/>
                <w:szCs w:val="18"/>
              </w:rPr>
            </w:pPr>
          </w:p>
        </w:tc>
      </w:tr>
      <w:tr w:rsidR="00317667" w:rsidRPr="00BB08F0" w14:paraId="2A853C3C" w14:textId="77777777" w:rsidTr="008C3BF5">
        <w:trPr>
          <w:trHeight w:val="222"/>
        </w:trPr>
        <w:tc>
          <w:tcPr>
            <w:tcW w:w="1346" w:type="dxa"/>
            <w:vMerge/>
            <w:shd w:val="clear" w:color="auto" w:fill="DEEAF6" w:themeFill="accent1" w:themeFillTint="33"/>
          </w:tcPr>
          <w:p w14:paraId="038CDE81" w14:textId="77777777" w:rsidR="00317667" w:rsidRPr="009221AC" w:rsidRDefault="00317667" w:rsidP="00317667">
            <w:pPr>
              <w:pStyle w:val="NormalWeb"/>
              <w:spacing w:before="0" w:beforeAutospacing="0"/>
              <w:jc w:val="center"/>
              <w:rPr>
                <w:b/>
                <w:sz w:val="18"/>
                <w:szCs w:val="18"/>
              </w:rPr>
            </w:pPr>
          </w:p>
        </w:tc>
        <w:tc>
          <w:tcPr>
            <w:tcW w:w="814" w:type="dxa"/>
            <w:shd w:val="clear" w:color="auto" w:fill="DEEAF6" w:themeFill="accent1" w:themeFillTint="33"/>
          </w:tcPr>
          <w:p w14:paraId="4E40B9CD" w14:textId="2F1C14A2" w:rsidR="00317667" w:rsidRPr="00317667" w:rsidRDefault="00317667" w:rsidP="008C3BF5">
            <w:pPr>
              <w:pStyle w:val="NormalWeb"/>
              <w:spacing w:before="0" w:beforeAutospacing="0"/>
              <w:jc w:val="center"/>
              <w:rPr>
                <w:sz w:val="18"/>
                <w:szCs w:val="18"/>
              </w:rPr>
            </w:pPr>
            <w:r w:rsidRPr="00317667">
              <w:rPr>
                <w:sz w:val="18"/>
                <w:szCs w:val="20"/>
              </w:rPr>
              <w:t>Wed, Oct 10</w:t>
            </w:r>
          </w:p>
        </w:tc>
        <w:tc>
          <w:tcPr>
            <w:tcW w:w="3596" w:type="dxa"/>
            <w:shd w:val="clear" w:color="auto" w:fill="DEEAF6" w:themeFill="accent1" w:themeFillTint="33"/>
          </w:tcPr>
          <w:p w14:paraId="2424DD7E" w14:textId="55D5B765" w:rsidR="00317667" w:rsidRPr="00BB08F0" w:rsidRDefault="00317667" w:rsidP="00317667">
            <w:pPr>
              <w:pStyle w:val="NormalWeb"/>
              <w:spacing w:before="0" w:beforeAutospacing="0"/>
              <w:rPr>
                <w:sz w:val="18"/>
                <w:szCs w:val="18"/>
              </w:rPr>
            </w:pPr>
            <w:r>
              <w:rPr>
                <w:sz w:val="18"/>
                <w:szCs w:val="18"/>
              </w:rPr>
              <w:t xml:space="preserve">5: </w:t>
            </w:r>
            <w:r w:rsidRPr="00BB08F0">
              <w:rPr>
                <w:sz w:val="18"/>
                <w:szCs w:val="18"/>
              </w:rPr>
              <w:t>Software/hardware issues (TCG, Rowhammer)</w:t>
            </w:r>
          </w:p>
        </w:tc>
        <w:tc>
          <w:tcPr>
            <w:tcW w:w="3424" w:type="dxa"/>
            <w:shd w:val="clear" w:color="auto" w:fill="DEEAF6" w:themeFill="accent1" w:themeFillTint="33"/>
          </w:tcPr>
          <w:p w14:paraId="3551F374" w14:textId="77777777" w:rsidR="00317667" w:rsidRDefault="00317667" w:rsidP="00317667">
            <w:pPr>
              <w:pStyle w:val="NormalWeb"/>
              <w:spacing w:before="0" w:beforeAutospacing="0"/>
              <w:rPr>
                <w:sz w:val="18"/>
                <w:szCs w:val="18"/>
              </w:rPr>
            </w:pPr>
            <w:r>
              <w:rPr>
                <w:sz w:val="18"/>
                <w:szCs w:val="18"/>
              </w:rPr>
              <w:t>Parno et al., Kim et al.</w:t>
            </w:r>
          </w:p>
          <w:p w14:paraId="23F58A53" w14:textId="77777777" w:rsidR="00317667" w:rsidRPr="00BB08F0" w:rsidRDefault="007F656B" w:rsidP="00317667">
            <w:pPr>
              <w:pStyle w:val="NormalWeb"/>
              <w:spacing w:before="0" w:beforeAutospacing="0"/>
              <w:rPr>
                <w:sz w:val="18"/>
                <w:szCs w:val="18"/>
              </w:rPr>
            </w:pPr>
            <w:hyperlink r:id="rId30" w:history="1">
              <w:r w:rsidR="00317667" w:rsidRPr="006D24BE">
                <w:rPr>
                  <w:rStyle w:val="Hyperlink"/>
                  <w:sz w:val="18"/>
                  <w:szCs w:val="18"/>
                </w:rPr>
                <w:t>https://media.blackhat.com/us-13/US-13-Butterworth-BIOS-Security-WP.pdf</w:t>
              </w:r>
            </w:hyperlink>
            <w:r w:rsidR="00317667">
              <w:rPr>
                <w:sz w:val="18"/>
                <w:szCs w:val="18"/>
              </w:rPr>
              <w:t xml:space="preserve">  </w:t>
            </w:r>
          </w:p>
        </w:tc>
        <w:tc>
          <w:tcPr>
            <w:tcW w:w="1080" w:type="dxa"/>
            <w:shd w:val="clear" w:color="auto" w:fill="DEEAF6" w:themeFill="accent1" w:themeFillTint="33"/>
          </w:tcPr>
          <w:p w14:paraId="1DC85C2F" w14:textId="0D7C32DC" w:rsidR="00427BB8" w:rsidRPr="00BB08F0" w:rsidRDefault="00427BB8" w:rsidP="00317667">
            <w:pPr>
              <w:pStyle w:val="NormalWeb"/>
              <w:spacing w:before="0" w:beforeAutospacing="0"/>
              <w:rPr>
                <w:sz w:val="18"/>
                <w:szCs w:val="18"/>
              </w:rPr>
            </w:pPr>
            <w:r>
              <w:rPr>
                <w:sz w:val="18"/>
                <w:szCs w:val="18"/>
              </w:rPr>
              <w:t>Recitation on Oct. 12</w:t>
            </w:r>
          </w:p>
        </w:tc>
      </w:tr>
      <w:tr w:rsidR="00317667" w:rsidRPr="00BB08F0" w14:paraId="73CBC456" w14:textId="77777777" w:rsidTr="008C3BF5">
        <w:trPr>
          <w:trHeight w:val="222"/>
        </w:trPr>
        <w:tc>
          <w:tcPr>
            <w:tcW w:w="1346" w:type="dxa"/>
            <w:shd w:val="clear" w:color="auto" w:fill="C5E0B3" w:themeFill="accent6" w:themeFillTint="66"/>
          </w:tcPr>
          <w:p w14:paraId="5464965F" w14:textId="77777777" w:rsidR="00317667" w:rsidRPr="009221AC" w:rsidRDefault="00317667" w:rsidP="00317667">
            <w:pPr>
              <w:pStyle w:val="NormalWeb"/>
              <w:spacing w:before="0" w:beforeAutospacing="0"/>
              <w:jc w:val="center"/>
              <w:rPr>
                <w:b/>
                <w:sz w:val="18"/>
                <w:szCs w:val="18"/>
              </w:rPr>
            </w:pPr>
          </w:p>
        </w:tc>
        <w:tc>
          <w:tcPr>
            <w:tcW w:w="814" w:type="dxa"/>
            <w:shd w:val="clear" w:color="auto" w:fill="C5E0B3" w:themeFill="accent6" w:themeFillTint="66"/>
          </w:tcPr>
          <w:p w14:paraId="31E9ACC7" w14:textId="1B484D9A" w:rsidR="00317667" w:rsidRPr="00317667" w:rsidRDefault="00317667" w:rsidP="008C3BF5">
            <w:pPr>
              <w:pStyle w:val="NormalWeb"/>
              <w:spacing w:before="0" w:beforeAutospacing="0"/>
              <w:jc w:val="center"/>
              <w:rPr>
                <w:sz w:val="18"/>
                <w:szCs w:val="18"/>
              </w:rPr>
            </w:pPr>
            <w:r w:rsidRPr="00317667">
              <w:rPr>
                <w:sz w:val="18"/>
                <w:szCs w:val="20"/>
              </w:rPr>
              <w:t>Mon, Oct 15</w:t>
            </w:r>
          </w:p>
        </w:tc>
        <w:tc>
          <w:tcPr>
            <w:tcW w:w="3596" w:type="dxa"/>
            <w:shd w:val="clear" w:color="auto" w:fill="C5E0B3" w:themeFill="accent6" w:themeFillTint="66"/>
          </w:tcPr>
          <w:p w14:paraId="6C962834" w14:textId="77777777" w:rsidR="00317667" w:rsidRPr="00BB08F0" w:rsidRDefault="00317667" w:rsidP="00317667">
            <w:pPr>
              <w:pStyle w:val="NormalWeb"/>
              <w:spacing w:before="0" w:beforeAutospacing="0"/>
              <w:rPr>
                <w:sz w:val="18"/>
                <w:szCs w:val="18"/>
              </w:rPr>
            </w:pPr>
            <w:r>
              <w:rPr>
                <w:sz w:val="18"/>
                <w:szCs w:val="18"/>
              </w:rPr>
              <w:t>Midterm R</w:t>
            </w:r>
            <w:r w:rsidRPr="00BB08F0">
              <w:rPr>
                <w:sz w:val="18"/>
                <w:szCs w:val="18"/>
              </w:rPr>
              <w:t>eview</w:t>
            </w:r>
          </w:p>
        </w:tc>
        <w:tc>
          <w:tcPr>
            <w:tcW w:w="3424" w:type="dxa"/>
            <w:shd w:val="clear" w:color="auto" w:fill="C5E0B3" w:themeFill="accent6" w:themeFillTint="66"/>
          </w:tcPr>
          <w:p w14:paraId="579151E5" w14:textId="77777777" w:rsidR="00317667" w:rsidRPr="00BB08F0" w:rsidRDefault="00317667" w:rsidP="00317667">
            <w:pPr>
              <w:pStyle w:val="NormalWeb"/>
              <w:spacing w:before="0" w:beforeAutospacing="0"/>
              <w:rPr>
                <w:sz w:val="18"/>
                <w:szCs w:val="18"/>
              </w:rPr>
            </w:pPr>
          </w:p>
        </w:tc>
        <w:tc>
          <w:tcPr>
            <w:tcW w:w="1080" w:type="dxa"/>
            <w:shd w:val="clear" w:color="auto" w:fill="C5E0B3" w:themeFill="accent6" w:themeFillTint="66"/>
          </w:tcPr>
          <w:p w14:paraId="7CFF9388" w14:textId="0C7DB4C8" w:rsidR="00317667" w:rsidRPr="00BB08F0" w:rsidRDefault="009B6241" w:rsidP="00317667">
            <w:pPr>
              <w:pStyle w:val="NormalWeb"/>
              <w:spacing w:before="0" w:beforeAutospacing="0"/>
              <w:rPr>
                <w:sz w:val="18"/>
                <w:szCs w:val="18"/>
              </w:rPr>
            </w:pPr>
            <w:r>
              <w:rPr>
                <w:sz w:val="18"/>
                <w:szCs w:val="18"/>
              </w:rPr>
              <w:t>HW2 Due</w:t>
            </w:r>
          </w:p>
        </w:tc>
      </w:tr>
      <w:tr w:rsidR="00317667" w:rsidRPr="00BB08F0" w14:paraId="49DF440F" w14:textId="77777777" w:rsidTr="008C3BF5">
        <w:trPr>
          <w:trHeight w:val="222"/>
        </w:trPr>
        <w:tc>
          <w:tcPr>
            <w:tcW w:w="1346" w:type="dxa"/>
            <w:shd w:val="clear" w:color="auto" w:fill="538135" w:themeFill="accent6" w:themeFillShade="BF"/>
          </w:tcPr>
          <w:p w14:paraId="6B3801DD" w14:textId="77777777" w:rsidR="00317667" w:rsidRPr="009221AC" w:rsidRDefault="00317667" w:rsidP="00317667">
            <w:pPr>
              <w:pStyle w:val="NormalWeb"/>
              <w:spacing w:before="0" w:beforeAutospacing="0"/>
              <w:jc w:val="center"/>
              <w:rPr>
                <w:b/>
                <w:sz w:val="18"/>
                <w:szCs w:val="18"/>
              </w:rPr>
            </w:pPr>
          </w:p>
        </w:tc>
        <w:tc>
          <w:tcPr>
            <w:tcW w:w="814" w:type="dxa"/>
            <w:shd w:val="clear" w:color="auto" w:fill="538135" w:themeFill="accent6" w:themeFillShade="BF"/>
          </w:tcPr>
          <w:p w14:paraId="5EAC6768" w14:textId="05CB0657" w:rsidR="00317667" w:rsidRPr="00317667" w:rsidRDefault="00317667" w:rsidP="008C3BF5">
            <w:pPr>
              <w:pStyle w:val="NormalWeb"/>
              <w:spacing w:before="0" w:beforeAutospacing="0"/>
              <w:jc w:val="center"/>
              <w:rPr>
                <w:sz w:val="18"/>
                <w:szCs w:val="18"/>
              </w:rPr>
            </w:pPr>
            <w:r w:rsidRPr="00317667">
              <w:rPr>
                <w:color w:val="FFFFFF"/>
                <w:sz w:val="18"/>
                <w:szCs w:val="20"/>
              </w:rPr>
              <w:t>Wed, Oct 17</w:t>
            </w:r>
          </w:p>
        </w:tc>
        <w:tc>
          <w:tcPr>
            <w:tcW w:w="3596" w:type="dxa"/>
            <w:shd w:val="clear" w:color="auto" w:fill="538135" w:themeFill="accent6" w:themeFillShade="BF"/>
          </w:tcPr>
          <w:p w14:paraId="1707DED2" w14:textId="77777777" w:rsidR="00317667" w:rsidRPr="00BB08F0" w:rsidRDefault="00317667" w:rsidP="00317667">
            <w:pPr>
              <w:pStyle w:val="NormalWeb"/>
              <w:spacing w:before="0" w:beforeAutospacing="0"/>
              <w:rPr>
                <w:sz w:val="18"/>
                <w:szCs w:val="18"/>
              </w:rPr>
            </w:pPr>
            <w:r w:rsidRPr="00BB08F0">
              <w:rPr>
                <w:sz w:val="18"/>
                <w:szCs w:val="18"/>
              </w:rPr>
              <w:t>MIDTERM EXAM</w:t>
            </w:r>
          </w:p>
        </w:tc>
        <w:tc>
          <w:tcPr>
            <w:tcW w:w="3424" w:type="dxa"/>
            <w:shd w:val="clear" w:color="auto" w:fill="538135" w:themeFill="accent6" w:themeFillShade="BF"/>
          </w:tcPr>
          <w:p w14:paraId="23FBD031" w14:textId="77777777" w:rsidR="00317667" w:rsidRPr="00BB08F0" w:rsidRDefault="00317667" w:rsidP="00317667">
            <w:pPr>
              <w:pStyle w:val="NormalWeb"/>
              <w:spacing w:before="0" w:beforeAutospacing="0"/>
              <w:rPr>
                <w:sz w:val="18"/>
                <w:szCs w:val="18"/>
              </w:rPr>
            </w:pPr>
          </w:p>
        </w:tc>
        <w:tc>
          <w:tcPr>
            <w:tcW w:w="1080" w:type="dxa"/>
            <w:shd w:val="clear" w:color="auto" w:fill="538135" w:themeFill="accent6" w:themeFillShade="BF"/>
          </w:tcPr>
          <w:p w14:paraId="0E6EC098" w14:textId="77777777" w:rsidR="00317667" w:rsidRPr="00BB08F0" w:rsidRDefault="00317667" w:rsidP="00317667">
            <w:pPr>
              <w:pStyle w:val="NormalWeb"/>
              <w:spacing w:before="0" w:beforeAutospacing="0"/>
              <w:rPr>
                <w:sz w:val="18"/>
                <w:szCs w:val="18"/>
              </w:rPr>
            </w:pPr>
          </w:p>
        </w:tc>
      </w:tr>
      <w:tr w:rsidR="009B6241" w:rsidRPr="00BB08F0" w14:paraId="17FEB84A" w14:textId="77777777" w:rsidTr="008C3BF5">
        <w:trPr>
          <w:trHeight w:val="222"/>
        </w:trPr>
        <w:tc>
          <w:tcPr>
            <w:tcW w:w="1346" w:type="dxa"/>
            <w:vMerge w:val="restart"/>
          </w:tcPr>
          <w:p w14:paraId="5176D3B1" w14:textId="2B34BCB9" w:rsidR="009B6241" w:rsidRPr="009221AC" w:rsidRDefault="009B6241" w:rsidP="009B6241">
            <w:pPr>
              <w:pStyle w:val="NormalWeb"/>
              <w:spacing w:before="0" w:beforeAutospacing="0"/>
              <w:jc w:val="center"/>
              <w:rPr>
                <w:b/>
                <w:sz w:val="18"/>
                <w:szCs w:val="18"/>
              </w:rPr>
            </w:pPr>
            <w:r w:rsidRPr="009221AC">
              <w:rPr>
                <w:b/>
                <w:sz w:val="18"/>
                <w:szCs w:val="18"/>
              </w:rPr>
              <w:t>4:</w:t>
            </w:r>
            <w:r w:rsidRPr="009221AC">
              <w:rPr>
                <w:b/>
                <w:sz w:val="18"/>
                <w:szCs w:val="18"/>
              </w:rPr>
              <w:br/>
            </w:r>
            <w:r>
              <w:rPr>
                <w:b/>
                <w:sz w:val="18"/>
                <w:szCs w:val="18"/>
              </w:rPr>
              <w:t>Network and Web</w:t>
            </w:r>
            <w:r w:rsidRPr="009221AC">
              <w:rPr>
                <w:b/>
                <w:sz w:val="18"/>
                <w:szCs w:val="18"/>
              </w:rPr>
              <w:t xml:space="preserve"> Security</w:t>
            </w:r>
          </w:p>
        </w:tc>
        <w:tc>
          <w:tcPr>
            <w:tcW w:w="814" w:type="dxa"/>
          </w:tcPr>
          <w:p w14:paraId="56A40F88" w14:textId="322D3532" w:rsidR="009B6241" w:rsidRPr="00317667" w:rsidRDefault="009B6241" w:rsidP="009B6241">
            <w:pPr>
              <w:pStyle w:val="NormalWeb"/>
              <w:spacing w:before="0" w:beforeAutospacing="0"/>
              <w:jc w:val="center"/>
              <w:rPr>
                <w:sz w:val="18"/>
                <w:szCs w:val="18"/>
              </w:rPr>
            </w:pPr>
            <w:r w:rsidRPr="00317667">
              <w:rPr>
                <w:color w:val="000000"/>
                <w:sz w:val="18"/>
                <w:szCs w:val="20"/>
              </w:rPr>
              <w:t>Mon, Oct 22</w:t>
            </w:r>
          </w:p>
        </w:tc>
        <w:tc>
          <w:tcPr>
            <w:tcW w:w="3596" w:type="dxa"/>
          </w:tcPr>
          <w:p w14:paraId="6EF4B343" w14:textId="1285CBF5" w:rsidR="009B6241" w:rsidRPr="00BB08F0" w:rsidRDefault="009B6241" w:rsidP="009B6241">
            <w:pPr>
              <w:pStyle w:val="NormalWeb"/>
              <w:spacing w:before="0" w:beforeAutospacing="0"/>
              <w:rPr>
                <w:sz w:val="18"/>
                <w:szCs w:val="18"/>
              </w:rPr>
            </w:pPr>
            <w:r>
              <w:rPr>
                <w:sz w:val="18"/>
                <w:szCs w:val="18"/>
              </w:rPr>
              <w:t xml:space="preserve">1: </w:t>
            </w:r>
            <w:r w:rsidRPr="00BB08F0">
              <w:rPr>
                <w:sz w:val="18"/>
                <w:szCs w:val="18"/>
              </w:rPr>
              <w:t>Security protocols</w:t>
            </w:r>
          </w:p>
        </w:tc>
        <w:tc>
          <w:tcPr>
            <w:tcW w:w="3424" w:type="dxa"/>
          </w:tcPr>
          <w:p w14:paraId="3C8E0FE5" w14:textId="77777777" w:rsidR="009B6241" w:rsidRPr="00BB08F0" w:rsidRDefault="009B6241" w:rsidP="009B6241">
            <w:pPr>
              <w:pStyle w:val="NormalWeb"/>
              <w:spacing w:before="0" w:beforeAutospacing="0"/>
              <w:rPr>
                <w:sz w:val="18"/>
                <w:szCs w:val="18"/>
              </w:rPr>
            </w:pPr>
            <w:r>
              <w:rPr>
                <w:sz w:val="18"/>
                <w:szCs w:val="18"/>
              </w:rPr>
              <w:t>Abadi-Needham</w:t>
            </w:r>
          </w:p>
        </w:tc>
        <w:tc>
          <w:tcPr>
            <w:tcW w:w="1080" w:type="dxa"/>
          </w:tcPr>
          <w:p w14:paraId="31049617" w14:textId="0779A8D4" w:rsidR="009B6241" w:rsidRPr="00BB08F0" w:rsidRDefault="009B6241" w:rsidP="009B6241">
            <w:pPr>
              <w:pStyle w:val="NormalWeb"/>
              <w:spacing w:before="0" w:beforeAutospacing="0"/>
              <w:rPr>
                <w:sz w:val="18"/>
                <w:szCs w:val="18"/>
              </w:rPr>
            </w:pPr>
            <w:r>
              <w:rPr>
                <w:sz w:val="18"/>
                <w:szCs w:val="18"/>
              </w:rPr>
              <w:t>HW 3 Out</w:t>
            </w:r>
          </w:p>
        </w:tc>
      </w:tr>
      <w:tr w:rsidR="009B6241" w:rsidRPr="00BB08F0" w14:paraId="03980238" w14:textId="77777777" w:rsidTr="008C3BF5">
        <w:trPr>
          <w:trHeight w:val="222"/>
        </w:trPr>
        <w:tc>
          <w:tcPr>
            <w:tcW w:w="1346" w:type="dxa"/>
            <w:vMerge/>
          </w:tcPr>
          <w:p w14:paraId="21F0B0BF" w14:textId="77777777" w:rsidR="009B6241" w:rsidRPr="009221AC" w:rsidRDefault="009B6241" w:rsidP="009B6241">
            <w:pPr>
              <w:pStyle w:val="NormalWeb"/>
              <w:spacing w:before="0" w:beforeAutospacing="0"/>
              <w:jc w:val="center"/>
              <w:rPr>
                <w:b/>
                <w:sz w:val="18"/>
                <w:szCs w:val="18"/>
              </w:rPr>
            </w:pPr>
          </w:p>
        </w:tc>
        <w:tc>
          <w:tcPr>
            <w:tcW w:w="814" w:type="dxa"/>
          </w:tcPr>
          <w:p w14:paraId="29B95C44" w14:textId="442F6EEB" w:rsidR="009B6241" w:rsidRPr="00317667" w:rsidRDefault="009B6241" w:rsidP="009B6241">
            <w:pPr>
              <w:pStyle w:val="NormalWeb"/>
              <w:spacing w:before="0" w:beforeAutospacing="0"/>
              <w:jc w:val="center"/>
              <w:rPr>
                <w:sz w:val="18"/>
                <w:szCs w:val="18"/>
              </w:rPr>
            </w:pPr>
            <w:r w:rsidRPr="00317667">
              <w:rPr>
                <w:color w:val="000000"/>
                <w:sz w:val="18"/>
                <w:szCs w:val="20"/>
              </w:rPr>
              <w:t>Wed, Oct 24</w:t>
            </w:r>
          </w:p>
        </w:tc>
        <w:tc>
          <w:tcPr>
            <w:tcW w:w="3596" w:type="dxa"/>
          </w:tcPr>
          <w:p w14:paraId="47155E1E" w14:textId="4533DC35" w:rsidR="009B6241" w:rsidRPr="00BB08F0" w:rsidRDefault="009B6241" w:rsidP="009B6241">
            <w:pPr>
              <w:pStyle w:val="NormalWeb"/>
              <w:spacing w:before="0" w:beforeAutospacing="0"/>
              <w:rPr>
                <w:sz w:val="18"/>
                <w:szCs w:val="18"/>
              </w:rPr>
            </w:pPr>
            <w:r>
              <w:rPr>
                <w:sz w:val="18"/>
                <w:szCs w:val="18"/>
              </w:rPr>
              <w:t xml:space="preserve">2: </w:t>
            </w:r>
            <w:r w:rsidRPr="00BB08F0">
              <w:rPr>
                <w:sz w:val="18"/>
                <w:szCs w:val="18"/>
              </w:rPr>
              <w:t>Security protocols (cont'd), SSL</w:t>
            </w:r>
          </w:p>
        </w:tc>
        <w:tc>
          <w:tcPr>
            <w:tcW w:w="3424" w:type="dxa"/>
          </w:tcPr>
          <w:p w14:paraId="19C86E55" w14:textId="77777777" w:rsidR="009B6241" w:rsidRPr="00BB08F0" w:rsidRDefault="009B6241" w:rsidP="009B6241">
            <w:pPr>
              <w:pStyle w:val="NormalWeb"/>
              <w:spacing w:before="0" w:beforeAutospacing="0"/>
              <w:rPr>
                <w:sz w:val="18"/>
                <w:szCs w:val="18"/>
              </w:rPr>
            </w:pPr>
            <w:r>
              <w:rPr>
                <w:sz w:val="18"/>
                <w:szCs w:val="18"/>
              </w:rPr>
              <w:t>Anderson-Needham</w:t>
            </w:r>
          </w:p>
        </w:tc>
        <w:tc>
          <w:tcPr>
            <w:tcW w:w="1080" w:type="dxa"/>
          </w:tcPr>
          <w:p w14:paraId="393D66A8" w14:textId="0BC1A322" w:rsidR="009B6241" w:rsidRPr="00BB08F0" w:rsidRDefault="009B6241" w:rsidP="009B6241">
            <w:pPr>
              <w:pStyle w:val="NormalWeb"/>
              <w:spacing w:before="0" w:beforeAutospacing="0"/>
              <w:rPr>
                <w:sz w:val="18"/>
                <w:szCs w:val="18"/>
              </w:rPr>
            </w:pPr>
          </w:p>
        </w:tc>
      </w:tr>
      <w:tr w:rsidR="009B6241" w:rsidRPr="00BB08F0" w14:paraId="6B4E5B90" w14:textId="77777777" w:rsidTr="008C3BF5">
        <w:trPr>
          <w:trHeight w:val="222"/>
        </w:trPr>
        <w:tc>
          <w:tcPr>
            <w:tcW w:w="1346" w:type="dxa"/>
            <w:vMerge/>
          </w:tcPr>
          <w:p w14:paraId="7999C0E2" w14:textId="77777777" w:rsidR="009B6241" w:rsidRPr="009221AC" w:rsidRDefault="009B6241" w:rsidP="009B6241">
            <w:pPr>
              <w:pStyle w:val="NormalWeb"/>
              <w:spacing w:before="0" w:beforeAutospacing="0"/>
              <w:jc w:val="center"/>
              <w:rPr>
                <w:b/>
                <w:sz w:val="18"/>
                <w:szCs w:val="18"/>
              </w:rPr>
            </w:pPr>
          </w:p>
        </w:tc>
        <w:tc>
          <w:tcPr>
            <w:tcW w:w="814" w:type="dxa"/>
          </w:tcPr>
          <w:p w14:paraId="1A899431" w14:textId="3E47EB7F" w:rsidR="009B6241" w:rsidRPr="00317667" w:rsidRDefault="009B6241" w:rsidP="009B6241">
            <w:pPr>
              <w:pStyle w:val="NormalWeb"/>
              <w:spacing w:before="0" w:beforeAutospacing="0"/>
              <w:jc w:val="center"/>
              <w:rPr>
                <w:sz w:val="18"/>
                <w:szCs w:val="18"/>
              </w:rPr>
            </w:pPr>
            <w:r w:rsidRPr="00317667">
              <w:rPr>
                <w:sz w:val="18"/>
                <w:szCs w:val="20"/>
              </w:rPr>
              <w:t>Mon, Oct 29</w:t>
            </w:r>
          </w:p>
        </w:tc>
        <w:tc>
          <w:tcPr>
            <w:tcW w:w="3596" w:type="dxa"/>
          </w:tcPr>
          <w:p w14:paraId="2B06D978" w14:textId="34083871" w:rsidR="009B6241" w:rsidRPr="00BB08F0" w:rsidRDefault="009B6241" w:rsidP="009B6241">
            <w:pPr>
              <w:pStyle w:val="NormalWeb"/>
              <w:spacing w:before="0" w:beforeAutospacing="0"/>
              <w:rPr>
                <w:sz w:val="18"/>
                <w:szCs w:val="18"/>
              </w:rPr>
            </w:pPr>
            <w:r>
              <w:rPr>
                <w:sz w:val="18"/>
                <w:szCs w:val="18"/>
              </w:rPr>
              <w:t xml:space="preserve">3: </w:t>
            </w:r>
            <w:r w:rsidRPr="00BB08F0">
              <w:rPr>
                <w:sz w:val="18"/>
                <w:szCs w:val="18"/>
              </w:rPr>
              <w:t>Networks I: TCP vulnerabilities</w:t>
            </w:r>
          </w:p>
        </w:tc>
        <w:tc>
          <w:tcPr>
            <w:tcW w:w="3424" w:type="dxa"/>
          </w:tcPr>
          <w:p w14:paraId="40D196E0" w14:textId="77777777" w:rsidR="009B6241" w:rsidRPr="00BB08F0" w:rsidRDefault="009B6241" w:rsidP="009B6241">
            <w:pPr>
              <w:pStyle w:val="NormalWeb"/>
              <w:spacing w:before="0" w:beforeAutospacing="0"/>
              <w:rPr>
                <w:sz w:val="18"/>
                <w:szCs w:val="18"/>
              </w:rPr>
            </w:pPr>
            <w:r>
              <w:rPr>
                <w:sz w:val="18"/>
                <w:szCs w:val="18"/>
              </w:rPr>
              <w:t>Bellovin</w:t>
            </w:r>
          </w:p>
        </w:tc>
        <w:tc>
          <w:tcPr>
            <w:tcW w:w="1080" w:type="dxa"/>
          </w:tcPr>
          <w:p w14:paraId="4395F7C0" w14:textId="5F78D559" w:rsidR="009B6241" w:rsidRPr="00BB08F0" w:rsidRDefault="009B6241" w:rsidP="009B6241">
            <w:pPr>
              <w:pStyle w:val="NormalWeb"/>
              <w:spacing w:before="0" w:beforeAutospacing="0"/>
              <w:rPr>
                <w:sz w:val="18"/>
                <w:szCs w:val="18"/>
              </w:rPr>
            </w:pPr>
          </w:p>
        </w:tc>
      </w:tr>
      <w:tr w:rsidR="009B6241" w:rsidRPr="00BB08F0" w14:paraId="7B362A5E" w14:textId="77777777" w:rsidTr="008C3BF5">
        <w:trPr>
          <w:trHeight w:val="222"/>
        </w:trPr>
        <w:tc>
          <w:tcPr>
            <w:tcW w:w="1346" w:type="dxa"/>
            <w:vMerge/>
          </w:tcPr>
          <w:p w14:paraId="381B82D9" w14:textId="77777777" w:rsidR="009B6241" w:rsidRPr="009221AC" w:rsidRDefault="009B6241" w:rsidP="009B6241">
            <w:pPr>
              <w:pStyle w:val="NormalWeb"/>
              <w:spacing w:before="0" w:beforeAutospacing="0"/>
              <w:jc w:val="center"/>
              <w:rPr>
                <w:b/>
                <w:sz w:val="18"/>
                <w:szCs w:val="18"/>
              </w:rPr>
            </w:pPr>
          </w:p>
        </w:tc>
        <w:tc>
          <w:tcPr>
            <w:tcW w:w="814" w:type="dxa"/>
          </w:tcPr>
          <w:p w14:paraId="12778917" w14:textId="0351DD72" w:rsidR="009B6241" w:rsidRPr="00317667" w:rsidRDefault="009B6241" w:rsidP="009B6241">
            <w:pPr>
              <w:pStyle w:val="NormalWeb"/>
              <w:spacing w:before="0" w:beforeAutospacing="0"/>
              <w:jc w:val="center"/>
              <w:rPr>
                <w:sz w:val="18"/>
                <w:szCs w:val="18"/>
              </w:rPr>
            </w:pPr>
            <w:r w:rsidRPr="00317667">
              <w:rPr>
                <w:sz w:val="18"/>
                <w:szCs w:val="20"/>
              </w:rPr>
              <w:t>Wed, Oct 31</w:t>
            </w:r>
          </w:p>
        </w:tc>
        <w:tc>
          <w:tcPr>
            <w:tcW w:w="3596" w:type="dxa"/>
          </w:tcPr>
          <w:p w14:paraId="0ED2EB0F" w14:textId="562FCDA0" w:rsidR="009B6241" w:rsidRPr="00BB08F0" w:rsidRDefault="009B6241" w:rsidP="009B6241">
            <w:pPr>
              <w:pStyle w:val="NormalWeb"/>
              <w:spacing w:before="0" w:beforeAutospacing="0"/>
              <w:rPr>
                <w:sz w:val="18"/>
                <w:szCs w:val="18"/>
              </w:rPr>
            </w:pPr>
            <w:r>
              <w:rPr>
                <w:sz w:val="18"/>
                <w:szCs w:val="18"/>
              </w:rPr>
              <w:t xml:space="preserve">4: </w:t>
            </w:r>
            <w:r w:rsidRPr="00BB08F0">
              <w:rPr>
                <w:sz w:val="18"/>
                <w:szCs w:val="18"/>
              </w:rPr>
              <w:t>Networks II: DDoS attacks</w:t>
            </w:r>
          </w:p>
        </w:tc>
        <w:tc>
          <w:tcPr>
            <w:tcW w:w="3424" w:type="dxa"/>
          </w:tcPr>
          <w:p w14:paraId="4C905EAA" w14:textId="77777777" w:rsidR="009B6241" w:rsidRPr="00BB08F0" w:rsidRDefault="009B6241" w:rsidP="009B6241">
            <w:pPr>
              <w:pStyle w:val="NormalWeb"/>
              <w:spacing w:before="0" w:beforeAutospacing="0"/>
              <w:rPr>
                <w:sz w:val="18"/>
                <w:szCs w:val="18"/>
              </w:rPr>
            </w:pPr>
            <w:r>
              <w:rPr>
                <w:sz w:val="18"/>
                <w:szCs w:val="18"/>
              </w:rPr>
              <w:t>Mirkovic-Reiher</w:t>
            </w:r>
          </w:p>
        </w:tc>
        <w:tc>
          <w:tcPr>
            <w:tcW w:w="1080" w:type="dxa"/>
          </w:tcPr>
          <w:p w14:paraId="598C6CC8" w14:textId="77777777" w:rsidR="009B6241" w:rsidRPr="00BB08F0" w:rsidRDefault="009B6241" w:rsidP="009B6241">
            <w:pPr>
              <w:pStyle w:val="NormalWeb"/>
              <w:spacing w:before="0" w:beforeAutospacing="0"/>
              <w:rPr>
                <w:sz w:val="18"/>
                <w:szCs w:val="18"/>
              </w:rPr>
            </w:pPr>
          </w:p>
        </w:tc>
      </w:tr>
      <w:tr w:rsidR="009B6241" w:rsidRPr="00BB08F0" w14:paraId="43458AD8" w14:textId="77777777" w:rsidTr="008C3BF5">
        <w:trPr>
          <w:trHeight w:val="222"/>
        </w:trPr>
        <w:tc>
          <w:tcPr>
            <w:tcW w:w="1346" w:type="dxa"/>
            <w:vMerge/>
          </w:tcPr>
          <w:p w14:paraId="68043FB2" w14:textId="77777777" w:rsidR="009B6241" w:rsidRPr="009221AC" w:rsidRDefault="009B6241" w:rsidP="009B6241">
            <w:pPr>
              <w:pStyle w:val="NormalWeb"/>
              <w:spacing w:before="0" w:beforeAutospacing="0"/>
              <w:jc w:val="center"/>
              <w:rPr>
                <w:b/>
                <w:sz w:val="18"/>
                <w:szCs w:val="18"/>
              </w:rPr>
            </w:pPr>
          </w:p>
        </w:tc>
        <w:tc>
          <w:tcPr>
            <w:tcW w:w="814" w:type="dxa"/>
          </w:tcPr>
          <w:p w14:paraId="060C9112" w14:textId="515F0FA3" w:rsidR="009B6241" w:rsidRPr="00317667" w:rsidRDefault="009B6241" w:rsidP="009B6241">
            <w:pPr>
              <w:pStyle w:val="NormalWeb"/>
              <w:spacing w:before="0" w:beforeAutospacing="0"/>
              <w:jc w:val="center"/>
              <w:rPr>
                <w:sz w:val="18"/>
                <w:szCs w:val="18"/>
              </w:rPr>
            </w:pPr>
            <w:r w:rsidRPr="00317667">
              <w:rPr>
                <w:sz w:val="18"/>
                <w:szCs w:val="20"/>
              </w:rPr>
              <w:t>Mon, Nov 5</w:t>
            </w:r>
          </w:p>
        </w:tc>
        <w:tc>
          <w:tcPr>
            <w:tcW w:w="3596" w:type="dxa"/>
          </w:tcPr>
          <w:p w14:paraId="2B260741" w14:textId="4852E626" w:rsidR="009B6241" w:rsidRPr="00BB08F0" w:rsidRDefault="009B6241" w:rsidP="009B6241">
            <w:pPr>
              <w:pStyle w:val="NormalWeb"/>
              <w:spacing w:before="0" w:beforeAutospacing="0"/>
              <w:rPr>
                <w:sz w:val="18"/>
                <w:szCs w:val="18"/>
              </w:rPr>
            </w:pPr>
            <w:r>
              <w:rPr>
                <w:sz w:val="18"/>
                <w:szCs w:val="18"/>
              </w:rPr>
              <w:t xml:space="preserve">5: Networks III: </w:t>
            </w:r>
            <w:r w:rsidRPr="00BB08F0">
              <w:rPr>
                <w:sz w:val="18"/>
                <w:szCs w:val="18"/>
              </w:rPr>
              <w:t>Web security</w:t>
            </w:r>
          </w:p>
        </w:tc>
        <w:tc>
          <w:tcPr>
            <w:tcW w:w="3424" w:type="dxa"/>
          </w:tcPr>
          <w:p w14:paraId="6CF1066D" w14:textId="3E794965" w:rsidR="009B6241" w:rsidRPr="00BB08F0" w:rsidRDefault="009B6241" w:rsidP="009B6241">
            <w:pPr>
              <w:pStyle w:val="NormalWeb"/>
              <w:spacing w:before="0" w:beforeAutospacing="0"/>
              <w:rPr>
                <w:sz w:val="18"/>
                <w:szCs w:val="18"/>
              </w:rPr>
            </w:pPr>
            <w:r>
              <w:rPr>
                <w:sz w:val="18"/>
                <w:szCs w:val="18"/>
              </w:rPr>
              <w:t xml:space="preserve">OWASP </w:t>
            </w:r>
            <w:r>
              <w:rPr>
                <w:sz w:val="18"/>
                <w:szCs w:val="18"/>
              </w:rPr>
              <w:br/>
            </w:r>
            <w:hyperlink r:id="rId31" w:history="1">
              <w:r w:rsidRPr="001F7B23">
                <w:rPr>
                  <w:rStyle w:val="Hyperlink"/>
                  <w:sz w:val="18"/>
                  <w:szCs w:val="18"/>
                </w:rPr>
                <w:t>https://www.owasp.org/index.php/Cross-site_Scripting_%28XSS%29</w:t>
              </w:r>
            </w:hyperlink>
          </w:p>
        </w:tc>
        <w:tc>
          <w:tcPr>
            <w:tcW w:w="1080" w:type="dxa"/>
          </w:tcPr>
          <w:p w14:paraId="75907E2D" w14:textId="77777777" w:rsidR="009B6241" w:rsidRPr="00BB08F0" w:rsidRDefault="009B6241" w:rsidP="009B6241">
            <w:pPr>
              <w:pStyle w:val="NormalWeb"/>
              <w:spacing w:before="0" w:beforeAutospacing="0"/>
              <w:rPr>
                <w:sz w:val="18"/>
                <w:szCs w:val="18"/>
              </w:rPr>
            </w:pPr>
          </w:p>
        </w:tc>
      </w:tr>
      <w:tr w:rsidR="009B6241" w:rsidRPr="00BB08F0" w14:paraId="1DC5D9E6" w14:textId="77777777" w:rsidTr="008C3BF5">
        <w:trPr>
          <w:trHeight w:val="234"/>
        </w:trPr>
        <w:tc>
          <w:tcPr>
            <w:tcW w:w="1346" w:type="dxa"/>
            <w:vMerge/>
          </w:tcPr>
          <w:p w14:paraId="5DEC5C1B" w14:textId="77777777" w:rsidR="009B6241" w:rsidRPr="009221AC" w:rsidRDefault="009B6241" w:rsidP="009B6241">
            <w:pPr>
              <w:pStyle w:val="NormalWeb"/>
              <w:spacing w:before="0" w:beforeAutospacing="0"/>
              <w:jc w:val="center"/>
              <w:rPr>
                <w:b/>
                <w:sz w:val="18"/>
                <w:szCs w:val="18"/>
              </w:rPr>
            </w:pPr>
          </w:p>
        </w:tc>
        <w:tc>
          <w:tcPr>
            <w:tcW w:w="814" w:type="dxa"/>
          </w:tcPr>
          <w:p w14:paraId="4F965744" w14:textId="4374B5C6" w:rsidR="009B6241" w:rsidRPr="00317667" w:rsidRDefault="009B6241" w:rsidP="009B6241">
            <w:pPr>
              <w:pStyle w:val="NormalWeb"/>
              <w:spacing w:before="0" w:beforeAutospacing="0"/>
              <w:jc w:val="center"/>
              <w:rPr>
                <w:sz w:val="18"/>
                <w:szCs w:val="18"/>
              </w:rPr>
            </w:pPr>
            <w:r w:rsidRPr="00317667">
              <w:rPr>
                <w:sz w:val="18"/>
                <w:szCs w:val="20"/>
              </w:rPr>
              <w:t>Wed, Nov 7</w:t>
            </w:r>
          </w:p>
        </w:tc>
        <w:tc>
          <w:tcPr>
            <w:tcW w:w="3596" w:type="dxa"/>
          </w:tcPr>
          <w:p w14:paraId="559EB547" w14:textId="6C966DFB" w:rsidR="009B6241" w:rsidRPr="00BB08F0" w:rsidRDefault="009B6241" w:rsidP="009B6241">
            <w:pPr>
              <w:pStyle w:val="NormalWeb"/>
              <w:spacing w:before="0" w:beforeAutospacing="0"/>
              <w:rPr>
                <w:sz w:val="18"/>
                <w:szCs w:val="18"/>
              </w:rPr>
            </w:pPr>
            <w:r>
              <w:rPr>
                <w:sz w:val="18"/>
                <w:szCs w:val="18"/>
              </w:rPr>
              <w:t>6: Networks IV</w:t>
            </w:r>
            <w:r w:rsidRPr="00BB08F0">
              <w:rPr>
                <w:sz w:val="18"/>
                <w:szCs w:val="18"/>
              </w:rPr>
              <w:t>: Anonymity</w:t>
            </w:r>
          </w:p>
        </w:tc>
        <w:tc>
          <w:tcPr>
            <w:tcW w:w="3424" w:type="dxa"/>
          </w:tcPr>
          <w:p w14:paraId="449D3C02" w14:textId="73BB0EAA" w:rsidR="009B6241" w:rsidRPr="00BB08F0" w:rsidRDefault="009B6241" w:rsidP="009B6241">
            <w:pPr>
              <w:pStyle w:val="NormalWeb"/>
              <w:spacing w:before="0" w:beforeAutospacing="0"/>
              <w:rPr>
                <w:sz w:val="18"/>
                <w:szCs w:val="18"/>
              </w:rPr>
            </w:pPr>
            <w:r>
              <w:rPr>
                <w:sz w:val="18"/>
                <w:szCs w:val="18"/>
              </w:rPr>
              <w:t>Dingledine, Chaum, Corrigan et al, Hooff et al.</w:t>
            </w:r>
          </w:p>
        </w:tc>
        <w:tc>
          <w:tcPr>
            <w:tcW w:w="1080" w:type="dxa"/>
          </w:tcPr>
          <w:p w14:paraId="5F14030C" w14:textId="555FE422" w:rsidR="009B6241" w:rsidRPr="00BB08F0" w:rsidRDefault="00427BB8" w:rsidP="009B6241">
            <w:pPr>
              <w:pStyle w:val="NormalWeb"/>
              <w:spacing w:before="0" w:beforeAutospacing="0"/>
              <w:rPr>
                <w:sz w:val="18"/>
                <w:szCs w:val="18"/>
              </w:rPr>
            </w:pPr>
            <w:r>
              <w:rPr>
                <w:sz w:val="18"/>
                <w:szCs w:val="18"/>
              </w:rPr>
              <w:t>Recitation on Nov. 9</w:t>
            </w:r>
          </w:p>
        </w:tc>
      </w:tr>
      <w:tr w:rsidR="009B6241" w:rsidRPr="00BB08F0" w14:paraId="51666D75" w14:textId="77777777" w:rsidTr="008C3BF5">
        <w:trPr>
          <w:trHeight w:val="251"/>
        </w:trPr>
        <w:tc>
          <w:tcPr>
            <w:tcW w:w="1346" w:type="dxa"/>
            <w:vMerge w:val="restart"/>
            <w:shd w:val="clear" w:color="auto" w:fill="DEEAF6" w:themeFill="accent1" w:themeFillTint="33"/>
          </w:tcPr>
          <w:p w14:paraId="4A450DAB" w14:textId="77777777" w:rsidR="009B6241" w:rsidRPr="009221AC" w:rsidRDefault="009B6241" w:rsidP="009B6241">
            <w:pPr>
              <w:pStyle w:val="NormalWeb"/>
              <w:spacing w:before="0" w:beforeAutospacing="0"/>
              <w:jc w:val="center"/>
              <w:rPr>
                <w:b/>
                <w:sz w:val="18"/>
                <w:szCs w:val="18"/>
              </w:rPr>
            </w:pPr>
            <w:r w:rsidRPr="009221AC">
              <w:rPr>
                <w:b/>
                <w:sz w:val="18"/>
                <w:szCs w:val="18"/>
              </w:rPr>
              <w:t>5:</w:t>
            </w:r>
            <w:r w:rsidRPr="009221AC">
              <w:rPr>
                <w:b/>
                <w:sz w:val="18"/>
                <w:szCs w:val="18"/>
              </w:rPr>
              <w:br/>
              <w:t>Human Factors and Economics</w:t>
            </w:r>
          </w:p>
        </w:tc>
        <w:tc>
          <w:tcPr>
            <w:tcW w:w="814" w:type="dxa"/>
            <w:shd w:val="clear" w:color="auto" w:fill="DEEAF6" w:themeFill="accent1" w:themeFillTint="33"/>
          </w:tcPr>
          <w:p w14:paraId="562A2D0A" w14:textId="75B1B8D2" w:rsidR="009B6241" w:rsidRPr="00317667" w:rsidRDefault="009B6241" w:rsidP="009B6241">
            <w:pPr>
              <w:pStyle w:val="NormalWeb"/>
              <w:spacing w:before="0" w:beforeAutospacing="0"/>
              <w:jc w:val="center"/>
              <w:rPr>
                <w:sz w:val="18"/>
                <w:szCs w:val="18"/>
              </w:rPr>
            </w:pPr>
            <w:r w:rsidRPr="00317667">
              <w:rPr>
                <w:sz w:val="18"/>
                <w:szCs w:val="20"/>
              </w:rPr>
              <w:t>Mon, Nov 12</w:t>
            </w:r>
          </w:p>
        </w:tc>
        <w:tc>
          <w:tcPr>
            <w:tcW w:w="3596" w:type="dxa"/>
            <w:shd w:val="clear" w:color="auto" w:fill="DEEAF6" w:themeFill="accent1" w:themeFillTint="33"/>
          </w:tcPr>
          <w:p w14:paraId="2B0EC342" w14:textId="4BE318C3" w:rsidR="009B6241" w:rsidRPr="00BB08F0" w:rsidRDefault="009B6241" w:rsidP="009B6241">
            <w:pPr>
              <w:pStyle w:val="NormalWeb"/>
              <w:spacing w:before="0" w:beforeAutospacing="0"/>
              <w:rPr>
                <w:sz w:val="18"/>
                <w:szCs w:val="18"/>
              </w:rPr>
            </w:pPr>
            <w:r>
              <w:rPr>
                <w:sz w:val="18"/>
                <w:szCs w:val="18"/>
              </w:rPr>
              <w:t xml:space="preserve">1: </w:t>
            </w:r>
            <w:r w:rsidRPr="00BB08F0">
              <w:rPr>
                <w:sz w:val="18"/>
                <w:szCs w:val="18"/>
              </w:rPr>
              <w:t>Cryptocurrencies</w:t>
            </w:r>
          </w:p>
        </w:tc>
        <w:tc>
          <w:tcPr>
            <w:tcW w:w="3424" w:type="dxa"/>
            <w:shd w:val="clear" w:color="auto" w:fill="DEEAF6" w:themeFill="accent1" w:themeFillTint="33"/>
          </w:tcPr>
          <w:p w14:paraId="706580A8" w14:textId="0FB0562B" w:rsidR="009B6241" w:rsidRPr="00BB08F0" w:rsidRDefault="009B6241" w:rsidP="009B6241">
            <w:pPr>
              <w:pStyle w:val="NormalWeb"/>
              <w:spacing w:before="0" w:beforeAutospacing="0"/>
              <w:rPr>
                <w:sz w:val="18"/>
                <w:szCs w:val="18"/>
              </w:rPr>
            </w:pPr>
            <w:r>
              <w:rPr>
                <w:sz w:val="18"/>
                <w:szCs w:val="18"/>
              </w:rPr>
              <w:t>Nakamoto, Bonneau et al.</w:t>
            </w:r>
          </w:p>
        </w:tc>
        <w:tc>
          <w:tcPr>
            <w:tcW w:w="1080" w:type="dxa"/>
            <w:shd w:val="clear" w:color="auto" w:fill="DEEAF6" w:themeFill="accent1" w:themeFillTint="33"/>
          </w:tcPr>
          <w:p w14:paraId="0105AA64" w14:textId="3EDFE310" w:rsidR="009B6241" w:rsidRPr="00BB08F0" w:rsidRDefault="009B6241" w:rsidP="009B6241">
            <w:pPr>
              <w:pStyle w:val="NormalWeb"/>
              <w:spacing w:before="0" w:beforeAutospacing="0"/>
              <w:rPr>
                <w:sz w:val="18"/>
                <w:szCs w:val="18"/>
              </w:rPr>
            </w:pPr>
            <w:r>
              <w:rPr>
                <w:sz w:val="18"/>
                <w:szCs w:val="18"/>
              </w:rPr>
              <w:t>HW3 Due HW4 Out</w:t>
            </w:r>
          </w:p>
        </w:tc>
      </w:tr>
      <w:tr w:rsidR="009B6241" w:rsidRPr="00BB08F0" w14:paraId="36BEB3DD" w14:textId="77777777" w:rsidTr="008C3BF5">
        <w:trPr>
          <w:trHeight w:val="222"/>
        </w:trPr>
        <w:tc>
          <w:tcPr>
            <w:tcW w:w="1346" w:type="dxa"/>
            <w:vMerge/>
            <w:shd w:val="clear" w:color="auto" w:fill="DEEAF6" w:themeFill="accent1" w:themeFillTint="33"/>
          </w:tcPr>
          <w:p w14:paraId="61820502" w14:textId="77777777" w:rsidR="009B6241" w:rsidRPr="009221AC" w:rsidRDefault="009B6241" w:rsidP="009B6241">
            <w:pPr>
              <w:pStyle w:val="NormalWeb"/>
              <w:spacing w:before="0" w:beforeAutospacing="0"/>
              <w:jc w:val="center"/>
              <w:rPr>
                <w:b/>
                <w:sz w:val="18"/>
                <w:szCs w:val="18"/>
              </w:rPr>
            </w:pPr>
          </w:p>
        </w:tc>
        <w:tc>
          <w:tcPr>
            <w:tcW w:w="814" w:type="dxa"/>
            <w:shd w:val="clear" w:color="auto" w:fill="DEEAF6" w:themeFill="accent1" w:themeFillTint="33"/>
          </w:tcPr>
          <w:p w14:paraId="54070B6C" w14:textId="77A158BA" w:rsidR="009B6241" w:rsidRPr="00317667" w:rsidRDefault="009B6241" w:rsidP="009B6241">
            <w:pPr>
              <w:pStyle w:val="NormalWeb"/>
              <w:spacing w:before="0" w:beforeAutospacing="0"/>
              <w:jc w:val="center"/>
              <w:rPr>
                <w:sz w:val="18"/>
                <w:szCs w:val="18"/>
              </w:rPr>
            </w:pPr>
            <w:r w:rsidRPr="00317667">
              <w:rPr>
                <w:sz w:val="18"/>
                <w:szCs w:val="20"/>
              </w:rPr>
              <w:t>Wed, Nov 14</w:t>
            </w:r>
          </w:p>
        </w:tc>
        <w:tc>
          <w:tcPr>
            <w:tcW w:w="3596" w:type="dxa"/>
            <w:shd w:val="clear" w:color="auto" w:fill="DEEAF6" w:themeFill="accent1" w:themeFillTint="33"/>
          </w:tcPr>
          <w:p w14:paraId="2D4E0514" w14:textId="489DB454" w:rsidR="009B6241" w:rsidRPr="00BB08F0" w:rsidRDefault="009B6241" w:rsidP="009B6241">
            <w:pPr>
              <w:pStyle w:val="NormalWeb"/>
              <w:spacing w:before="0" w:beforeAutospacing="0"/>
              <w:rPr>
                <w:sz w:val="18"/>
                <w:szCs w:val="18"/>
              </w:rPr>
            </w:pPr>
            <w:r>
              <w:rPr>
                <w:sz w:val="18"/>
                <w:szCs w:val="18"/>
              </w:rPr>
              <w:t>2: Adversarial machine learning</w:t>
            </w:r>
          </w:p>
        </w:tc>
        <w:tc>
          <w:tcPr>
            <w:tcW w:w="3424" w:type="dxa"/>
            <w:shd w:val="clear" w:color="auto" w:fill="DEEAF6" w:themeFill="accent1" w:themeFillTint="33"/>
          </w:tcPr>
          <w:p w14:paraId="252597C0" w14:textId="4E7467D5" w:rsidR="009B6241" w:rsidRPr="00BB08F0" w:rsidRDefault="007F656B" w:rsidP="009B6241">
            <w:pPr>
              <w:pStyle w:val="NormalWeb"/>
              <w:spacing w:before="0" w:beforeAutospacing="0"/>
              <w:rPr>
                <w:sz w:val="18"/>
                <w:szCs w:val="18"/>
              </w:rPr>
            </w:pPr>
            <w:hyperlink r:id="rId32" w:history="1">
              <w:r w:rsidR="009B6241" w:rsidRPr="00BB6FE8">
                <w:rPr>
                  <w:rStyle w:val="Hyperlink"/>
                  <w:sz w:val="18"/>
                  <w:szCs w:val="18"/>
                </w:rPr>
                <w:t>https://www.ece.cmu.edu/~lbauer/papers/2016/ccs2016-face-recognition.pdf</w:t>
              </w:r>
            </w:hyperlink>
          </w:p>
        </w:tc>
        <w:tc>
          <w:tcPr>
            <w:tcW w:w="1080" w:type="dxa"/>
            <w:shd w:val="clear" w:color="auto" w:fill="DEEAF6" w:themeFill="accent1" w:themeFillTint="33"/>
          </w:tcPr>
          <w:p w14:paraId="2E3B5F2B" w14:textId="7568222D" w:rsidR="009B6241" w:rsidRPr="00BB08F0" w:rsidRDefault="00427BB8" w:rsidP="009B6241">
            <w:pPr>
              <w:pStyle w:val="NormalWeb"/>
              <w:spacing w:before="0" w:beforeAutospacing="0"/>
              <w:rPr>
                <w:sz w:val="18"/>
                <w:szCs w:val="18"/>
              </w:rPr>
            </w:pPr>
            <w:r>
              <w:rPr>
                <w:sz w:val="18"/>
                <w:szCs w:val="18"/>
              </w:rPr>
              <w:t>Recitation on Nov. 16</w:t>
            </w:r>
            <w:bookmarkStart w:id="0" w:name="_GoBack"/>
            <w:bookmarkEnd w:id="0"/>
          </w:p>
        </w:tc>
      </w:tr>
      <w:tr w:rsidR="009B6241" w:rsidRPr="00BB08F0" w14:paraId="29BC9B03" w14:textId="77777777" w:rsidTr="008C3BF5">
        <w:trPr>
          <w:trHeight w:val="222"/>
        </w:trPr>
        <w:tc>
          <w:tcPr>
            <w:tcW w:w="1346" w:type="dxa"/>
            <w:vMerge/>
            <w:shd w:val="clear" w:color="auto" w:fill="DEEAF6" w:themeFill="accent1" w:themeFillTint="33"/>
          </w:tcPr>
          <w:p w14:paraId="4D06E473" w14:textId="77777777" w:rsidR="009B6241" w:rsidRPr="009221AC" w:rsidRDefault="009B6241" w:rsidP="009B6241">
            <w:pPr>
              <w:pStyle w:val="NormalWeb"/>
              <w:spacing w:before="0" w:beforeAutospacing="0"/>
              <w:jc w:val="center"/>
              <w:rPr>
                <w:b/>
                <w:sz w:val="18"/>
                <w:szCs w:val="18"/>
              </w:rPr>
            </w:pPr>
          </w:p>
        </w:tc>
        <w:tc>
          <w:tcPr>
            <w:tcW w:w="814" w:type="dxa"/>
            <w:shd w:val="clear" w:color="auto" w:fill="DEEAF6" w:themeFill="accent1" w:themeFillTint="33"/>
          </w:tcPr>
          <w:p w14:paraId="1C76EE57" w14:textId="3C8A46D9" w:rsidR="009B6241" w:rsidRPr="00317667" w:rsidRDefault="009B6241" w:rsidP="009B6241">
            <w:pPr>
              <w:pStyle w:val="NormalWeb"/>
              <w:spacing w:before="0" w:beforeAutospacing="0"/>
              <w:jc w:val="center"/>
              <w:rPr>
                <w:sz w:val="18"/>
                <w:szCs w:val="18"/>
              </w:rPr>
            </w:pPr>
            <w:r w:rsidRPr="00317667">
              <w:rPr>
                <w:sz w:val="18"/>
                <w:szCs w:val="20"/>
              </w:rPr>
              <w:t>Mon, Nov 19</w:t>
            </w:r>
          </w:p>
        </w:tc>
        <w:tc>
          <w:tcPr>
            <w:tcW w:w="3596" w:type="dxa"/>
            <w:shd w:val="clear" w:color="auto" w:fill="DEEAF6" w:themeFill="accent1" w:themeFillTint="33"/>
          </w:tcPr>
          <w:p w14:paraId="19A23BED" w14:textId="53A89F09" w:rsidR="009B6241" w:rsidRPr="00BB08F0" w:rsidRDefault="009B6241" w:rsidP="009B6241">
            <w:pPr>
              <w:pStyle w:val="NormalWeb"/>
              <w:spacing w:before="0" w:beforeAutospacing="0"/>
              <w:rPr>
                <w:sz w:val="18"/>
                <w:szCs w:val="18"/>
              </w:rPr>
            </w:pPr>
            <w:r>
              <w:rPr>
                <w:sz w:val="18"/>
                <w:szCs w:val="18"/>
              </w:rPr>
              <w:t xml:space="preserve">3: </w:t>
            </w:r>
            <w:r w:rsidRPr="00BB08F0">
              <w:rPr>
                <w:sz w:val="18"/>
                <w:szCs w:val="18"/>
              </w:rPr>
              <w:t>Security economics / psychological aspects</w:t>
            </w:r>
          </w:p>
        </w:tc>
        <w:tc>
          <w:tcPr>
            <w:tcW w:w="3424" w:type="dxa"/>
            <w:shd w:val="clear" w:color="auto" w:fill="DEEAF6" w:themeFill="accent1" w:themeFillTint="33"/>
          </w:tcPr>
          <w:p w14:paraId="7FE1AF09" w14:textId="6308C364" w:rsidR="009B6241" w:rsidRPr="00BB08F0" w:rsidRDefault="009B6241" w:rsidP="009B6241">
            <w:pPr>
              <w:pStyle w:val="NormalWeb"/>
              <w:spacing w:before="0" w:beforeAutospacing="0"/>
              <w:rPr>
                <w:sz w:val="18"/>
                <w:szCs w:val="18"/>
              </w:rPr>
            </w:pPr>
            <w:r>
              <w:rPr>
                <w:sz w:val="18"/>
                <w:szCs w:val="18"/>
              </w:rPr>
              <w:t>Herley (</w:t>
            </w:r>
            <w:hyperlink r:id="rId33" w:history="1">
              <w:r w:rsidRPr="00BB6FE8">
                <w:rPr>
                  <w:rStyle w:val="Hyperlink"/>
                  <w:sz w:val="18"/>
                  <w:szCs w:val="18"/>
                </w:rPr>
                <w:t>http://www.nspw.org/papers/2009/nspw2009-herley.pdf</w:t>
              </w:r>
            </w:hyperlink>
            <w:r>
              <w:rPr>
                <w:sz w:val="18"/>
                <w:szCs w:val="18"/>
              </w:rPr>
              <w:t>)</w:t>
            </w:r>
          </w:p>
        </w:tc>
        <w:tc>
          <w:tcPr>
            <w:tcW w:w="1080" w:type="dxa"/>
            <w:shd w:val="clear" w:color="auto" w:fill="DEEAF6" w:themeFill="accent1" w:themeFillTint="33"/>
          </w:tcPr>
          <w:p w14:paraId="1004F877" w14:textId="77777777" w:rsidR="009B6241" w:rsidRPr="00BB08F0" w:rsidRDefault="009B6241" w:rsidP="009B6241">
            <w:pPr>
              <w:pStyle w:val="NormalWeb"/>
              <w:spacing w:before="0" w:beforeAutospacing="0"/>
              <w:rPr>
                <w:sz w:val="18"/>
                <w:szCs w:val="18"/>
              </w:rPr>
            </w:pPr>
          </w:p>
        </w:tc>
      </w:tr>
      <w:tr w:rsidR="009B6241" w:rsidRPr="00BB08F0" w14:paraId="31B49E0E" w14:textId="77777777" w:rsidTr="008C3BF5">
        <w:trPr>
          <w:trHeight w:val="242"/>
        </w:trPr>
        <w:tc>
          <w:tcPr>
            <w:tcW w:w="1346" w:type="dxa"/>
            <w:vMerge/>
            <w:shd w:val="clear" w:color="auto" w:fill="DEEAF6" w:themeFill="accent1" w:themeFillTint="33"/>
          </w:tcPr>
          <w:p w14:paraId="43939B41" w14:textId="77777777" w:rsidR="009B6241" w:rsidRPr="009221AC" w:rsidRDefault="009B6241" w:rsidP="009B6241">
            <w:pPr>
              <w:pStyle w:val="NormalWeb"/>
              <w:spacing w:before="0" w:beforeAutospacing="0"/>
              <w:jc w:val="center"/>
              <w:rPr>
                <w:b/>
                <w:sz w:val="18"/>
                <w:szCs w:val="18"/>
              </w:rPr>
            </w:pPr>
          </w:p>
        </w:tc>
        <w:tc>
          <w:tcPr>
            <w:tcW w:w="814" w:type="dxa"/>
            <w:shd w:val="clear" w:color="auto" w:fill="000000" w:themeFill="text1"/>
          </w:tcPr>
          <w:p w14:paraId="10B7EC4D" w14:textId="0F2DD027" w:rsidR="009B6241" w:rsidRPr="00317667" w:rsidRDefault="009B6241" w:rsidP="009B6241">
            <w:pPr>
              <w:pStyle w:val="NormalWeb"/>
              <w:spacing w:before="0" w:beforeAutospacing="0"/>
              <w:jc w:val="center"/>
              <w:rPr>
                <w:b/>
                <w:sz w:val="18"/>
                <w:szCs w:val="18"/>
              </w:rPr>
            </w:pPr>
            <w:r w:rsidRPr="00317667">
              <w:rPr>
                <w:color w:val="FFFFFF"/>
                <w:sz w:val="18"/>
                <w:szCs w:val="20"/>
              </w:rPr>
              <w:t>Wed, Nov 21</w:t>
            </w:r>
          </w:p>
        </w:tc>
        <w:tc>
          <w:tcPr>
            <w:tcW w:w="3596" w:type="dxa"/>
            <w:shd w:val="clear" w:color="auto" w:fill="000000" w:themeFill="text1"/>
          </w:tcPr>
          <w:p w14:paraId="7AF0F7B9" w14:textId="77777777" w:rsidR="009B6241" w:rsidRPr="00B73B4D" w:rsidRDefault="009B6241" w:rsidP="009B6241">
            <w:pPr>
              <w:pStyle w:val="NormalWeb"/>
              <w:spacing w:before="0" w:beforeAutospacing="0"/>
              <w:rPr>
                <w:b/>
                <w:sz w:val="18"/>
                <w:szCs w:val="18"/>
              </w:rPr>
            </w:pPr>
            <w:r w:rsidRPr="00B73B4D">
              <w:rPr>
                <w:b/>
                <w:sz w:val="18"/>
                <w:szCs w:val="18"/>
              </w:rPr>
              <w:t>Thanksgiving Break; No Classes</w:t>
            </w:r>
          </w:p>
        </w:tc>
        <w:tc>
          <w:tcPr>
            <w:tcW w:w="3424" w:type="dxa"/>
            <w:shd w:val="clear" w:color="auto" w:fill="000000" w:themeFill="text1"/>
          </w:tcPr>
          <w:p w14:paraId="095C656D" w14:textId="77777777" w:rsidR="009B6241" w:rsidRPr="00B73B4D" w:rsidRDefault="009B6241" w:rsidP="009B6241">
            <w:pPr>
              <w:pStyle w:val="NormalWeb"/>
              <w:spacing w:before="0" w:beforeAutospacing="0"/>
              <w:rPr>
                <w:b/>
                <w:sz w:val="18"/>
                <w:szCs w:val="18"/>
              </w:rPr>
            </w:pPr>
          </w:p>
        </w:tc>
        <w:tc>
          <w:tcPr>
            <w:tcW w:w="1080" w:type="dxa"/>
            <w:shd w:val="clear" w:color="auto" w:fill="000000" w:themeFill="text1"/>
          </w:tcPr>
          <w:p w14:paraId="38ABCBC2" w14:textId="77777777" w:rsidR="009B6241" w:rsidRPr="00B73B4D" w:rsidRDefault="009B6241" w:rsidP="009B6241">
            <w:pPr>
              <w:pStyle w:val="NormalWeb"/>
              <w:spacing w:before="0" w:beforeAutospacing="0"/>
              <w:rPr>
                <w:b/>
                <w:sz w:val="18"/>
                <w:szCs w:val="18"/>
              </w:rPr>
            </w:pPr>
          </w:p>
        </w:tc>
      </w:tr>
      <w:tr w:rsidR="009B6241" w:rsidRPr="00BB08F0" w14:paraId="4565B7E4" w14:textId="77777777" w:rsidTr="008C3BF5">
        <w:trPr>
          <w:trHeight w:val="222"/>
        </w:trPr>
        <w:tc>
          <w:tcPr>
            <w:tcW w:w="1346" w:type="dxa"/>
            <w:vMerge/>
            <w:shd w:val="clear" w:color="auto" w:fill="DEEAF6" w:themeFill="accent1" w:themeFillTint="33"/>
          </w:tcPr>
          <w:p w14:paraId="79204AFC" w14:textId="77777777" w:rsidR="009B6241" w:rsidRPr="009221AC" w:rsidRDefault="009B6241" w:rsidP="009B6241">
            <w:pPr>
              <w:pStyle w:val="NormalWeb"/>
              <w:spacing w:before="0" w:beforeAutospacing="0"/>
              <w:jc w:val="center"/>
              <w:rPr>
                <w:b/>
                <w:sz w:val="18"/>
                <w:szCs w:val="18"/>
              </w:rPr>
            </w:pPr>
          </w:p>
        </w:tc>
        <w:tc>
          <w:tcPr>
            <w:tcW w:w="814" w:type="dxa"/>
            <w:shd w:val="clear" w:color="auto" w:fill="DEEAF6" w:themeFill="accent1" w:themeFillTint="33"/>
          </w:tcPr>
          <w:p w14:paraId="66E9A5D2" w14:textId="1D15513F" w:rsidR="009B6241" w:rsidRPr="00317667" w:rsidRDefault="009B6241" w:rsidP="009B6241">
            <w:pPr>
              <w:pStyle w:val="NormalWeb"/>
              <w:spacing w:before="0" w:beforeAutospacing="0"/>
              <w:jc w:val="center"/>
              <w:rPr>
                <w:sz w:val="18"/>
                <w:szCs w:val="18"/>
              </w:rPr>
            </w:pPr>
            <w:r w:rsidRPr="00317667">
              <w:rPr>
                <w:sz w:val="18"/>
                <w:szCs w:val="20"/>
              </w:rPr>
              <w:t>Mon, Nov 26</w:t>
            </w:r>
          </w:p>
        </w:tc>
        <w:tc>
          <w:tcPr>
            <w:tcW w:w="3596" w:type="dxa"/>
            <w:shd w:val="clear" w:color="auto" w:fill="DEEAF6" w:themeFill="accent1" w:themeFillTint="33"/>
          </w:tcPr>
          <w:p w14:paraId="2C8B684B" w14:textId="65D9DEA2" w:rsidR="009B6241" w:rsidRPr="00BB08F0" w:rsidRDefault="009B6241" w:rsidP="009B6241">
            <w:pPr>
              <w:pStyle w:val="NormalWeb"/>
              <w:spacing w:before="0" w:beforeAutospacing="0"/>
              <w:rPr>
                <w:sz w:val="18"/>
                <w:szCs w:val="18"/>
              </w:rPr>
            </w:pPr>
            <w:r>
              <w:rPr>
                <w:sz w:val="18"/>
                <w:szCs w:val="18"/>
              </w:rPr>
              <w:t xml:space="preserve">4: </w:t>
            </w:r>
            <w:r w:rsidRPr="00BB08F0">
              <w:rPr>
                <w:sz w:val="18"/>
                <w:szCs w:val="18"/>
              </w:rPr>
              <w:t>Online crime</w:t>
            </w:r>
          </w:p>
        </w:tc>
        <w:tc>
          <w:tcPr>
            <w:tcW w:w="3424" w:type="dxa"/>
            <w:shd w:val="clear" w:color="auto" w:fill="DEEAF6" w:themeFill="accent1" w:themeFillTint="33"/>
          </w:tcPr>
          <w:p w14:paraId="7B2CDA83" w14:textId="72F72258" w:rsidR="009B6241" w:rsidRPr="00BB08F0" w:rsidRDefault="009B6241" w:rsidP="009B6241">
            <w:pPr>
              <w:pStyle w:val="NormalWeb"/>
              <w:spacing w:before="0" w:beforeAutospacing="0"/>
              <w:rPr>
                <w:sz w:val="18"/>
                <w:szCs w:val="18"/>
              </w:rPr>
            </w:pPr>
            <w:r>
              <w:rPr>
                <w:sz w:val="18"/>
                <w:szCs w:val="18"/>
              </w:rPr>
              <w:t>Thomas et. Al</w:t>
            </w:r>
          </w:p>
        </w:tc>
        <w:tc>
          <w:tcPr>
            <w:tcW w:w="1080" w:type="dxa"/>
            <w:shd w:val="clear" w:color="auto" w:fill="DEEAF6" w:themeFill="accent1" w:themeFillTint="33"/>
          </w:tcPr>
          <w:p w14:paraId="02C7C88F" w14:textId="5A37E2AB" w:rsidR="009B6241" w:rsidRPr="00BB08F0" w:rsidRDefault="009B6241" w:rsidP="009B6241">
            <w:pPr>
              <w:pStyle w:val="NormalWeb"/>
              <w:spacing w:before="0" w:beforeAutospacing="0"/>
              <w:rPr>
                <w:sz w:val="18"/>
                <w:szCs w:val="18"/>
              </w:rPr>
            </w:pPr>
          </w:p>
        </w:tc>
      </w:tr>
      <w:tr w:rsidR="009B6241" w:rsidRPr="00BB08F0" w14:paraId="19F7E608" w14:textId="77777777" w:rsidTr="008C3BF5">
        <w:trPr>
          <w:trHeight w:val="222"/>
        </w:trPr>
        <w:tc>
          <w:tcPr>
            <w:tcW w:w="1346" w:type="dxa"/>
            <w:vMerge/>
            <w:shd w:val="clear" w:color="auto" w:fill="DEEAF6" w:themeFill="accent1" w:themeFillTint="33"/>
          </w:tcPr>
          <w:p w14:paraId="6A4C8A88" w14:textId="77777777" w:rsidR="009B6241" w:rsidRPr="009221AC" w:rsidRDefault="009B6241" w:rsidP="009B6241">
            <w:pPr>
              <w:pStyle w:val="NormalWeb"/>
              <w:spacing w:before="0" w:beforeAutospacing="0"/>
              <w:jc w:val="center"/>
              <w:rPr>
                <w:b/>
                <w:sz w:val="18"/>
                <w:szCs w:val="18"/>
              </w:rPr>
            </w:pPr>
          </w:p>
        </w:tc>
        <w:tc>
          <w:tcPr>
            <w:tcW w:w="814" w:type="dxa"/>
            <w:shd w:val="clear" w:color="auto" w:fill="DEEAF6" w:themeFill="accent1" w:themeFillTint="33"/>
          </w:tcPr>
          <w:p w14:paraId="156B790C" w14:textId="4190BA36" w:rsidR="009B6241" w:rsidRPr="00317667" w:rsidRDefault="009B6241" w:rsidP="009B6241">
            <w:pPr>
              <w:pStyle w:val="NormalWeb"/>
              <w:spacing w:before="0" w:beforeAutospacing="0"/>
              <w:jc w:val="center"/>
              <w:rPr>
                <w:sz w:val="18"/>
                <w:szCs w:val="18"/>
              </w:rPr>
            </w:pPr>
            <w:r w:rsidRPr="00317667">
              <w:rPr>
                <w:sz w:val="18"/>
                <w:szCs w:val="20"/>
              </w:rPr>
              <w:t>Wed, Nov 28</w:t>
            </w:r>
          </w:p>
        </w:tc>
        <w:tc>
          <w:tcPr>
            <w:tcW w:w="3596" w:type="dxa"/>
            <w:shd w:val="clear" w:color="auto" w:fill="DEEAF6" w:themeFill="accent1" w:themeFillTint="33"/>
          </w:tcPr>
          <w:p w14:paraId="570F7B94" w14:textId="3EF00B56" w:rsidR="009B6241" w:rsidRPr="00BB08F0" w:rsidRDefault="009B6241" w:rsidP="009B6241">
            <w:pPr>
              <w:pStyle w:val="NormalWeb"/>
              <w:spacing w:before="0" w:beforeAutospacing="0"/>
              <w:rPr>
                <w:sz w:val="18"/>
                <w:szCs w:val="18"/>
              </w:rPr>
            </w:pPr>
            <w:r>
              <w:rPr>
                <w:sz w:val="18"/>
                <w:szCs w:val="18"/>
              </w:rPr>
              <w:t xml:space="preserve">5: </w:t>
            </w:r>
            <w:r w:rsidRPr="00BB08F0">
              <w:rPr>
                <w:sz w:val="18"/>
                <w:szCs w:val="18"/>
              </w:rPr>
              <w:t>Usable security</w:t>
            </w:r>
          </w:p>
        </w:tc>
        <w:tc>
          <w:tcPr>
            <w:tcW w:w="3424" w:type="dxa"/>
            <w:shd w:val="clear" w:color="auto" w:fill="DEEAF6" w:themeFill="accent1" w:themeFillTint="33"/>
          </w:tcPr>
          <w:p w14:paraId="0804BBC7" w14:textId="58DFF28C" w:rsidR="009B6241" w:rsidRPr="00BB08F0" w:rsidRDefault="009B6241" w:rsidP="009B6241">
            <w:pPr>
              <w:pStyle w:val="NormalWeb"/>
              <w:spacing w:before="0" w:beforeAutospacing="0"/>
              <w:rPr>
                <w:sz w:val="18"/>
                <w:szCs w:val="18"/>
              </w:rPr>
            </w:pPr>
            <w:r>
              <w:rPr>
                <w:sz w:val="18"/>
                <w:szCs w:val="18"/>
              </w:rPr>
              <w:t>Whitten-Tyger, Christin et al.</w:t>
            </w:r>
          </w:p>
        </w:tc>
        <w:tc>
          <w:tcPr>
            <w:tcW w:w="1080" w:type="dxa"/>
            <w:shd w:val="clear" w:color="auto" w:fill="DEEAF6" w:themeFill="accent1" w:themeFillTint="33"/>
          </w:tcPr>
          <w:p w14:paraId="38A4810F" w14:textId="195CED26" w:rsidR="009B6241" w:rsidRPr="00BB08F0" w:rsidRDefault="009B6241" w:rsidP="009B6241">
            <w:pPr>
              <w:pStyle w:val="NormalWeb"/>
              <w:spacing w:before="0" w:beforeAutospacing="0"/>
              <w:rPr>
                <w:sz w:val="18"/>
                <w:szCs w:val="18"/>
              </w:rPr>
            </w:pPr>
            <w:r>
              <w:rPr>
                <w:sz w:val="18"/>
                <w:szCs w:val="18"/>
              </w:rPr>
              <w:t>HW4 Due</w:t>
            </w:r>
          </w:p>
        </w:tc>
      </w:tr>
      <w:tr w:rsidR="009B6241" w:rsidRPr="00BB08F0" w14:paraId="450153F4" w14:textId="77777777" w:rsidTr="008C3BF5">
        <w:trPr>
          <w:trHeight w:val="222"/>
        </w:trPr>
        <w:tc>
          <w:tcPr>
            <w:tcW w:w="1346" w:type="dxa"/>
            <w:vMerge/>
            <w:shd w:val="clear" w:color="auto" w:fill="DEEAF6" w:themeFill="accent1" w:themeFillTint="33"/>
          </w:tcPr>
          <w:p w14:paraId="5640829E" w14:textId="77777777" w:rsidR="009B6241" w:rsidRPr="009221AC" w:rsidRDefault="009B6241" w:rsidP="009B6241">
            <w:pPr>
              <w:pStyle w:val="NormalWeb"/>
              <w:spacing w:before="0" w:beforeAutospacing="0"/>
              <w:jc w:val="center"/>
              <w:rPr>
                <w:b/>
                <w:sz w:val="18"/>
                <w:szCs w:val="18"/>
              </w:rPr>
            </w:pPr>
          </w:p>
        </w:tc>
        <w:tc>
          <w:tcPr>
            <w:tcW w:w="814" w:type="dxa"/>
            <w:shd w:val="clear" w:color="auto" w:fill="DEEAF6" w:themeFill="accent1" w:themeFillTint="33"/>
          </w:tcPr>
          <w:p w14:paraId="03DFCCB5" w14:textId="25184C56" w:rsidR="009B6241" w:rsidRPr="00317667" w:rsidRDefault="009B6241" w:rsidP="009B6241">
            <w:pPr>
              <w:pStyle w:val="NormalWeb"/>
              <w:spacing w:before="0" w:beforeAutospacing="0"/>
              <w:jc w:val="center"/>
              <w:rPr>
                <w:sz w:val="18"/>
                <w:szCs w:val="18"/>
              </w:rPr>
            </w:pPr>
            <w:r w:rsidRPr="00317667">
              <w:rPr>
                <w:sz w:val="18"/>
                <w:szCs w:val="20"/>
              </w:rPr>
              <w:t>Mon, Dec 3</w:t>
            </w:r>
          </w:p>
        </w:tc>
        <w:tc>
          <w:tcPr>
            <w:tcW w:w="3596" w:type="dxa"/>
            <w:shd w:val="clear" w:color="auto" w:fill="DEEAF6" w:themeFill="accent1" w:themeFillTint="33"/>
          </w:tcPr>
          <w:p w14:paraId="3BBCDF0C" w14:textId="4D5073CD" w:rsidR="009B6241" w:rsidRPr="00BB08F0" w:rsidRDefault="009B6241" w:rsidP="009B6241">
            <w:pPr>
              <w:pStyle w:val="NormalWeb"/>
              <w:spacing w:before="0" w:beforeAutospacing="0"/>
              <w:rPr>
                <w:sz w:val="18"/>
                <w:szCs w:val="18"/>
              </w:rPr>
            </w:pPr>
            <w:r>
              <w:rPr>
                <w:sz w:val="18"/>
                <w:szCs w:val="18"/>
              </w:rPr>
              <w:t>6: Management and A</w:t>
            </w:r>
            <w:r w:rsidRPr="00BB08F0">
              <w:rPr>
                <w:sz w:val="18"/>
                <w:szCs w:val="18"/>
              </w:rPr>
              <w:t>ssurance</w:t>
            </w:r>
          </w:p>
        </w:tc>
        <w:tc>
          <w:tcPr>
            <w:tcW w:w="3424" w:type="dxa"/>
            <w:shd w:val="clear" w:color="auto" w:fill="DEEAF6" w:themeFill="accent1" w:themeFillTint="33"/>
          </w:tcPr>
          <w:p w14:paraId="57C5980A" w14:textId="77777777" w:rsidR="009B6241" w:rsidRPr="00BB08F0" w:rsidRDefault="009B6241" w:rsidP="009B6241">
            <w:pPr>
              <w:pStyle w:val="NormalWeb"/>
              <w:spacing w:before="0" w:beforeAutospacing="0"/>
              <w:rPr>
                <w:sz w:val="18"/>
                <w:szCs w:val="18"/>
              </w:rPr>
            </w:pPr>
            <w:r>
              <w:rPr>
                <w:sz w:val="18"/>
                <w:szCs w:val="18"/>
              </w:rPr>
              <w:t>Anderson Ch 22 &amp; 23</w:t>
            </w:r>
          </w:p>
        </w:tc>
        <w:tc>
          <w:tcPr>
            <w:tcW w:w="1080" w:type="dxa"/>
            <w:shd w:val="clear" w:color="auto" w:fill="DEEAF6" w:themeFill="accent1" w:themeFillTint="33"/>
          </w:tcPr>
          <w:p w14:paraId="526698D0" w14:textId="2B49FC2B" w:rsidR="009B6241" w:rsidRPr="00BB08F0" w:rsidRDefault="009B6241" w:rsidP="009B6241">
            <w:pPr>
              <w:pStyle w:val="NormalWeb"/>
              <w:spacing w:before="0" w:beforeAutospacing="0"/>
              <w:rPr>
                <w:sz w:val="18"/>
                <w:szCs w:val="18"/>
              </w:rPr>
            </w:pPr>
          </w:p>
        </w:tc>
      </w:tr>
      <w:tr w:rsidR="009B6241" w:rsidRPr="00BB08F0" w14:paraId="1CBEA5CC" w14:textId="77777777" w:rsidTr="008C3BF5">
        <w:trPr>
          <w:trHeight w:val="247"/>
        </w:trPr>
        <w:tc>
          <w:tcPr>
            <w:tcW w:w="1346" w:type="dxa"/>
            <w:shd w:val="clear" w:color="auto" w:fill="C5E0B3" w:themeFill="accent6" w:themeFillTint="66"/>
          </w:tcPr>
          <w:p w14:paraId="5EFEA329" w14:textId="77777777" w:rsidR="009B6241" w:rsidRPr="009221AC" w:rsidRDefault="009B6241" w:rsidP="009B6241">
            <w:pPr>
              <w:pStyle w:val="NormalWeb"/>
              <w:spacing w:before="0" w:beforeAutospacing="0"/>
              <w:jc w:val="center"/>
              <w:rPr>
                <w:b/>
                <w:sz w:val="18"/>
                <w:szCs w:val="18"/>
              </w:rPr>
            </w:pPr>
          </w:p>
        </w:tc>
        <w:tc>
          <w:tcPr>
            <w:tcW w:w="814" w:type="dxa"/>
            <w:shd w:val="clear" w:color="auto" w:fill="C5E0B3" w:themeFill="accent6" w:themeFillTint="66"/>
          </w:tcPr>
          <w:p w14:paraId="69C64ED5" w14:textId="070C6A4F" w:rsidR="009B6241" w:rsidRPr="00317667" w:rsidRDefault="009B6241" w:rsidP="009B6241">
            <w:pPr>
              <w:pStyle w:val="NormalWeb"/>
              <w:spacing w:before="0" w:beforeAutospacing="0"/>
              <w:jc w:val="center"/>
              <w:rPr>
                <w:sz w:val="18"/>
                <w:szCs w:val="18"/>
              </w:rPr>
            </w:pPr>
            <w:r w:rsidRPr="00317667">
              <w:rPr>
                <w:color w:val="FFFFFF"/>
                <w:sz w:val="18"/>
                <w:szCs w:val="20"/>
              </w:rPr>
              <w:t>Wed, Dec 5</w:t>
            </w:r>
          </w:p>
        </w:tc>
        <w:tc>
          <w:tcPr>
            <w:tcW w:w="3596" w:type="dxa"/>
            <w:shd w:val="clear" w:color="auto" w:fill="C5E0B3" w:themeFill="accent6" w:themeFillTint="66"/>
          </w:tcPr>
          <w:p w14:paraId="77CB33A4" w14:textId="77777777" w:rsidR="009B6241" w:rsidRPr="00BB08F0" w:rsidRDefault="009B6241" w:rsidP="009B6241">
            <w:pPr>
              <w:pStyle w:val="NormalWeb"/>
              <w:spacing w:before="0" w:beforeAutospacing="0"/>
              <w:rPr>
                <w:sz w:val="18"/>
                <w:szCs w:val="18"/>
              </w:rPr>
            </w:pPr>
            <w:r w:rsidRPr="00BB08F0">
              <w:rPr>
                <w:sz w:val="18"/>
                <w:szCs w:val="18"/>
              </w:rPr>
              <w:t>Final review</w:t>
            </w:r>
          </w:p>
        </w:tc>
        <w:tc>
          <w:tcPr>
            <w:tcW w:w="3424" w:type="dxa"/>
            <w:shd w:val="clear" w:color="auto" w:fill="C5E0B3" w:themeFill="accent6" w:themeFillTint="66"/>
          </w:tcPr>
          <w:p w14:paraId="49891ADB" w14:textId="77777777" w:rsidR="009B6241" w:rsidRPr="00BB08F0" w:rsidRDefault="009B6241" w:rsidP="009B6241">
            <w:pPr>
              <w:pStyle w:val="NormalWeb"/>
              <w:spacing w:before="0" w:beforeAutospacing="0"/>
              <w:rPr>
                <w:sz w:val="18"/>
                <w:szCs w:val="18"/>
              </w:rPr>
            </w:pPr>
          </w:p>
        </w:tc>
        <w:tc>
          <w:tcPr>
            <w:tcW w:w="1080" w:type="dxa"/>
            <w:shd w:val="clear" w:color="auto" w:fill="C5E0B3" w:themeFill="accent6" w:themeFillTint="66"/>
          </w:tcPr>
          <w:p w14:paraId="2BD81C33" w14:textId="77777777" w:rsidR="009B6241" w:rsidRPr="00BB08F0" w:rsidRDefault="009B6241" w:rsidP="009B6241">
            <w:pPr>
              <w:pStyle w:val="NormalWeb"/>
              <w:spacing w:before="0" w:beforeAutospacing="0"/>
              <w:rPr>
                <w:sz w:val="18"/>
                <w:szCs w:val="18"/>
              </w:rPr>
            </w:pPr>
          </w:p>
        </w:tc>
      </w:tr>
      <w:tr w:rsidR="009B6241" w:rsidRPr="00BB08F0" w14:paraId="7BC24200" w14:textId="77777777" w:rsidTr="008C3BF5">
        <w:trPr>
          <w:trHeight w:val="247"/>
        </w:trPr>
        <w:tc>
          <w:tcPr>
            <w:tcW w:w="1346" w:type="dxa"/>
            <w:shd w:val="clear" w:color="auto" w:fill="FFFFFF" w:themeFill="background1"/>
          </w:tcPr>
          <w:p w14:paraId="58EB51B5" w14:textId="77777777" w:rsidR="009B6241" w:rsidRPr="009221AC" w:rsidRDefault="009B6241" w:rsidP="009B6241">
            <w:pPr>
              <w:pStyle w:val="NormalWeb"/>
              <w:spacing w:before="0" w:beforeAutospacing="0"/>
              <w:jc w:val="center"/>
              <w:rPr>
                <w:b/>
                <w:sz w:val="18"/>
                <w:szCs w:val="18"/>
              </w:rPr>
            </w:pPr>
          </w:p>
        </w:tc>
        <w:tc>
          <w:tcPr>
            <w:tcW w:w="814" w:type="dxa"/>
            <w:shd w:val="clear" w:color="auto" w:fill="000000" w:themeFill="text1"/>
          </w:tcPr>
          <w:p w14:paraId="56AA7B59" w14:textId="77777777" w:rsidR="009B6241" w:rsidRPr="00B73B4D" w:rsidRDefault="009B6241" w:rsidP="009B6241">
            <w:pPr>
              <w:pStyle w:val="NormalWeb"/>
              <w:spacing w:before="0" w:beforeAutospacing="0"/>
              <w:jc w:val="center"/>
              <w:rPr>
                <w:b/>
                <w:sz w:val="18"/>
                <w:szCs w:val="18"/>
              </w:rPr>
            </w:pPr>
          </w:p>
        </w:tc>
        <w:tc>
          <w:tcPr>
            <w:tcW w:w="3596" w:type="dxa"/>
            <w:shd w:val="clear" w:color="auto" w:fill="000000" w:themeFill="text1"/>
          </w:tcPr>
          <w:p w14:paraId="654AE311" w14:textId="77777777" w:rsidR="009B6241" w:rsidRPr="00B73B4D" w:rsidRDefault="009B6241" w:rsidP="009B6241">
            <w:pPr>
              <w:pStyle w:val="NormalWeb"/>
              <w:spacing w:before="0" w:beforeAutospacing="0"/>
              <w:rPr>
                <w:b/>
                <w:sz w:val="18"/>
                <w:szCs w:val="18"/>
              </w:rPr>
            </w:pPr>
            <w:r w:rsidRPr="00B73B4D">
              <w:rPr>
                <w:b/>
                <w:sz w:val="18"/>
                <w:szCs w:val="18"/>
              </w:rPr>
              <w:t>FINAL EXAM PERIOD</w:t>
            </w:r>
          </w:p>
        </w:tc>
        <w:tc>
          <w:tcPr>
            <w:tcW w:w="3424" w:type="dxa"/>
            <w:shd w:val="clear" w:color="auto" w:fill="000000" w:themeFill="text1"/>
          </w:tcPr>
          <w:p w14:paraId="04F5E5EF" w14:textId="77777777" w:rsidR="009B6241" w:rsidRPr="00B73B4D" w:rsidRDefault="009B6241" w:rsidP="009B6241">
            <w:pPr>
              <w:pStyle w:val="NormalWeb"/>
              <w:spacing w:before="0" w:beforeAutospacing="0"/>
              <w:rPr>
                <w:b/>
                <w:sz w:val="18"/>
                <w:szCs w:val="18"/>
              </w:rPr>
            </w:pPr>
          </w:p>
        </w:tc>
        <w:tc>
          <w:tcPr>
            <w:tcW w:w="1080" w:type="dxa"/>
            <w:shd w:val="clear" w:color="auto" w:fill="000000" w:themeFill="text1"/>
          </w:tcPr>
          <w:p w14:paraId="6882C4BC" w14:textId="77777777" w:rsidR="009B6241" w:rsidRPr="00B73B4D" w:rsidRDefault="009B6241" w:rsidP="009B6241">
            <w:pPr>
              <w:pStyle w:val="NormalWeb"/>
              <w:spacing w:before="0" w:beforeAutospacing="0"/>
              <w:rPr>
                <w:b/>
                <w:sz w:val="18"/>
                <w:szCs w:val="18"/>
              </w:rPr>
            </w:pPr>
          </w:p>
        </w:tc>
      </w:tr>
    </w:tbl>
    <w:p w14:paraId="666AF4CE" w14:textId="77777777" w:rsidR="00B260B7" w:rsidRDefault="00B260B7" w:rsidP="00950110">
      <w:pPr>
        <w:ind w:left="-360" w:right="-270"/>
        <w:rPr>
          <w:b/>
          <w:sz w:val="28"/>
          <w:szCs w:val="28"/>
        </w:rPr>
      </w:pPr>
    </w:p>
    <w:p w14:paraId="303E77F3" w14:textId="77777777" w:rsidR="001239F1" w:rsidRDefault="001239F1" w:rsidP="00893EDA">
      <w:pPr>
        <w:pStyle w:val="HTMLPreformatted"/>
        <w:rPr>
          <w:rFonts w:ascii="Times New Roman" w:hAnsi="Times New Roman" w:cs="Times New Roman"/>
          <w:b/>
          <w:sz w:val="24"/>
          <w:szCs w:val="24"/>
        </w:rPr>
      </w:pPr>
      <w:r>
        <w:rPr>
          <w:rFonts w:ascii="Times New Roman" w:hAnsi="Times New Roman" w:cs="Times New Roman"/>
          <w:b/>
          <w:sz w:val="24"/>
          <w:szCs w:val="24"/>
        </w:rPr>
        <w:t xml:space="preserve">Course Policies: </w:t>
      </w:r>
    </w:p>
    <w:p w14:paraId="678C7B71" w14:textId="77777777" w:rsidR="001239F1" w:rsidRDefault="001239F1" w:rsidP="00893EDA">
      <w:pPr>
        <w:pStyle w:val="HTMLPreformatted"/>
        <w:rPr>
          <w:rFonts w:ascii="Times New Roman" w:hAnsi="Times New Roman" w:cs="Times New Roman"/>
          <w:i/>
          <w:sz w:val="24"/>
          <w:szCs w:val="24"/>
        </w:rPr>
      </w:pPr>
    </w:p>
    <w:p w14:paraId="136899E9" w14:textId="77777777" w:rsidR="001239F1" w:rsidRDefault="001239F1" w:rsidP="00893EDA">
      <w:pPr>
        <w:pStyle w:val="HTMLPreformatted"/>
        <w:rPr>
          <w:rFonts w:ascii="Times New Roman" w:hAnsi="Times New Roman" w:cs="Times New Roman"/>
          <w:i/>
          <w:sz w:val="24"/>
          <w:szCs w:val="24"/>
        </w:rPr>
      </w:pPr>
      <w:r>
        <w:rPr>
          <w:rFonts w:ascii="Times New Roman" w:hAnsi="Times New Roman" w:cs="Times New Roman"/>
          <w:i/>
          <w:sz w:val="24"/>
          <w:szCs w:val="24"/>
        </w:rPr>
        <w:lastRenderedPageBreak/>
        <w:t>Language</w:t>
      </w:r>
    </w:p>
    <w:p w14:paraId="2EE53CCA" w14:textId="77777777" w:rsidR="001239F1" w:rsidRDefault="001239F1" w:rsidP="00893EDA">
      <w:pPr>
        <w:pStyle w:val="HTMLPreformatted"/>
        <w:rPr>
          <w:rFonts w:ascii="Times New Roman" w:hAnsi="Times New Roman" w:cs="Times New Roman"/>
          <w:sz w:val="24"/>
          <w:szCs w:val="24"/>
        </w:rPr>
      </w:pPr>
      <w:r w:rsidRPr="001239F1">
        <w:rPr>
          <w:rFonts w:ascii="Times New Roman" w:hAnsi="Times New Roman" w:cs="Times New Roman"/>
          <w:sz w:val="24"/>
          <w:szCs w:val="24"/>
        </w:rPr>
        <w:t xml:space="preserve">This course is entirely taught in English, and all materials submitted by the students, including homeworks, exams, assignments, and quizzes, must be submitted in English. In-class oral participation must also be in English. </w:t>
      </w:r>
    </w:p>
    <w:p w14:paraId="2B59CD41" w14:textId="77777777" w:rsidR="001239F1" w:rsidRDefault="001239F1" w:rsidP="00893EDA">
      <w:pPr>
        <w:pStyle w:val="HTMLPreformatted"/>
        <w:rPr>
          <w:rFonts w:ascii="Times New Roman" w:hAnsi="Times New Roman" w:cs="Times New Roman"/>
          <w:sz w:val="24"/>
          <w:szCs w:val="24"/>
        </w:rPr>
      </w:pPr>
    </w:p>
    <w:p w14:paraId="2F23EF1C" w14:textId="77777777" w:rsidR="001239F1" w:rsidRPr="00726A3A" w:rsidRDefault="001239F1" w:rsidP="00893EDA">
      <w:pPr>
        <w:pStyle w:val="HTMLPreformatted"/>
        <w:rPr>
          <w:rFonts w:ascii="Times New Roman" w:hAnsi="Times New Roman" w:cs="Times New Roman"/>
          <w:b/>
          <w:sz w:val="24"/>
          <w:szCs w:val="24"/>
        </w:rPr>
      </w:pPr>
      <w:r w:rsidRPr="00726A3A">
        <w:rPr>
          <w:rFonts w:ascii="Times New Roman" w:hAnsi="Times New Roman" w:cs="Times New Roman"/>
          <w:b/>
          <w:sz w:val="24"/>
          <w:szCs w:val="24"/>
        </w:rPr>
        <w:t xml:space="preserve">Please do not worry about making grammatical or vocabulary mistakes. We will never penalize you for using improper grammar or vocabulary, as long as your statements remain clear and unambiguous. </w:t>
      </w:r>
    </w:p>
    <w:p w14:paraId="1098DD5E" w14:textId="77777777" w:rsidR="001239F1" w:rsidRDefault="001239F1" w:rsidP="00893EDA">
      <w:pPr>
        <w:pStyle w:val="HTMLPreformatted"/>
        <w:rPr>
          <w:rFonts w:ascii="Times New Roman" w:hAnsi="Times New Roman" w:cs="Times New Roman"/>
          <w:sz w:val="24"/>
          <w:szCs w:val="24"/>
        </w:rPr>
      </w:pPr>
    </w:p>
    <w:p w14:paraId="53710A9B" w14:textId="50171D63" w:rsidR="001239F1" w:rsidRDefault="001239F1" w:rsidP="00893EDA">
      <w:pPr>
        <w:pStyle w:val="HTMLPreformatted"/>
        <w:rPr>
          <w:rFonts w:ascii="Times New Roman" w:hAnsi="Times New Roman" w:cs="Times New Roman"/>
          <w:sz w:val="24"/>
          <w:szCs w:val="24"/>
        </w:rPr>
      </w:pPr>
      <w:r w:rsidRPr="001239F1">
        <w:rPr>
          <w:rFonts w:ascii="Times New Roman" w:hAnsi="Times New Roman" w:cs="Times New Roman"/>
          <w:sz w:val="24"/>
          <w:szCs w:val="24"/>
        </w:rPr>
        <w:t>Homeworks, quizzes or exams submitted in a language other than English will not be graded.</w:t>
      </w:r>
    </w:p>
    <w:p w14:paraId="32B0C3A3" w14:textId="77777777" w:rsidR="001239F1" w:rsidRDefault="001239F1" w:rsidP="00893EDA">
      <w:pPr>
        <w:pStyle w:val="HTMLPreformatted"/>
        <w:rPr>
          <w:rFonts w:ascii="Times New Roman" w:hAnsi="Times New Roman" w:cs="Times New Roman"/>
          <w:sz w:val="24"/>
          <w:szCs w:val="24"/>
        </w:rPr>
      </w:pPr>
    </w:p>
    <w:p w14:paraId="424E0A33" w14:textId="77777777" w:rsidR="001239F1" w:rsidRPr="001239F1" w:rsidRDefault="001239F1" w:rsidP="00893EDA">
      <w:pPr>
        <w:pStyle w:val="HTMLPreformatted"/>
        <w:rPr>
          <w:rFonts w:ascii="Times New Roman" w:hAnsi="Times New Roman" w:cs="Times New Roman"/>
          <w:i/>
          <w:sz w:val="24"/>
          <w:szCs w:val="24"/>
        </w:rPr>
      </w:pPr>
      <w:r w:rsidRPr="001239F1">
        <w:rPr>
          <w:rFonts w:ascii="Times New Roman" w:hAnsi="Times New Roman" w:cs="Times New Roman"/>
          <w:i/>
          <w:sz w:val="24"/>
          <w:szCs w:val="24"/>
        </w:rPr>
        <w:t>Lectures</w:t>
      </w:r>
    </w:p>
    <w:p w14:paraId="46EA1307" w14:textId="77777777" w:rsidR="001239F1" w:rsidRDefault="001239F1" w:rsidP="00893EDA">
      <w:pPr>
        <w:pStyle w:val="HTMLPreformatted"/>
        <w:rPr>
          <w:rFonts w:ascii="Times New Roman" w:hAnsi="Times New Roman" w:cs="Times New Roman"/>
          <w:sz w:val="24"/>
          <w:szCs w:val="24"/>
        </w:rPr>
      </w:pPr>
      <w:r w:rsidRPr="001239F1">
        <w:rPr>
          <w:rFonts w:ascii="Times New Roman" w:hAnsi="Times New Roman" w:cs="Times New Roman"/>
          <w:sz w:val="24"/>
          <w:szCs w:val="24"/>
        </w:rPr>
        <w:t>We will not check attendance, but it is really in your best interest to attend each lecture. In-class participation is encouraged</w:t>
      </w:r>
      <w:r>
        <w:rPr>
          <w:rFonts w:ascii="Times New Roman" w:hAnsi="Times New Roman" w:cs="Times New Roman"/>
          <w:sz w:val="24"/>
          <w:szCs w:val="24"/>
        </w:rPr>
        <w:t xml:space="preserve"> </w:t>
      </w:r>
      <w:r w:rsidRPr="001239F1">
        <w:rPr>
          <w:rFonts w:ascii="Times New Roman" w:hAnsi="Times New Roman" w:cs="Times New Roman"/>
          <w:sz w:val="24"/>
          <w:szCs w:val="24"/>
        </w:rPr>
        <w:t>and</w:t>
      </w:r>
      <w:r>
        <w:rPr>
          <w:rFonts w:ascii="Times New Roman" w:hAnsi="Times New Roman" w:cs="Times New Roman"/>
          <w:sz w:val="24"/>
          <w:szCs w:val="24"/>
        </w:rPr>
        <w:t xml:space="preserve"> </w:t>
      </w:r>
      <w:r w:rsidRPr="001239F1">
        <w:rPr>
          <w:rFonts w:ascii="Times New Roman" w:hAnsi="Times New Roman" w:cs="Times New Roman"/>
          <w:sz w:val="24"/>
          <w:szCs w:val="24"/>
        </w:rPr>
        <w:t>expected</w:t>
      </w:r>
      <w:r>
        <w:rPr>
          <w:rFonts w:ascii="Times New Roman" w:hAnsi="Times New Roman" w:cs="Times New Roman"/>
          <w:sz w:val="24"/>
          <w:szCs w:val="24"/>
        </w:rPr>
        <w:t xml:space="preserve"> </w:t>
      </w:r>
      <w:r w:rsidRPr="001239F1">
        <w:rPr>
          <w:rFonts w:ascii="Times New Roman" w:hAnsi="Times New Roman" w:cs="Times New Roman"/>
          <w:sz w:val="24"/>
          <w:szCs w:val="24"/>
        </w:rPr>
        <w:t>(see</w:t>
      </w:r>
      <w:r>
        <w:rPr>
          <w:rFonts w:ascii="Times New Roman" w:hAnsi="Times New Roman" w:cs="Times New Roman"/>
          <w:sz w:val="24"/>
          <w:szCs w:val="24"/>
        </w:rPr>
        <w:t xml:space="preserve"> </w:t>
      </w:r>
      <w:r w:rsidRPr="001239F1">
        <w:rPr>
          <w:rFonts w:ascii="Times New Roman" w:hAnsi="Times New Roman" w:cs="Times New Roman"/>
          <w:sz w:val="24"/>
          <w:szCs w:val="24"/>
        </w:rPr>
        <w:t>“grading”). In</w:t>
      </w:r>
      <w:r>
        <w:rPr>
          <w:rFonts w:ascii="Times New Roman" w:hAnsi="Times New Roman" w:cs="Times New Roman"/>
          <w:sz w:val="24"/>
          <w:szCs w:val="24"/>
        </w:rPr>
        <w:t xml:space="preserve"> </w:t>
      </w:r>
      <w:r w:rsidRPr="001239F1">
        <w:rPr>
          <w:rFonts w:ascii="Times New Roman" w:hAnsi="Times New Roman" w:cs="Times New Roman"/>
          <w:sz w:val="24"/>
          <w:szCs w:val="24"/>
        </w:rPr>
        <w:t>other</w:t>
      </w:r>
      <w:r>
        <w:rPr>
          <w:rFonts w:ascii="Times New Roman" w:hAnsi="Times New Roman" w:cs="Times New Roman"/>
          <w:sz w:val="24"/>
          <w:szCs w:val="24"/>
        </w:rPr>
        <w:t xml:space="preserve"> </w:t>
      </w:r>
      <w:r w:rsidRPr="001239F1">
        <w:rPr>
          <w:rFonts w:ascii="Times New Roman" w:hAnsi="Times New Roman" w:cs="Times New Roman"/>
          <w:sz w:val="24"/>
          <w:szCs w:val="24"/>
        </w:rPr>
        <w:t>words,</w:t>
      </w:r>
      <w:r>
        <w:rPr>
          <w:rFonts w:ascii="Times New Roman" w:hAnsi="Times New Roman" w:cs="Times New Roman"/>
          <w:sz w:val="24"/>
          <w:szCs w:val="24"/>
        </w:rPr>
        <w:t xml:space="preserve"> </w:t>
      </w:r>
      <w:r w:rsidRPr="001239F1">
        <w:rPr>
          <w:rFonts w:ascii="Times New Roman" w:hAnsi="Times New Roman" w:cs="Times New Roman"/>
          <w:sz w:val="24"/>
          <w:szCs w:val="24"/>
        </w:rPr>
        <w:t>please</w:t>
      </w:r>
      <w:r>
        <w:rPr>
          <w:rFonts w:ascii="Times New Roman" w:hAnsi="Times New Roman" w:cs="Times New Roman"/>
          <w:sz w:val="24"/>
          <w:szCs w:val="24"/>
        </w:rPr>
        <w:t xml:space="preserve"> </w:t>
      </w:r>
      <w:r w:rsidRPr="001239F1">
        <w:rPr>
          <w:rFonts w:ascii="Times New Roman" w:hAnsi="Times New Roman" w:cs="Times New Roman"/>
          <w:sz w:val="24"/>
          <w:szCs w:val="24"/>
        </w:rPr>
        <w:t>do</w:t>
      </w:r>
      <w:r>
        <w:rPr>
          <w:rFonts w:ascii="Times New Roman" w:hAnsi="Times New Roman" w:cs="Times New Roman"/>
          <w:sz w:val="24"/>
          <w:szCs w:val="24"/>
        </w:rPr>
        <w:t xml:space="preserve"> </w:t>
      </w:r>
      <w:r w:rsidRPr="001239F1">
        <w:rPr>
          <w:rFonts w:ascii="Times New Roman" w:hAnsi="Times New Roman" w:cs="Times New Roman"/>
          <w:sz w:val="24"/>
          <w:szCs w:val="24"/>
        </w:rPr>
        <w:t>ask</w:t>
      </w:r>
      <w:r>
        <w:rPr>
          <w:rFonts w:ascii="Times New Roman" w:hAnsi="Times New Roman" w:cs="Times New Roman"/>
          <w:sz w:val="24"/>
          <w:szCs w:val="24"/>
        </w:rPr>
        <w:t xml:space="preserve"> </w:t>
      </w:r>
      <w:r w:rsidRPr="001239F1">
        <w:rPr>
          <w:rFonts w:ascii="Times New Roman" w:hAnsi="Times New Roman" w:cs="Times New Roman"/>
          <w:sz w:val="24"/>
          <w:szCs w:val="24"/>
        </w:rPr>
        <w:t>questions</w:t>
      </w:r>
      <w:r>
        <w:rPr>
          <w:rFonts w:ascii="Times New Roman" w:hAnsi="Times New Roman" w:cs="Times New Roman"/>
          <w:sz w:val="24"/>
          <w:szCs w:val="24"/>
        </w:rPr>
        <w:t xml:space="preserve"> </w:t>
      </w:r>
      <w:r w:rsidRPr="001239F1">
        <w:rPr>
          <w:rFonts w:ascii="Times New Roman" w:hAnsi="Times New Roman" w:cs="Times New Roman"/>
          <w:sz w:val="24"/>
          <w:szCs w:val="24"/>
        </w:rPr>
        <w:t>and</w:t>
      </w:r>
      <w:r>
        <w:rPr>
          <w:rFonts w:ascii="Times New Roman" w:hAnsi="Times New Roman" w:cs="Times New Roman"/>
          <w:sz w:val="24"/>
          <w:szCs w:val="24"/>
        </w:rPr>
        <w:t xml:space="preserve"> </w:t>
      </w:r>
      <w:r w:rsidRPr="001239F1">
        <w:rPr>
          <w:rFonts w:ascii="Times New Roman" w:hAnsi="Times New Roman" w:cs="Times New Roman"/>
          <w:sz w:val="24"/>
          <w:szCs w:val="24"/>
        </w:rPr>
        <w:t>make</w:t>
      </w:r>
      <w:r>
        <w:rPr>
          <w:rFonts w:ascii="Times New Roman" w:hAnsi="Times New Roman" w:cs="Times New Roman"/>
          <w:sz w:val="24"/>
          <w:szCs w:val="24"/>
        </w:rPr>
        <w:t xml:space="preserve"> </w:t>
      </w:r>
      <w:r w:rsidRPr="001239F1">
        <w:rPr>
          <w:rFonts w:ascii="Times New Roman" w:hAnsi="Times New Roman" w:cs="Times New Roman"/>
          <w:sz w:val="24"/>
          <w:szCs w:val="24"/>
        </w:rPr>
        <w:t>constructive</w:t>
      </w:r>
      <w:r>
        <w:rPr>
          <w:rFonts w:ascii="Times New Roman" w:hAnsi="Times New Roman" w:cs="Times New Roman"/>
          <w:sz w:val="24"/>
          <w:szCs w:val="24"/>
        </w:rPr>
        <w:t xml:space="preserve"> </w:t>
      </w:r>
      <w:r w:rsidRPr="001239F1">
        <w:rPr>
          <w:rFonts w:ascii="Times New Roman" w:hAnsi="Times New Roman" w:cs="Times New Roman"/>
          <w:sz w:val="24"/>
          <w:szCs w:val="24"/>
        </w:rPr>
        <w:t>comments during lectures.</w:t>
      </w:r>
    </w:p>
    <w:p w14:paraId="1CE8DED8" w14:textId="77777777" w:rsidR="001239F1" w:rsidRDefault="001239F1" w:rsidP="00893EDA">
      <w:pPr>
        <w:pStyle w:val="HTMLPreformatted"/>
        <w:rPr>
          <w:rFonts w:ascii="Times New Roman" w:hAnsi="Times New Roman" w:cs="Times New Roman"/>
          <w:sz w:val="24"/>
          <w:szCs w:val="24"/>
        </w:rPr>
      </w:pPr>
    </w:p>
    <w:p w14:paraId="2CB9BC24" w14:textId="77777777" w:rsidR="001239F1" w:rsidRDefault="001239F1" w:rsidP="00893EDA">
      <w:pPr>
        <w:pStyle w:val="HTMLPreformatted"/>
        <w:rPr>
          <w:rFonts w:ascii="Times New Roman" w:hAnsi="Times New Roman" w:cs="Times New Roman"/>
          <w:i/>
          <w:sz w:val="24"/>
          <w:szCs w:val="24"/>
        </w:rPr>
      </w:pPr>
      <w:r>
        <w:rPr>
          <w:rFonts w:ascii="Times New Roman" w:hAnsi="Times New Roman" w:cs="Times New Roman"/>
          <w:i/>
          <w:sz w:val="24"/>
          <w:szCs w:val="24"/>
        </w:rPr>
        <w:t>Auditors &amp; Non-degree Students</w:t>
      </w:r>
    </w:p>
    <w:p w14:paraId="6C738957" w14:textId="77777777" w:rsidR="001239F1" w:rsidRDefault="001239F1" w:rsidP="00893EDA">
      <w:pPr>
        <w:pStyle w:val="HTMLPreformatted"/>
        <w:rPr>
          <w:rFonts w:ascii="Times New Roman" w:hAnsi="Times New Roman" w:cs="Times New Roman"/>
          <w:sz w:val="24"/>
          <w:szCs w:val="24"/>
        </w:rPr>
      </w:pPr>
      <w:r w:rsidRPr="001239F1">
        <w:rPr>
          <w:rFonts w:ascii="Times New Roman" w:hAnsi="Times New Roman" w:cs="Times New Roman"/>
          <w:sz w:val="24"/>
          <w:szCs w:val="24"/>
        </w:rPr>
        <w:t>Auditors are expected to attend lectures, but cannot submit homeworks, hand in tests, or take exams. Auditors only get a record of audit at the end of the semester. On the other hand, non-degree students are subject to the same rules and expectations as degree students.</w:t>
      </w:r>
    </w:p>
    <w:p w14:paraId="2768CDC3" w14:textId="77777777" w:rsidR="001239F1" w:rsidRDefault="001239F1" w:rsidP="00893EDA">
      <w:pPr>
        <w:pStyle w:val="HTMLPreformatted"/>
        <w:rPr>
          <w:rFonts w:ascii="Times New Roman" w:hAnsi="Times New Roman" w:cs="Times New Roman"/>
          <w:sz w:val="24"/>
          <w:szCs w:val="24"/>
        </w:rPr>
      </w:pPr>
    </w:p>
    <w:p w14:paraId="7AAA6EC1" w14:textId="77777777" w:rsidR="001239F1" w:rsidRPr="001239F1" w:rsidRDefault="001239F1" w:rsidP="00893EDA">
      <w:pPr>
        <w:pStyle w:val="HTMLPreformatted"/>
        <w:rPr>
          <w:rFonts w:ascii="Times New Roman" w:hAnsi="Times New Roman" w:cs="Times New Roman"/>
          <w:i/>
          <w:sz w:val="24"/>
          <w:szCs w:val="24"/>
        </w:rPr>
      </w:pPr>
      <w:r w:rsidRPr="001239F1">
        <w:rPr>
          <w:rFonts w:ascii="Times New Roman" w:hAnsi="Times New Roman" w:cs="Times New Roman"/>
          <w:i/>
          <w:sz w:val="24"/>
          <w:szCs w:val="24"/>
        </w:rPr>
        <w:t>Cell Phone and Wi-Fi</w:t>
      </w:r>
    </w:p>
    <w:p w14:paraId="7767D5CD" w14:textId="77777777" w:rsidR="001239F1" w:rsidRDefault="001239F1" w:rsidP="00893EDA">
      <w:pPr>
        <w:pStyle w:val="HTMLPreformatted"/>
        <w:rPr>
          <w:rFonts w:ascii="Times New Roman" w:hAnsi="Times New Roman" w:cs="Times New Roman"/>
          <w:sz w:val="24"/>
          <w:szCs w:val="24"/>
        </w:rPr>
      </w:pPr>
      <w:r w:rsidRPr="001239F1">
        <w:rPr>
          <w:rFonts w:ascii="Times New Roman" w:hAnsi="Times New Roman" w:cs="Times New Roman"/>
          <w:sz w:val="24"/>
          <w:szCs w:val="24"/>
        </w:rPr>
        <w:t xml:space="preserve">Please remember to turn off or silence your phones (and other alarms) before each class meeting. We will subtract </w:t>
      </w:r>
      <w:r w:rsidRPr="001239F1">
        <w:rPr>
          <w:rFonts w:ascii="Times New Roman" w:hAnsi="Times New Roman" w:cs="Times New Roman"/>
          <w:i/>
          <w:sz w:val="24"/>
          <w:szCs w:val="24"/>
        </w:rPr>
        <w:t>i</w:t>
      </w:r>
      <w:r w:rsidRPr="001239F1">
        <w:rPr>
          <w:rFonts w:ascii="Times New Roman" w:hAnsi="Times New Roman" w:cs="Times New Roman"/>
          <w:sz w:val="24"/>
          <w:szCs w:val="24"/>
        </w:rPr>
        <w:t xml:space="preserve"> points from your total grade the </w:t>
      </w:r>
      <w:r w:rsidRPr="001239F1">
        <w:rPr>
          <w:rFonts w:ascii="Times New Roman" w:hAnsi="Times New Roman" w:cs="Times New Roman"/>
          <w:i/>
          <w:sz w:val="24"/>
          <w:szCs w:val="24"/>
        </w:rPr>
        <w:t>i</w:t>
      </w:r>
      <w:r w:rsidRPr="001239F1">
        <w:rPr>
          <w:rFonts w:ascii="Times New Roman" w:hAnsi="Times New Roman" w:cs="Times New Roman"/>
          <w:sz w:val="24"/>
          <w:szCs w:val="24"/>
        </w:rPr>
        <w:t xml:space="preserve">-th time your phone/alarm/pager rings in class during the semester. No exceptions. </w:t>
      </w:r>
    </w:p>
    <w:p w14:paraId="658204B1" w14:textId="77777777" w:rsidR="001239F1" w:rsidRDefault="001239F1" w:rsidP="00893EDA">
      <w:pPr>
        <w:pStyle w:val="HTMLPreformatted"/>
        <w:rPr>
          <w:rFonts w:ascii="Times New Roman" w:hAnsi="Times New Roman" w:cs="Times New Roman"/>
          <w:sz w:val="24"/>
          <w:szCs w:val="24"/>
        </w:rPr>
      </w:pPr>
    </w:p>
    <w:p w14:paraId="47FAF7CE" w14:textId="77777777" w:rsidR="001239F1" w:rsidRDefault="001239F1" w:rsidP="00893EDA">
      <w:pPr>
        <w:pStyle w:val="HTMLPreformatted"/>
        <w:rPr>
          <w:rFonts w:ascii="Times New Roman" w:hAnsi="Times New Roman" w:cs="Times New Roman"/>
          <w:sz w:val="24"/>
          <w:szCs w:val="24"/>
        </w:rPr>
      </w:pPr>
      <w:r w:rsidRPr="001239F1">
        <w:rPr>
          <w:rFonts w:ascii="Times New Roman" w:hAnsi="Times New Roman" w:cs="Times New Roman"/>
          <w:sz w:val="24"/>
          <w:szCs w:val="24"/>
        </w:rPr>
        <w:t>As a matter of courtesy to the instructor and other students, please refrain from reading the news, participating in social networks, or checking your email using your wi-ﬁ connection during lectures. It is most likely the case you do not need a laptop when you come to class.</w:t>
      </w:r>
    </w:p>
    <w:p w14:paraId="02017D32" w14:textId="4B9B386E" w:rsidR="001239F1" w:rsidRDefault="001239F1" w:rsidP="00893EDA">
      <w:pPr>
        <w:pStyle w:val="HTMLPreformatted"/>
        <w:rPr>
          <w:rFonts w:ascii="Times New Roman" w:hAnsi="Times New Roman" w:cs="Times New Roman"/>
          <w:sz w:val="24"/>
          <w:szCs w:val="24"/>
        </w:rPr>
      </w:pPr>
    </w:p>
    <w:p w14:paraId="1CD0A051" w14:textId="77777777" w:rsidR="00C91342" w:rsidRDefault="00C91342" w:rsidP="00893EDA">
      <w:pPr>
        <w:pStyle w:val="HTMLPreformatted"/>
        <w:rPr>
          <w:rFonts w:ascii="Times New Roman" w:hAnsi="Times New Roman" w:cs="Times New Roman"/>
          <w:sz w:val="24"/>
          <w:szCs w:val="24"/>
        </w:rPr>
      </w:pPr>
    </w:p>
    <w:p w14:paraId="0E2C9519" w14:textId="77777777" w:rsidR="001239F1" w:rsidRDefault="001239F1" w:rsidP="00893EDA">
      <w:pPr>
        <w:pStyle w:val="HTMLPreformatted"/>
        <w:rPr>
          <w:rFonts w:ascii="Times New Roman" w:hAnsi="Times New Roman" w:cs="Times New Roman"/>
          <w:i/>
          <w:sz w:val="24"/>
          <w:szCs w:val="24"/>
        </w:rPr>
      </w:pPr>
      <w:r>
        <w:rPr>
          <w:rFonts w:ascii="Times New Roman" w:hAnsi="Times New Roman" w:cs="Times New Roman"/>
          <w:i/>
          <w:sz w:val="24"/>
          <w:szCs w:val="24"/>
        </w:rPr>
        <w:t>Late Homework Submission Policy</w:t>
      </w:r>
    </w:p>
    <w:p w14:paraId="5F60A0D2" w14:textId="77777777" w:rsidR="001239F1" w:rsidRDefault="001239F1" w:rsidP="00893EDA">
      <w:pPr>
        <w:pStyle w:val="HTMLPreformatted"/>
        <w:rPr>
          <w:rFonts w:ascii="Times New Roman" w:hAnsi="Times New Roman" w:cs="Times New Roman"/>
          <w:sz w:val="24"/>
          <w:szCs w:val="24"/>
        </w:rPr>
      </w:pPr>
      <w:r w:rsidRPr="001239F1">
        <w:rPr>
          <w:rFonts w:ascii="Times New Roman" w:hAnsi="Times New Roman" w:cs="Times New Roman"/>
          <w:sz w:val="24"/>
          <w:szCs w:val="24"/>
        </w:rPr>
        <w:t>For full credit, homeworks must be turned in by class time on the due date. You have two “grace days” that you can use</w:t>
      </w:r>
      <w:r>
        <w:rPr>
          <w:rFonts w:ascii="Times New Roman" w:hAnsi="Times New Roman" w:cs="Times New Roman"/>
          <w:sz w:val="24"/>
          <w:szCs w:val="24"/>
        </w:rPr>
        <w:t xml:space="preserve"> </w:t>
      </w:r>
      <w:r w:rsidRPr="001239F1">
        <w:rPr>
          <w:rFonts w:ascii="Times New Roman" w:hAnsi="Times New Roman" w:cs="Times New Roman"/>
          <w:sz w:val="24"/>
          <w:szCs w:val="24"/>
        </w:rPr>
        <w:t>at</w:t>
      </w:r>
      <w:r>
        <w:rPr>
          <w:rFonts w:ascii="Times New Roman" w:hAnsi="Times New Roman" w:cs="Times New Roman"/>
          <w:sz w:val="24"/>
          <w:szCs w:val="24"/>
        </w:rPr>
        <w:t xml:space="preserve"> </w:t>
      </w:r>
      <w:r w:rsidRPr="001239F1">
        <w:rPr>
          <w:rFonts w:ascii="Times New Roman" w:hAnsi="Times New Roman" w:cs="Times New Roman"/>
          <w:sz w:val="24"/>
          <w:szCs w:val="24"/>
        </w:rPr>
        <w:t>any</w:t>
      </w:r>
      <w:r>
        <w:rPr>
          <w:rFonts w:ascii="Times New Roman" w:hAnsi="Times New Roman" w:cs="Times New Roman"/>
          <w:sz w:val="24"/>
          <w:szCs w:val="24"/>
        </w:rPr>
        <w:t xml:space="preserve"> </w:t>
      </w:r>
      <w:r w:rsidRPr="001239F1">
        <w:rPr>
          <w:rFonts w:ascii="Times New Roman" w:hAnsi="Times New Roman" w:cs="Times New Roman"/>
          <w:sz w:val="24"/>
          <w:szCs w:val="24"/>
        </w:rPr>
        <w:t>time</w:t>
      </w:r>
      <w:r>
        <w:rPr>
          <w:rFonts w:ascii="Times New Roman" w:hAnsi="Times New Roman" w:cs="Times New Roman"/>
          <w:sz w:val="24"/>
          <w:szCs w:val="24"/>
        </w:rPr>
        <w:t xml:space="preserve"> </w:t>
      </w:r>
      <w:r w:rsidRPr="001239F1">
        <w:rPr>
          <w:rFonts w:ascii="Times New Roman" w:hAnsi="Times New Roman" w:cs="Times New Roman"/>
          <w:sz w:val="24"/>
          <w:szCs w:val="24"/>
        </w:rPr>
        <w:t>during</w:t>
      </w:r>
      <w:r>
        <w:rPr>
          <w:rFonts w:ascii="Times New Roman" w:hAnsi="Times New Roman" w:cs="Times New Roman"/>
          <w:sz w:val="24"/>
          <w:szCs w:val="24"/>
        </w:rPr>
        <w:t xml:space="preserve"> </w:t>
      </w:r>
      <w:r w:rsidRPr="001239F1">
        <w:rPr>
          <w:rFonts w:ascii="Times New Roman" w:hAnsi="Times New Roman" w:cs="Times New Roman"/>
          <w:sz w:val="24"/>
          <w:szCs w:val="24"/>
        </w:rPr>
        <w:t>the</w:t>
      </w:r>
      <w:r>
        <w:rPr>
          <w:rFonts w:ascii="Times New Roman" w:hAnsi="Times New Roman" w:cs="Times New Roman"/>
          <w:sz w:val="24"/>
          <w:szCs w:val="24"/>
        </w:rPr>
        <w:t xml:space="preserve"> semester f</w:t>
      </w:r>
      <w:r w:rsidRPr="001239F1">
        <w:rPr>
          <w:rFonts w:ascii="Times New Roman" w:hAnsi="Times New Roman" w:cs="Times New Roman"/>
          <w:sz w:val="24"/>
          <w:szCs w:val="24"/>
        </w:rPr>
        <w:t>or</w:t>
      </w:r>
      <w:r>
        <w:rPr>
          <w:rFonts w:ascii="Times New Roman" w:hAnsi="Times New Roman" w:cs="Times New Roman"/>
          <w:sz w:val="24"/>
          <w:szCs w:val="24"/>
        </w:rPr>
        <w:t xml:space="preserve"> </w:t>
      </w:r>
      <w:r w:rsidRPr="001239F1">
        <w:rPr>
          <w:rFonts w:ascii="Times New Roman" w:hAnsi="Times New Roman" w:cs="Times New Roman"/>
          <w:sz w:val="24"/>
          <w:szCs w:val="24"/>
        </w:rPr>
        <w:t>late</w:t>
      </w:r>
      <w:r>
        <w:rPr>
          <w:rFonts w:ascii="Times New Roman" w:hAnsi="Times New Roman" w:cs="Times New Roman"/>
          <w:sz w:val="24"/>
          <w:szCs w:val="24"/>
        </w:rPr>
        <w:t xml:space="preserve"> </w:t>
      </w:r>
      <w:r w:rsidRPr="001239F1">
        <w:rPr>
          <w:rFonts w:ascii="Times New Roman" w:hAnsi="Times New Roman" w:cs="Times New Roman"/>
          <w:sz w:val="24"/>
          <w:szCs w:val="24"/>
        </w:rPr>
        <w:t>homework. That</w:t>
      </w:r>
      <w:r>
        <w:rPr>
          <w:rFonts w:ascii="Times New Roman" w:hAnsi="Times New Roman" w:cs="Times New Roman"/>
          <w:sz w:val="24"/>
          <w:szCs w:val="24"/>
        </w:rPr>
        <w:t xml:space="preserve"> </w:t>
      </w:r>
      <w:r w:rsidRPr="001239F1">
        <w:rPr>
          <w:rFonts w:ascii="Times New Roman" w:hAnsi="Times New Roman" w:cs="Times New Roman"/>
          <w:sz w:val="24"/>
          <w:szCs w:val="24"/>
        </w:rPr>
        <w:t>is,</w:t>
      </w:r>
      <w:r>
        <w:rPr>
          <w:rFonts w:ascii="Times New Roman" w:hAnsi="Times New Roman" w:cs="Times New Roman"/>
          <w:sz w:val="24"/>
          <w:szCs w:val="24"/>
        </w:rPr>
        <w:t xml:space="preserve"> </w:t>
      </w:r>
      <w:r w:rsidRPr="001239F1">
        <w:rPr>
          <w:rFonts w:ascii="Times New Roman" w:hAnsi="Times New Roman" w:cs="Times New Roman"/>
          <w:sz w:val="24"/>
          <w:szCs w:val="24"/>
        </w:rPr>
        <w:t>you</w:t>
      </w:r>
      <w:r>
        <w:rPr>
          <w:rFonts w:ascii="Times New Roman" w:hAnsi="Times New Roman" w:cs="Times New Roman"/>
          <w:sz w:val="24"/>
          <w:szCs w:val="24"/>
        </w:rPr>
        <w:t xml:space="preserve"> </w:t>
      </w:r>
      <w:r w:rsidRPr="001239F1">
        <w:rPr>
          <w:rFonts w:ascii="Times New Roman" w:hAnsi="Times New Roman" w:cs="Times New Roman"/>
          <w:sz w:val="24"/>
          <w:szCs w:val="24"/>
        </w:rPr>
        <w:t>can</w:t>
      </w:r>
      <w:r>
        <w:rPr>
          <w:rFonts w:ascii="Times New Roman" w:hAnsi="Times New Roman" w:cs="Times New Roman"/>
          <w:sz w:val="24"/>
          <w:szCs w:val="24"/>
        </w:rPr>
        <w:t xml:space="preserve"> </w:t>
      </w:r>
      <w:r w:rsidRPr="001239F1">
        <w:rPr>
          <w:rFonts w:ascii="Times New Roman" w:hAnsi="Times New Roman" w:cs="Times New Roman"/>
          <w:sz w:val="24"/>
          <w:szCs w:val="24"/>
        </w:rPr>
        <w:t>turn</w:t>
      </w:r>
      <w:r>
        <w:rPr>
          <w:rFonts w:ascii="Times New Roman" w:hAnsi="Times New Roman" w:cs="Times New Roman"/>
          <w:sz w:val="24"/>
          <w:szCs w:val="24"/>
        </w:rPr>
        <w:t xml:space="preserve"> </w:t>
      </w:r>
      <w:r w:rsidRPr="001239F1">
        <w:rPr>
          <w:rFonts w:ascii="Times New Roman" w:hAnsi="Times New Roman" w:cs="Times New Roman"/>
          <w:sz w:val="24"/>
          <w:szCs w:val="24"/>
        </w:rPr>
        <w:t>in</w:t>
      </w:r>
      <w:r>
        <w:rPr>
          <w:rFonts w:ascii="Times New Roman" w:hAnsi="Times New Roman" w:cs="Times New Roman"/>
          <w:sz w:val="24"/>
          <w:szCs w:val="24"/>
        </w:rPr>
        <w:t xml:space="preserve"> </w:t>
      </w:r>
      <w:r w:rsidRPr="001239F1">
        <w:rPr>
          <w:rFonts w:ascii="Times New Roman" w:hAnsi="Times New Roman" w:cs="Times New Roman"/>
          <w:sz w:val="24"/>
          <w:szCs w:val="24"/>
        </w:rPr>
        <w:t>a</w:t>
      </w:r>
      <w:r>
        <w:rPr>
          <w:rFonts w:ascii="Times New Roman" w:hAnsi="Times New Roman" w:cs="Times New Roman"/>
          <w:sz w:val="24"/>
          <w:szCs w:val="24"/>
        </w:rPr>
        <w:t xml:space="preserve"> </w:t>
      </w:r>
      <w:r w:rsidRPr="001239F1">
        <w:rPr>
          <w:rFonts w:ascii="Times New Roman" w:hAnsi="Times New Roman" w:cs="Times New Roman"/>
          <w:sz w:val="24"/>
          <w:szCs w:val="24"/>
        </w:rPr>
        <w:t>total</w:t>
      </w:r>
      <w:r>
        <w:rPr>
          <w:rFonts w:ascii="Times New Roman" w:hAnsi="Times New Roman" w:cs="Times New Roman"/>
          <w:sz w:val="24"/>
          <w:szCs w:val="24"/>
        </w:rPr>
        <w:t xml:space="preserve"> </w:t>
      </w:r>
      <w:r w:rsidRPr="001239F1">
        <w:rPr>
          <w:rFonts w:ascii="Times New Roman" w:hAnsi="Times New Roman" w:cs="Times New Roman"/>
          <w:sz w:val="24"/>
          <w:szCs w:val="24"/>
        </w:rPr>
        <w:t>of</w:t>
      </w:r>
      <w:r>
        <w:rPr>
          <w:rFonts w:ascii="Times New Roman" w:hAnsi="Times New Roman" w:cs="Times New Roman"/>
          <w:sz w:val="24"/>
          <w:szCs w:val="24"/>
        </w:rPr>
        <w:t xml:space="preserve"> </w:t>
      </w:r>
      <w:r w:rsidRPr="001239F1">
        <w:rPr>
          <w:rFonts w:ascii="Times New Roman" w:hAnsi="Times New Roman" w:cs="Times New Roman"/>
          <w:sz w:val="24"/>
          <w:szCs w:val="24"/>
        </w:rPr>
        <w:t>two</w:t>
      </w:r>
      <w:r>
        <w:rPr>
          <w:rFonts w:ascii="Times New Roman" w:hAnsi="Times New Roman" w:cs="Times New Roman"/>
          <w:sz w:val="24"/>
          <w:szCs w:val="24"/>
        </w:rPr>
        <w:t xml:space="preserve"> </w:t>
      </w:r>
      <w:r w:rsidRPr="001239F1">
        <w:rPr>
          <w:rFonts w:ascii="Times New Roman" w:hAnsi="Times New Roman" w:cs="Times New Roman"/>
          <w:sz w:val="24"/>
          <w:szCs w:val="24"/>
        </w:rPr>
        <w:t>homework</w:t>
      </w:r>
      <w:r>
        <w:rPr>
          <w:rFonts w:ascii="Times New Roman" w:hAnsi="Times New Roman" w:cs="Times New Roman"/>
          <w:sz w:val="24"/>
          <w:szCs w:val="24"/>
        </w:rPr>
        <w:t xml:space="preserve"> </w:t>
      </w:r>
      <w:r w:rsidRPr="001239F1">
        <w:rPr>
          <w:rFonts w:ascii="Times New Roman" w:hAnsi="Times New Roman" w:cs="Times New Roman"/>
          <w:sz w:val="24"/>
          <w:szCs w:val="24"/>
        </w:rPr>
        <w:t>assignments</w:t>
      </w:r>
      <w:r>
        <w:rPr>
          <w:rFonts w:ascii="Times New Roman" w:hAnsi="Times New Roman" w:cs="Times New Roman"/>
          <w:sz w:val="24"/>
          <w:szCs w:val="24"/>
        </w:rPr>
        <w:t xml:space="preserve"> </w:t>
      </w:r>
      <w:r w:rsidRPr="001239F1">
        <w:rPr>
          <w:rFonts w:ascii="Times New Roman" w:hAnsi="Times New Roman" w:cs="Times New Roman"/>
          <w:sz w:val="24"/>
          <w:szCs w:val="24"/>
        </w:rPr>
        <w:t>a day</w:t>
      </w:r>
      <w:r>
        <w:rPr>
          <w:rFonts w:ascii="Times New Roman" w:hAnsi="Times New Roman" w:cs="Times New Roman"/>
          <w:sz w:val="24"/>
          <w:szCs w:val="24"/>
        </w:rPr>
        <w:t xml:space="preserve"> </w:t>
      </w:r>
      <w:r w:rsidRPr="001239F1">
        <w:rPr>
          <w:rFonts w:ascii="Times New Roman" w:hAnsi="Times New Roman" w:cs="Times New Roman"/>
          <w:sz w:val="24"/>
          <w:szCs w:val="24"/>
        </w:rPr>
        <w:t>late</w:t>
      </w:r>
      <w:r>
        <w:rPr>
          <w:rFonts w:ascii="Times New Roman" w:hAnsi="Times New Roman" w:cs="Times New Roman"/>
          <w:sz w:val="24"/>
          <w:szCs w:val="24"/>
        </w:rPr>
        <w:t xml:space="preserve"> </w:t>
      </w:r>
      <w:r w:rsidRPr="001239F1">
        <w:rPr>
          <w:rFonts w:ascii="Times New Roman" w:hAnsi="Times New Roman" w:cs="Times New Roman"/>
          <w:sz w:val="24"/>
          <w:szCs w:val="24"/>
        </w:rPr>
        <w:t>(“a</w:t>
      </w:r>
      <w:r>
        <w:rPr>
          <w:rFonts w:ascii="Times New Roman" w:hAnsi="Times New Roman" w:cs="Times New Roman"/>
          <w:sz w:val="24"/>
          <w:szCs w:val="24"/>
        </w:rPr>
        <w:t xml:space="preserve"> </w:t>
      </w:r>
      <w:r w:rsidRPr="001239F1">
        <w:rPr>
          <w:rFonts w:ascii="Times New Roman" w:hAnsi="Times New Roman" w:cs="Times New Roman"/>
          <w:sz w:val="24"/>
          <w:szCs w:val="24"/>
        </w:rPr>
        <w:t>day</w:t>
      </w:r>
      <w:r>
        <w:rPr>
          <w:rFonts w:ascii="Times New Roman" w:hAnsi="Times New Roman" w:cs="Times New Roman"/>
          <w:sz w:val="24"/>
          <w:szCs w:val="24"/>
        </w:rPr>
        <w:t xml:space="preserve"> </w:t>
      </w:r>
      <w:r w:rsidRPr="001239F1">
        <w:rPr>
          <w:rFonts w:ascii="Times New Roman" w:hAnsi="Times New Roman" w:cs="Times New Roman"/>
          <w:sz w:val="24"/>
          <w:szCs w:val="24"/>
        </w:rPr>
        <w:t>late”</w:t>
      </w:r>
      <w:r>
        <w:rPr>
          <w:rFonts w:ascii="Times New Roman" w:hAnsi="Times New Roman" w:cs="Times New Roman"/>
          <w:sz w:val="24"/>
          <w:szCs w:val="24"/>
        </w:rPr>
        <w:t xml:space="preserve"> </w:t>
      </w:r>
      <w:r w:rsidRPr="001239F1">
        <w:rPr>
          <w:rFonts w:ascii="Times New Roman" w:hAnsi="Times New Roman" w:cs="Times New Roman"/>
          <w:sz w:val="24"/>
          <w:szCs w:val="24"/>
        </w:rPr>
        <w:t>is</w:t>
      </w:r>
      <w:r>
        <w:rPr>
          <w:rFonts w:ascii="Times New Roman" w:hAnsi="Times New Roman" w:cs="Times New Roman"/>
          <w:sz w:val="24"/>
          <w:szCs w:val="24"/>
        </w:rPr>
        <w:t xml:space="preserve"> </w:t>
      </w:r>
      <w:r w:rsidRPr="001239F1">
        <w:rPr>
          <w:rFonts w:ascii="Times New Roman" w:hAnsi="Times New Roman" w:cs="Times New Roman"/>
          <w:sz w:val="24"/>
          <w:szCs w:val="24"/>
        </w:rPr>
        <w:t>deﬁned</w:t>
      </w:r>
      <w:r>
        <w:rPr>
          <w:rFonts w:ascii="Times New Roman" w:hAnsi="Times New Roman" w:cs="Times New Roman"/>
          <w:sz w:val="24"/>
          <w:szCs w:val="24"/>
        </w:rPr>
        <w:t xml:space="preserve"> </w:t>
      </w:r>
      <w:r w:rsidRPr="001239F1">
        <w:rPr>
          <w:rFonts w:ascii="Times New Roman" w:hAnsi="Times New Roman" w:cs="Times New Roman"/>
          <w:sz w:val="24"/>
          <w:szCs w:val="24"/>
        </w:rPr>
        <w:t>as</w:t>
      </w:r>
      <w:r>
        <w:rPr>
          <w:rFonts w:ascii="Times New Roman" w:hAnsi="Times New Roman" w:cs="Times New Roman"/>
          <w:sz w:val="24"/>
          <w:szCs w:val="24"/>
        </w:rPr>
        <w:t xml:space="preserve"> </w:t>
      </w:r>
      <w:r w:rsidRPr="001239F1">
        <w:rPr>
          <w:rFonts w:ascii="Times New Roman" w:hAnsi="Times New Roman" w:cs="Times New Roman"/>
          <w:sz w:val="24"/>
          <w:szCs w:val="24"/>
        </w:rPr>
        <w:t>any</w:t>
      </w:r>
      <w:r>
        <w:rPr>
          <w:rFonts w:ascii="Times New Roman" w:hAnsi="Times New Roman" w:cs="Times New Roman"/>
          <w:sz w:val="24"/>
          <w:szCs w:val="24"/>
        </w:rPr>
        <w:t xml:space="preserve"> </w:t>
      </w:r>
      <w:r w:rsidRPr="001239F1">
        <w:rPr>
          <w:rFonts w:ascii="Times New Roman" w:hAnsi="Times New Roman" w:cs="Times New Roman"/>
          <w:sz w:val="24"/>
          <w:szCs w:val="24"/>
        </w:rPr>
        <w:t>delay</w:t>
      </w:r>
      <w:r>
        <w:rPr>
          <w:rFonts w:ascii="Times New Roman" w:hAnsi="Times New Roman" w:cs="Times New Roman"/>
          <w:sz w:val="24"/>
          <w:szCs w:val="24"/>
        </w:rPr>
        <w:t xml:space="preserve"> </w:t>
      </w:r>
      <w:r w:rsidRPr="001239F1">
        <w:rPr>
          <w:rFonts w:ascii="Times New Roman" w:hAnsi="Times New Roman" w:cs="Times New Roman"/>
          <w:sz w:val="24"/>
          <w:szCs w:val="24"/>
        </w:rPr>
        <w:t>between</w:t>
      </w:r>
      <w:r>
        <w:rPr>
          <w:rFonts w:ascii="Times New Roman" w:hAnsi="Times New Roman" w:cs="Times New Roman"/>
          <w:sz w:val="24"/>
          <w:szCs w:val="24"/>
        </w:rPr>
        <w:t xml:space="preserve"> </w:t>
      </w:r>
      <w:r w:rsidRPr="001239F1">
        <w:rPr>
          <w:rFonts w:ascii="Times New Roman" w:hAnsi="Times New Roman" w:cs="Times New Roman"/>
          <w:sz w:val="24"/>
          <w:szCs w:val="24"/>
        </w:rPr>
        <w:t>0</w:t>
      </w:r>
      <w:r>
        <w:rPr>
          <w:rFonts w:ascii="Times New Roman" w:hAnsi="Times New Roman" w:cs="Times New Roman"/>
          <w:sz w:val="24"/>
          <w:szCs w:val="24"/>
        </w:rPr>
        <w:t xml:space="preserve"> </w:t>
      </w:r>
      <w:r w:rsidRPr="001239F1">
        <w:rPr>
          <w:rFonts w:ascii="Times New Roman" w:hAnsi="Times New Roman" w:cs="Times New Roman"/>
          <w:sz w:val="24"/>
          <w:szCs w:val="24"/>
        </w:rPr>
        <w:t>and</w:t>
      </w:r>
      <w:r>
        <w:rPr>
          <w:rFonts w:ascii="Times New Roman" w:hAnsi="Times New Roman" w:cs="Times New Roman"/>
          <w:sz w:val="24"/>
          <w:szCs w:val="24"/>
        </w:rPr>
        <w:t xml:space="preserve"> </w:t>
      </w:r>
      <w:r w:rsidRPr="001239F1">
        <w:rPr>
          <w:rFonts w:ascii="Times New Roman" w:hAnsi="Times New Roman" w:cs="Times New Roman"/>
          <w:sz w:val="24"/>
          <w:szCs w:val="24"/>
        </w:rPr>
        <w:t>24</w:t>
      </w:r>
      <w:r>
        <w:rPr>
          <w:rFonts w:ascii="Times New Roman" w:hAnsi="Times New Roman" w:cs="Times New Roman"/>
          <w:sz w:val="24"/>
          <w:szCs w:val="24"/>
        </w:rPr>
        <w:t xml:space="preserve"> </w:t>
      </w:r>
      <w:r w:rsidRPr="001239F1">
        <w:rPr>
          <w:rFonts w:ascii="Times New Roman" w:hAnsi="Times New Roman" w:cs="Times New Roman"/>
          <w:sz w:val="24"/>
          <w:szCs w:val="24"/>
        </w:rPr>
        <w:t>hours</w:t>
      </w:r>
      <w:r>
        <w:rPr>
          <w:rFonts w:ascii="Times New Roman" w:hAnsi="Times New Roman" w:cs="Times New Roman"/>
          <w:sz w:val="24"/>
          <w:szCs w:val="24"/>
        </w:rPr>
        <w:t xml:space="preserve"> </w:t>
      </w:r>
      <w:r w:rsidRPr="001239F1">
        <w:rPr>
          <w:rFonts w:ascii="Times New Roman" w:hAnsi="Times New Roman" w:cs="Times New Roman"/>
          <w:sz w:val="24"/>
          <w:szCs w:val="24"/>
        </w:rPr>
        <w:t>after</w:t>
      </w:r>
      <w:r>
        <w:rPr>
          <w:rFonts w:ascii="Times New Roman" w:hAnsi="Times New Roman" w:cs="Times New Roman"/>
          <w:sz w:val="24"/>
          <w:szCs w:val="24"/>
        </w:rPr>
        <w:t xml:space="preserve"> </w:t>
      </w:r>
      <w:r w:rsidRPr="001239F1">
        <w:rPr>
          <w:rFonts w:ascii="Times New Roman" w:hAnsi="Times New Roman" w:cs="Times New Roman"/>
          <w:sz w:val="24"/>
          <w:szCs w:val="24"/>
        </w:rPr>
        <w:t>the</w:t>
      </w:r>
      <w:r>
        <w:rPr>
          <w:rFonts w:ascii="Times New Roman" w:hAnsi="Times New Roman" w:cs="Times New Roman"/>
          <w:sz w:val="24"/>
          <w:szCs w:val="24"/>
        </w:rPr>
        <w:t xml:space="preserve"> </w:t>
      </w:r>
      <w:r w:rsidRPr="001239F1">
        <w:rPr>
          <w:rFonts w:ascii="Times New Roman" w:hAnsi="Times New Roman" w:cs="Times New Roman"/>
          <w:sz w:val="24"/>
          <w:szCs w:val="24"/>
        </w:rPr>
        <w:t>deadline),</w:t>
      </w:r>
      <w:r>
        <w:rPr>
          <w:rFonts w:ascii="Times New Roman" w:hAnsi="Times New Roman" w:cs="Times New Roman"/>
          <w:sz w:val="24"/>
          <w:szCs w:val="24"/>
        </w:rPr>
        <w:t xml:space="preserve"> </w:t>
      </w:r>
      <w:r w:rsidRPr="001239F1">
        <w:rPr>
          <w:rFonts w:ascii="Times New Roman" w:hAnsi="Times New Roman" w:cs="Times New Roman"/>
          <w:sz w:val="24"/>
          <w:szCs w:val="24"/>
        </w:rPr>
        <w:t>one</w:t>
      </w:r>
      <w:r>
        <w:rPr>
          <w:rFonts w:ascii="Times New Roman" w:hAnsi="Times New Roman" w:cs="Times New Roman"/>
          <w:sz w:val="24"/>
          <w:szCs w:val="24"/>
        </w:rPr>
        <w:t xml:space="preserve"> </w:t>
      </w:r>
      <w:r w:rsidRPr="001239F1">
        <w:rPr>
          <w:rFonts w:ascii="Times New Roman" w:hAnsi="Times New Roman" w:cs="Times New Roman"/>
          <w:sz w:val="24"/>
          <w:szCs w:val="24"/>
        </w:rPr>
        <w:t>homework</w:t>
      </w:r>
      <w:r>
        <w:rPr>
          <w:rFonts w:ascii="Times New Roman" w:hAnsi="Times New Roman" w:cs="Times New Roman"/>
          <w:sz w:val="24"/>
          <w:szCs w:val="24"/>
        </w:rPr>
        <w:t xml:space="preserve"> </w:t>
      </w:r>
      <w:r w:rsidRPr="001239F1">
        <w:rPr>
          <w:rFonts w:ascii="Times New Roman" w:hAnsi="Times New Roman" w:cs="Times New Roman"/>
          <w:sz w:val="24"/>
          <w:szCs w:val="24"/>
        </w:rPr>
        <w:t>two</w:t>
      </w:r>
      <w:r>
        <w:rPr>
          <w:rFonts w:ascii="Times New Roman" w:hAnsi="Times New Roman" w:cs="Times New Roman"/>
          <w:sz w:val="24"/>
          <w:szCs w:val="24"/>
        </w:rPr>
        <w:t xml:space="preserve"> </w:t>
      </w:r>
      <w:r w:rsidRPr="001239F1">
        <w:rPr>
          <w:rFonts w:ascii="Times New Roman" w:hAnsi="Times New Roman" w:cs="Times New Roman"/>
          <w:sz w:val="24"/>
          <w:szCs w:val="24"/>
        </w:rPr>
        <w:t>days</w:t>
      </w:r>
      <w:r>
        <w:rPr>
          <w:rFonts w:ascii="Times New Roman" w:hAnsi="Times New Roman" w:cs="Times New Roman"/>
          <w:sz w:val="24"/>
          <w:szCs w:val="24"/>
        </w:rPr>
        <w:t xml:space="preserve"> </w:t>
      </w:r>
      <w:r w:rsidRPr="001239F1">
        <w:rPr>
          <w:rFonts w:ascii="Times New Roman" w:hAnsi="Times New Roman" w:cs="Times New Roman"/>
          <w:sz w:val="24"/>
          <w:szCs w:val="24"/>
        </w:rPr>
        <w:t>late, etc. You</w:t>
      </w:r>
      <w:r>
        <w:rPr>
          <w:rFonts w:ascii="Times New Roman" w:hAnsi="Times New Roman" w:cs="Times New Roman"/>
          <w:sz w:val="24"/>
          <w:szCs w:val="24"/>
        </w:rPr>
        <w:t xml:space="preserve"> </w:t>
      </w:r>
      <w:r w:rsidRPr="001239F1">
        <w:rPr>
          <w:rFonts w:ascii="Times New Roman" w:hAnsi="Times New Roman" w:cs="Times New Roman"/>
          <w:sz w:val="24"/>
          <w:szCs w:val="24"/>
        </w:rPr>
        <w:t>must</w:t>
      </w:r>
      <w:r>
        <w:rPr>
          <w:rFonts w:ascii="Times New Roman" w:hAnsi="Times New Roman" w:cs="Times New Roman"/>
          <w:sz w:val="24"/>
          <w:szCs w:val="24"/>
        </w:rPr>
        <w:t xml:space="preserve"> </w:t>
      </w:r>
      <w:r w:rsidRPr="001239F1">
        <w:rPr>
          <w:rFonts w:ascii="Times New Roman" w:hAnsi="Times New Roman" w:cs="Times New Roman"/>
          <w:sz w:val="24"/>
          <w:szCs w:val="24"/>
        </w:rPr>
        <w:t>notify</w:t>
      </w:r>
      <w:r>
        <w:rPr>
          <w:rFonts w:ascii="Times New Roman" w:hAnsi="Times New Roman" w:cs="Times New Roman"/>
          <w:sz w:val="24"/>
          <w:szCs w:val="24"/>
        </w:rPr>
        <w:t xml:space="preserve"> </w:t>
      </w:r>
      <w:r w:rsidRPr="001239F1">
        <w:rPr>
          <w:rFonts w:ascii="Times New Roman" w:hAnsi="Times New Roman" w:cs="Times New Roman"/>
          <w:sz w:val="24"/>
          <w:szCs w:val="24"/>
        </w:rPr>
        <w:t>the</w:t>
      </w:r>
      <w:r>
        <w:rPr>
          <w:rFonts w:ascii="Times New Roman" w:hAnsi="Times New Roman" w:cs="Times New Roman"/>
          <w:sz w:val="24"/>
          <w:szCs w:val="24"/>
        </w:rPr>
        <w:t xml:space="preserve"> </w:t>
      </w:r>
      <w:r w:rsidRPr="001239F1">
        <w:rPr>
          <w:rFonts w:ascii="Times New Roman" w:hAnsi="Times New Roman" w:cs="Times New Roman"/>
          <w:sz w:val="24"/>
          <w:szCs w:val="24"/>
        </w:rPr>
        <w:t>instructor</w:t>
      </w:r>
      <w:r>
        <w:rPr>
          <w:rFonts w:ascii="Times New Roman" w:hAnsi="Times New Roman" w:cs="Times New Roman"/>
          <w:sz w:val="24"/>
          <w:szCs w:val="24"/>
        </w:rPr>
        <w:t xml:space="preserve"> </w:t>
      </w:r>
      <w:r w:rsidRPr="001239F1">
        <w:rPr>
          <w:rFonts w:ascii="Times New Roman" w:hAnsi="Times New Roman" w:cs="Times New Roman"/>
          <w:sz w:val="24"/>
          <w:szCs w:val="24"/>
        </w:rPr>
        <w:t>and</w:t>
      </w:r>
      <w:r>
        <w:rPr>
          <w:rFonts w:ascii="Times New Roman" w:hAnsi="Times New Roman" w:cs="Times New Roman"/>
          <w:sz w:val="24"/>
          <w:szCs w:val="24"/>
        </w:rPr>
        <w:t xml:space="preserve"> </w:t>
      </w:r>
      <w:r w:rsidRPr="001239F1">
        <w:rPr>
          <w:rFonts w:ascii="Times New Roman" w:hAnsi="Times New Roman" w:cs="Times New Roman"/>
          <w:sz w:val="24"/>
          <w:szCs w:val="24"/>
        </w:rPr>
        <w:t>T.A.s</w:t>
      </w:r>
      <w:r>
        <w:rPr>
          <w:rFonts w:ascii="Times New Roman" w:hAnsi="Times New Roman" w:cs="Times New Roman"/>
          <w:sz w:val="24"/>
          <w:szCs w:val="24"/>
        </w:rPr>
        <w:t xml:space="preserve"> </w:t>
      </w:r>
      <w:r w:rsidRPr="001239F1">
        <w:rPr>
          <w:rFonts w:ascii="Times New Roman" w:hAnsi="Times New Roman" w:cs="Times New Roman"/>
          <w:sz w:val="24"/>
          <w:szCs w:val="24"/>
        </w:rPr>
        <w:t>prior</w:t>
      </w:r>
      <w:r>
        <w:rPr>
          <w:rFonts w:ascii="Times New Roman" w:hAnsi="Times New Roman" w:cs="Times New Roman"/>
          <w:sz w:val="24"/>
          <w:szCs w:val="24"/>
        </w:rPr>
        <w:t xml:space="preserve"> </w:t>
      </w:r>
      <w:r w:rsidRPr="001239F1">
        <w:rPr>
          <w:rFonts w:ascii="Times New Roman" w:hAnsi="Times New Roman" w:cs="Times New Roman"/>
          <w:sz w:val="24"/>
          <w:szCs w:val="24"/>
        </w:rPr>
        <w:t>to</w:t>
      </w:r>
      <w:r>
        <w:rPr>
          <w:rFonts w:ascii="Times New Roman" w:hAnsi="Times New Roman" w:cs="Times New Roman"/>
          <w:sz w:val="24"/>
          <w:szCs w:val="24"/>
        </w:rPr>
        <w:t xml:space="preserve"> </w:t>
      </w:r>
      <w:r w:rsidRPr="001239F1">
        <w:rPr>
          <w:rFonts w:ascii="Times New Roman" w:hAnsi="Times New Roman" w:cs="Times New Roman"/>
          <w:sz w:val="24"/>
          <w:szCs w:val="24"/>
        </w:rPr>
        <w:t>using</w:t>
      </w:r>
      <w:r>
        <w:rPr>
          <w:rFonts w:ascii="Times New Roman" w:hAnsi="Times New Roman" w:cs="Times New Roman"/>
          <w:sz w:val="24"/>
          <w:szCs w:val="24"/>
        </w:rPr>
        <w:t xml:space="preserve"> </w:t>
      </w:r>
      <w:r w:rsidRPr="001239F1">
        <w:rPr>
          <w:rFonts w:ascii="Times New Roman" w:hAnsi="Times New Roman" w:cs="Times New Roman"/>
          <w:sz w:val="24"/>
          <w:szCs w:val="24"/>
        </w:rPr>
        <w:t>(a)</w:t>
      </w:r>
      <w:r>
        <w:rPr>
          <w:rFonts w:ascii="Times New Roman" w:hAnsi="Times New Roman" w:cs="Times New Roman"/>
          <w:sz w:val="24"/>
          <w:szCs w:val="24"/>
        </w:rPr>
        <w:t xml:space="preserve"> </w:t>
      </w:r>
      <w:r w:rsidRPr="001239F1">
        <w:rPr>
          <w:rFonts w:ascii="Times New Roman" w:hAnsi="Times New Roman" w:cs="Times New Roman"/>
          <w:sz w:val="24"/>
          <w:szCs w:val="24"/>
        </w:rPr>
        <w:t>grace</w:t>
      </w:r>
      <w:r>
        <w:rPr>
          <w:rFonts w:ascii="Times New Roman" w:hAnsi="Times New Roman" w:cs="Times New Roman"/>
          <w:sz w:val="24"/>
          <w:szCs w:val="24"/>
        </w:rPr>
        <w:t xml:space="preserve"> </w:t>
      </w:r>
      <w:r w:rsidRPr="001239F1">
        <w:rPr>
          <w:rFonts w:ascii="Times New Roman" w:hAnsi="Times New Roman" w:cs="Times New Roman"/>
          <w:sz w:val="24"/>
          <w:szCs w:val="24"/>
        </w:rPr>
        <w:t>day(s). Assignments</w:t>
      </w:r>
      <w:r>
        <w:rPr>
          <w:rFonts w:ascii="Times New Roman" w:hAnsi="Times New Roman" w:cs="Times New Roman"/>
          <w:sz w:val="24"/>
          <w:szCs w:val="24"/>
        </w:rPr>
        <w:t xml:space="preserve"> </w:t>
      </w:r>
      <w:r w:rsidRPr="001239F1">
        <w:rPr>
          <w:rFonts w:ascii="Times New Roman" w:hAnsi="Times New Roman" w:cs="Times New Roman"/>
          <w:sz w:val="24"/>
          <w:szCs w:val="24"/>
        </w:rPr>
        <w:t>turned</w:t>
      </w:r>
      <w:r>
        <w:rPr>
          <w:rFonts w:ascii="Times New Roman" w:hAnsi="Times New Roman" w:cs="Times New Roman"/>
          <w:sz w:val="24"/>
          <w:szCs w:val="24"/>
        </w:rPr>
        <w:t xml:space="preserve"> </w:t>
      </w:r>
      <w:r w:rsidRPr="001239F1">
        <w:rPr>
          <w:rFonts w:ascii="Times New Roman" w:hAnsi="Times New Roman" w:cs="Times New Roman"/>
          <w:sz w:val="24"/>
          <w:szCs w:val="24"/>
        </w:rPr>
        <w:t>in</w:t>
      </w:r>
      <w:r>
        <w:rPr>
          <w:rFonts w:ascii="Times New Roman" w:hAnsi="Times New Roman" w:cs="Times New Roman"/>
          <w:sz w:val="24"/>
          <w:szCs w:val="24"/>
        </w:rPr>
        <w:t xml:space="preserve"> </w:t>
      </w:r>
      <w:r w:rsidRPr="001239F1">
        <w:rPr>
          <w:rFonts w:ascii="Times New Roman" w:hAnsi="Times New Roman" w:cs="Times New Roman"/>
          <w:sz w:val="24"/>
          <w:szCs w:val="24"/>
        </w:rPr>
        <w:t>late</w:t>
      </w:r>
      <w:r>
        <w:rPr>
          <w:rFonts w:ascii="Times New Roman" w:hAnsi="Times New Roman" w:cs="Times New Roman"/>
          <w:sz w:val="24"/>
          <w:szCs w:val="24"/>
        </w:rPr>
        <w:t xml:space="preserve"> </w:t>
      </w:r>
      <w:r w:rsidRPr="001239F1">
        <w:rPr>
          <w:rFonts w:ascii="Times New Roman" w:hAnsi="Times New Roman" w:cs="Times New Roman"/>
          <w:sz w:val="24"/>
          <w:szCs w:val="24"/>
        </w:rPr>
        <w:t>without</w:t>
      </w:r>
      <w:r>
        <w:rPr>
          <w:rFonts w:ascii="Times New Roman" w:hAnsi="Times New Roman" w:cs="Times New Roman"/>
          <w:sz w:val="24"/>
          <w:szCs w:val="24"/>
        </w:rPr>
        <w:t xml:space="preserve"> </w:t>
      </w:r>
      <w:r w:rsidRPr="001239F1">
        <w:rPr>
          <w:rFonts w:ascii="Times New Roman" w:hAnsi="Times New Roman" w:cs="Times New Roman"/>
          <w:sz w:val="24"/>
          <w:szCs w:val="24"/>
        </w:rPr>
        <w:t>“grace credit” will be penalized by 25% per day. Homework late by more than three days will not be graded. Exceptions require either prior arrangement or doctor-validated medical excuse.</w:t>
      </w:r>
    </w:p>
    <w:p w14:paraId="190686BC" w14:textId="77777777" w:rsidR="001239F1" w:rsidRDefault="001239F1" w:rsidP="00893EDA">
      <w:pPr>
        <w:pStyle w:val="HTMLPreformatted"/>
        <w:rPr>
          <w:rFonts w:ascii="Times New Roman" w:hAnsi="Times New Roman" w:cs="Times New Roman"/>
          <w:sz w:val="24"/>
          <w:szCs w:val="24"/>
        </w:rPr>
      </w:pPr>
    </w:p>
    <w:p w14:paraId="2A6BAA19" w14:textId="77777777" w:rsidR="001239F1" w:rsidRPr="001239F1" w:rsidRDefault="001239F1" w:rsidP="00893EDA">
      <w:pPr>
        <w:pStyle w:val="HTMLPreformatted"/>
        <w:rPr>
          <w:rFonts w:ascii="Times New Roman" w:hAnsi="Times New Roman" w:cs="Times New Roman"/>
          <w:i/>
          <w:sz w:val="24"/>
          <w:szCs w:val="24"/>
        </w:rPr>
      </w:pPr>
      <w:r w:rsidRPr="001239F1">
        <w:rPr>
          <w:rFonts w:ascii="Times New Roman" w:hAnsi="Times New Roman" w:cs="Times New Roman"/>
          <w:i/>
          <w:sz w:val="24"/>
          <w:szCs w:val="24"/>
        </w:rPr>
        <w:t>Collaboration Policy</w:t>
      </w:r>
    </w:p>
    <w:p w14:paraId="7F6945B6" w14:textId="77777777" w:rsidR="001239F1" w:rsidRDefault="001239F1" w:rsidP="00893EDA">
      <w:pPr>
        <w:pStyle w:val="HTMLPreformatted"/>
        <w:rPr>
          <w:rFonts w:ascii="Times New Roman" w:hAnsi="Times New Roman" w:cs="Times New Roman"/>
          <w:sz w:val="24"/>
          <w:szCs w:val="24"/>
        </w:rPr>
      </w:pPr>
      <w:r w:rsidRPr="001239F1">
        <w:rPr>
          <w:rFonts w:ascii="Times New Roman" w:hAnsi="Times New Roman" w:cs="Times New Roman"/>
          <w:sz w:val="24"/>
          <w:szCs w:val="24"/>
        </w:rPr>
        <w:t xml:space="preserve">Students are encouraged to talk to each other, to the T.A.(s), to the instructor, or to anyone else about any of the homework assignments. </w:t>
      </w:r>
      <w:r w:rsidRPr="00FC4E1B">
        <w:rPr>
          <w:rFonts w:ascii="Times New Roman" w:hAnsi="Times New Roman" w:cs="Times New Roman"/>
          <w:b/>
          <w:sz w:val="24"/>
          <w:szCs w:val="24"/>
        </w:rPr>
        <w:t xml:space="preserve">Any assistance, though, must be </w:t>
      </w:r>
      <w:r w:rsidRPr="00FC4E1B">
        <w:rPr>
          <w:rFonts w:ascii="Times New Roman" w:hAnsi="Times New Roman" w:cs="Times New Roman"/>
          <w:b/>
          <w:sz w:val="24"/>
          <w:szCs w:val="24"/>
        </w:rPr>
        <w:lastRenderedPageBreak/>
        <w:t xml:space="preserve">limited to discussion of the problem and sketching general approaches to a solution. Each student must write out his or her own solutions to the homeworks. Consulting another student’s solution is prohibited, and submitted solutions may not be copied from any source. These and any other form of collaboration on assignments constitute cheating. </w:t>
      </w:r>
      <w:r w:rsidRPr="001239F1">
        <w:rPr>
          <w:rFonts w:ascii="Times New Roman" w:hAnsi="Times New Roman" w:cs="Times New Roman"/>
          <w:sz w:val="24"/>
          <w:szCs w:val="24"/>
        </w:rPr>
        <w:t>Any form of collaboration is strictly prohibited on the exams and is considered cheating. If you have any question about whether some activity would constitute cheating, please feel free to ask.</w:t>
      </w:r>
    </w:p>
    <w:p w14:paraId="04A46602" w14:textId="77777777" w:rsidR="00FC4E1B" w:rsidRDefault="00FC4E1B" w:rsidP="00893EDA">
      <w:pPr>
        <w:pStyle w:val="HTMLPreformatted"/>
        <w:rPr>
          <w:rFonts w:ascii="Times New Roman" w:hAnsi="Times New Roman" w:cs="Times New Roman"/>
          <w:sz w:val="24"/>
          <w:szCs w:val="24"/>
        </w:rPr>
      </w:pPr>
    </w:p>
    <w:p w14:paraId="31EA1D30" w14:textId="77777777" w:rsidR="00FC4E1B" w:rsidRDefault="00FC4E1B" w:rsidP="00893EDA">
      <w:pPr>
        <w:pStyle w:val="HTMLPreformatted"/>
        <w:rPr>
          <w:rFonts w:ascii="Times New Roman" w:hAnsi="Times New Roman" w:cs="Times New Roman"/>
          <w:sz w:val="24"/>
          <w:szCs w:val="24"/>
        </w:rPr>
      </w:pPr>
      <w:r w:rsidRPr="00FC4E1B">
        <w:rPr>
          <w:rFonts w:ascii="Times New Roman" w:hAnsi="Times New Roman" w:cs="Times New Roman"/>
          <w:sz w:val="24"/>
          <w:szCs w:val="24"/>
        </w:rPr>
        <w:t>Cheating</w:t>
      </w:r>
      <w:r>
        <w:rPr>
          <w:rFonts w:ascii="Times New Roman" w:hAnsi="Times New Roman" w:cs="Times New Roman"/>
          <w:sz w:val="24"/>
          <w:szCs w:val="24"/>
        </w:rPr>
        <w:t xml:space="preserve"> </w:t>
      </w:r>
      <w:r w:rsidRPr="00FC4E1B">
        <w:rPr>
          <w:rFonts w:ascii="Times New Roman" w:hAnsi="Times New Roman" w:cs="Times New Roman"/>
          <w:sz w:val="24"/>
          <w:szCs w:val="24"/>
        </w:rPr>
        <w:t>on</w:t>
      </w:r>
      <w:r>
        <w:rPr>
          <w:rFonts w:ascii="Times New Roman" w:hAnsi="Times New Roman" w:cs="Times New Roman"/>
          <w:sz w:val="24"/>
          <w:szCs w:val="24"/>
        </w:rPr>
        <w:t xml:space="preserve"> </w:t>
      </w:r>
      <w:r w:rsidRPr="00FC4E1B">
        <w:rPr>
          <w:rFonts w:ascii="Times New Roman" w:hAnsi="Times New Roman" w:cs="Times New Roman"/>
          <w:sz w:val="24"/>
          <w:szCs w:val="24"/>
        </w:rPr>
        <w:t>an</w:t>
      </w:r>
      <w:r>
        <w:rPr>
          <w:rFonts w:ascii="Times New Roman" w:hAnsi="Times New Roman" w:cs="Times New Roman"/>
          <w:sz w:val="24"/>
          <w:szCs w:val="24"/>
        </w:rPr>
        <w:t xml:space="preserve"> </w:t>
      </w:r>
      <w:r w:rsidRPr="00FC4E1B">
        <w:rPr>
          <w:rFonts w:ascii="Times New Roman" w:hAnsi="Times New Roman" w:cs="Times New Roman"/>
          <w:sz w:val="24"/>
          <w:szCs w:val="24"/>
        </w:rPr>
        <w:t>assignment/exam</w:t>
      </w:r>
      <w:r>
        <w:rPr>
          <w:rFonts w:ascii="Times New Roman" w:hAnsi="Times New Roman" w:cs="Times New Roman"/>
          <w:sz w:val="24"/>
          <w:szCs w:val="24"/>
        </w:rPr>
        <w:t xml:space="preserve"> </w:t>
      </w:r>
      <w:r w:rsidRPr="00FC4E1B">
        <w:rPr>
          <w:rFonts w:ascii="Times New Roman" w:hAnsi="Times New Roman" w:cs="Times New Roman"/>
          <w:sz w:val="24"/>
          <w:szCs w:val="24"/>
        </w:rPr>
        <w:t>will</w:t>
      </w:r>
      <w:r>
        <w:rPr>
          <w:rFonts w:ascii="Times New Roman" w:hAnsi="Times New Roman" w:cs="Times New Roman"/>
          <w:sz w:val="24"/>
          <w:szCs w:val="24"/>
        </w:rPr>
        <w:t xml:space="preserve"> </w:t>
      </w:r>
      <w:r w:rsidRPr="00FC4E1B">
        <w:rPr>
          <w:rFonts w:ascii="Times New Roman" w:hAnsi="Times New Roman" w:cs="Times New Roman"/>
          <w:sz w:val="24"/>
          <w:szCs w:val="24"/>
        </w:rPr>
        <w:t>result</w:t>
      </w:r>
      <w:r>
        <w:rPr>
          <w:rFonts w:ascii="Times New Roman" w:hAnsi="Times New Roman" w:cs="Times New Roman"/>
          <w:sz w:val="24"/>
          <w:szCs w:val="24"/>
        </w:rPr>
        <w:t xml:space="preserve"> </w:t>
      </w:r>
      <w:r w:rsidRPr="00FC4E1B">
        <w:rPr>
          <w:rFonts w:ascii="Times New Roman" w:hAnsi="Times New Roman" w:cs="Times New Roman"/>
          <w:sz w:val="24"/>
          <w:szCs w:val="24"/>
        </w:rPr>
        <w:t>in</w:t>
      </w:r>
      <w:r>
        <w:rPr>
          <w:rFonts w:ascii="Times New Roman" w:hAnsi="Times New Roman" w:cs="Times New Roman"/>
          <w:sz w:val="24"/>
          <w:szCs w:val="24"/>
        </w:rPr>
        <w:t xml:space="preserve"> </w:t>
      </w:r>
      <w:r w:rsidRPr="00FC4E1B">
        <w:rPr>
          <w:rFonts w:ascii="Times New Roman" w:hAnsi="Times New Roman" w:cs="Times New Roman"/>
          <w:sz w:val="24"/>
          <w:szCs w:val="24"/>
        </w:rPr>
        <w:t>failure</w:t>
      </w:r>
      <w:r>
        <w:rPr>
          <w:rFonts w:ascii="Times New Roman" w:hAnsi="Times New Roman" w:cs="Times New Roman"/>
          <w:sz w:val="24"/>
          <w:szCs w:val="24"/>
        </w:rPr>
        <w:t xml:space="preserve"> </w:t>
      </w:r>
      <w:r w:rsidRPr="00FC4E1B">
        <w:rPr>
          <w:rFonts w:ascii="Times New Roman" w:hAnsi="Times New Roman" w:cs="Times New Roman"/>
          <w:sz w:val="24"/>
          <w:szCs w:val="24"/>
        </w:rPr>
        <w:t>of</w:t>
      </w:r>
      <w:r>
        <w:rPr>
          <w:rFonts w:ascii="Times New Roman" w:hAnsi="Times New Roman" w:cs="Times New Roman"/>
          <w:sz w:val="24"/>
          <w:szCs w:val="24"/>
        </w:rPr>
        <w:t xml:space="preserve"> </w:t>
      </w:r>
      <w:r w:rsidRPr="00FC4E1B">
        <w:rPr>
          <w:rFonts w:ascii="Times New Roman" w:hAnsi="Times New Roman" w:cs="Times New Roman"/>
          <w:sz w:val="24"/>
          <w:szCs w:val="24"/>
        </w:rPr>
        <w:t>the</w:t>
      </w:r>
      <w:r>
        <w:rPr>
          <w:rFonts w:ascii="Times New Roman" w:hAnsi="Times New Roman" w:cs="Times New Roman"/>
          <w:sz w:val="24"/>
          <w:szCs w:val="24"/>
        </w:rPr>
        <w:t xml:space="preserve"> </w:t>
      </w:r>
      <w:r w:rsidRPr="00FC4E1B">
        <w:rPr>
          <w:rFonts w:ascii="Times New Roman" w:hAnsi="Times New Roman" w:cs="Times New Roman"/>
          <w:sz w:val="24"/>
          <w:szCs w:val="24"/>
        </w:rPr>
        <w:t>course,</w:t>
      </w:r>
      <w:r>
        <w:rPr>
          <w:rFonts w:ascii="Times New Roman" w:hAnsi="Times New Roman" w:cs="Times New Roman"/>
          <w:sz w:val="24"/>
          <w:szCs w:val="24"/>
        </w:rPr>
        <w:t xml:space="preserve"> </w:t>
      </w:r>
      <w:r w:rsidRPr="00FC4E1B">
        <w:rPr>
          <w:rFonts w:ascii="Times New Roman" w:hAnsi="Times New Roman" w:cs="Times New Roman"/>
          <w:sz w:val="24"/>
          <w:szCs w:val="24"/>
        </w:rPr>
        <w:t>and</w:t>
      </w:r>
      <w:r>
        <w:rPr>
          <w:rFonts w:ascii="Times New Roman" w:hAnsi="Times New Roman" w:cs="Times New Roman"/>
          <w:sz w:val="24"/>
          <w:szCs w:val="24"/>
        </w:rPr>
        <w:t xml:space="preserve"> </w:t>
      </w:r>
      <w:r w:rsidRPr="00FC4E1B">
        <w:rPr>
          <w:rFonts w:ascii="Times New Roman" w:hAnsi="Times New Roman" w:cs="Times New Roman"/>
          <w:sz w:val="24"/>
          <w:szCs w:val="24"/>
        </w:rPr>
        <w:t>the</w:t>
      </w:r>
      <w:r>
        <w:rPr>
          <w:rFonts w:ascii="Times New Roman" w:hAnsi="Times New Roman" w:cs="Times New Roman"/>
          <w:sz w:val="24"/>
          <w:szCs w:val="24"/>
        </w:rPr>
        <w:t xml:space="preserve"> </w:t>
      </w:r>
      <w:r w:rsidRPr="00FC4E1B">
        <w:rPr>
          <w:rFonts w:ascii="Times New Roman" w:hAnsi="Times New Roman" w:cs="Times New Roman"/>
          <w:sz w:val="24"/>
          <w:szCs w:val="24"/>
        </w:rPr>
        <w:t>university</w:t>
      </w:r>
      <w:r>
        <w:rPr>
          <w:rFonts w:ascii="Times New Roman" w:hAnsi="Times New Roman" w:cs="Times New Roman"/>
          <w:sz w:val="24"/>
          <w:szCs w:val="24"/>
        </w:rPr>
        <w:t xml:space="preserve"> </w:t>
      </w:r>
      <w:r w:rsidRPr="00FC4E1B">
        <w:rPr>
          <w:rFonts w:ascii="Times New Roman" w:hAnsi="Times New Roman" w:cs="Times New Roman"/>
          <w:sz w:val="24"/>
          <w:szCs w:val="24"/>
        </w:rPr>
        <w:t>administration</w:t>
      </w:r>
      <w:r>
        <w:rPr>
          <w:rFonts w:ascii="Times New Roman" w:hAnsi="Times New Roman" w:cs="Times New Roman"/>
          <w:sz w:val="24"/>
          <w:szCs w:val="24"/>
        </w:rPr>
        <w:t xml:space="preserve"> </w:t>
      </w:r>
      <w:r w:rsidRPr="00FC4E1B">
        <w:rPr>
          <w:rFonts w:ascii="Times New Roman" w:hAnsi="Times New Roman" w:cs="Times New Roman"/>
          <w:sz w:val="24"/>
          <w:szCs w:val="24"/>
        </w:rPr>
        <w:t>(department, college) will be notiﬁed per the appropriate procedures.</w:t>
      </w:r>
    </w:p>
    <w:p w14:paraId="7D6E98B2" w14:textId="77777777" w:rsidR="00FC4E1B" w:rsidRDefault="00FC4E1B" w:rsidP="00893EDA">
      <w:pPr>
        <w:pStyle w:val="HTMLPreformatted"/>
        <w:rPr>
          <w:rFonts w:ascii="Times New Roman" w:hAnsi="Times New Roman" w:cs="Times New Roman"/>
          <w:sz w:val="24"/>
          <w:szCs w:val="24"/>
        </w:rPr>
      </w:pPr>
    </w:p>
    <w:p w14:paraId="16E4D1D6" w14:textId="77777777" w:rsidR="00FC4E1B" w:rsidRDefault="00FC4E1B" w:rsidP="00893EDA">
      <w:pPr>
        <w:pStyle w:val="HTMLPreformatted"/>
        <w:rPr>
          <w:rFonts w:ascii="Times New Roman" w:hAnsi="Times New Roman" w:cs="Times New Roman"/>
          <w:sz w:val="24"/>
          <w:szCs w:val="24"/>
        </w:rPr>
      </w:pPr>
      <w:r w:rsidRPr="00FC4E1B">
        <w:rPr>
          <w:rFonts w:ascii="Times New Roman" w:hAnsi="Times New Roman" w:cs="Times New Roman"/>
          <w:sz w:val="24"/>
          <w:szCs w:val="24"/>
        </w:rPr>
        <w:t>Simply stated, feel free to discuss problems with each other, but do not cheat. It is not worth it, and you will get caught.</w:t>
      </w:r>
    </w:p>
    <w:p w14:paraId="6352CB3E" w14:textId="77777777" w:rsidR="00FC4E1B" w:rsidRDefault="00FC4E1B" w:rsidP="00893EDA">
      <w:pPr>
        <w:pStyle w:val="HTMLPreformatted"/>
        <w:rPr>
          <w:rFonts w:ascii="Times New Roman" w:hAnsi="Times New Roman" w:cs="Times New Roman"/>
          <w:sz w:val="24"/>
          <w:szCs w:val="24"/>
        </w:rPr>
      </w:pPr>
    </w:p>
    <w:p w14:paraId="7A4BF4D1" w14:textId="77777777" w:rsidR="00FC4E1B" w:rsidRPr="00FC4E1B" w:rsidRDefault="00FC4E1B" w:rsidP="00893EDA">
      <w:pPr>
        <w:pStyle w:val="HTMLPreformatted"/>
        <w:rPr>
          <w:rFonts w:ascii="Times New Roman" w:hAnsi="Times New Roman" w:cs="Times New Roman"/>
          <w:i/>
          <w:sz w:val="24"/>
          <w:szCs w:val="24"/>
        </w:rPr>
      </w:pPr>
      <w:r w:rsidRPr="00FC4E1B">
        <w:rPr>
          <w:rFonts w:ascii="Times New Roman" w:hAnsi="Times New Roman" w:cs="Times New Roman"/>
          <w:i/>
          <w:sz w:val="24"/>
          <w:szCs w:val="24"/>
        </w:rPr>
        <w:t>Copyright Policy</w:t>
      </w:r>
    </w:p>
    <w:p w14:paraId="4EFBFA53" w14:textId="77777777" w:rsidR="00FC4E1B" w:rsidRDefault="00FC4E1B" w:rsidP="00893EDA">
      <w:pPr>
        <w:pStyle w:val="HTMLPreformatted"/>
        <w:rPr>
          <w:rFonts w:ascii="Times New Roman" w:hAnsi="Times New Roman" w:cs="Times New Roman"/>
          <w:sz w:val="24"/>
          <w:szCs w:val="24"/>
        </w:rPr>
      </w:pPr>
      <w:r w:rsidRPr="00FC4E1B">
        <w:rPr>
          <w:rFonts w:ascii="Times New Roman" w:hAnsi="Times New Roman" w:cs="Times New Roman"/>
          <w:sz w:val="24"/>
          <w:szCs w:val="24"/>
        </w:rPr>
        <w:t>All teaching materials in this class, including course slides, homeworks, assignments, practice exams and quizzes, are copyrighted; reproduction, redistribution and other rights solely belong to the instructor (</w:t>
      </w:r>
      <w:r w:rsidR="00726A3A">
        <w:rPr>
          <w:rFonts w:ascii="Times New Roman" w:hAnsi="Times New Roman" w:cs="Times New Roman"/>
          <w:sz w:val="24"/>
          <w:szCs w:val="24"/>
        </w:rPr>
        <w:t>Limin Jia and Martin Carlisle</w:t>
      </w:r>
      <w:r w:rsidRPr="00FC4E1B">
        <w:rPr>
          <w:rFonts w:ascii="Times New Roman" w:hAnsi="Times New Roman" w:cs="Times New Roman"/>
          <w:sz w:val="24"/>
          <w:szCs w:val="24"/>
        </w:rPr>
        <w:t xml:space="preserve">). </w:t>
      </w:r>
      <w:r w:rsidRPr="009D0C89">
        <w:rPr>
          <w:rFonts w:ascii="Times New Roman" w:hAnsi="Times New Roman" w:cs="Times New Roman"/>
          <w:b/>
          <w:sz w:val="24"/>
          <w:szCs w:val="24"/>
        </w:rPr>
        <w:t>In particular, it is not permissible to upload any or part of these materials to public or private websites without the instructor’s explicit consent.</w:t>
      </w:r>
      <w:r w:rsidRPr="00FC4E1B">
        <w:rPr>
          <w:rFonts w:ascii="Times New Roman" w:hAnsi="Times New Roman" w:cs="Times New Roman"/>
          <w:sz w:val="24"/>
          <w:szCs w:val="24"/>
        </w:rPr>
        <w:t xml:space="preserve"> Violating this copyright policy will be considered as an academic integrity violation, with the consequences discussed above. </w:t>
      </w:r>
    </w:p>
    <w:p w14:paraId="33BF1A7E" w14:textId="77777777" w:rsidR="00FC4E1B" w:rsidRDefault="00FC4E1B" w:rsidP="00893EDA">
      <w:pPr>
        <w:pStyle w:val="HTMLPreformatted"/>
        <w:rPr>
          <w:rFonts w:ascii="Times New Roman" w:hAnsi="Times New Roman" w:cs="Times New Roman"/>
          <w:sz w:val="24"/>
          <w:szCs w:val="24"/>
        </w:rPr>
      </w:pPr>
    </w:p>
    <w:p w14:paraId="45683388" w14:textId="77777777" w:rsidR="001239F1" w:rsidRPr="00FC4E1B" w:rsidRDefault="00FC4E1B" w:rsidP="00893EDA">
      <w:pPr>
        <w:pStyle w:val="HTMLPreformatted"/>
        <w:rPr>
          <w:rFonts w:ascii="Times New Roman" w:hAnsi="Times New Roman" w:cs="Times New Roman"/>
          <w:sz w:val="24"/>
          <w:szCs w:val="24"/>
        </w:rPr>
      </w:pPr>
      <w:r w:rsidRPr="00FC4E1B">
        <w:rPr>
          <w:rFonts w:ascii="Times New Roman" w:hAnsi="Times New Roman" w:cs="Times New Roman"/>
          <w:sz w:val="24"/>
          <w:szCs w:val="24"/>
        </w:rPr>
        <w:t>Reading</w:t>
      </w:r>
      <w:r>
        <w:rPr>
          <w:rFonts w:ascii="Times New Roman" w:hAnsi="Times New Roman" w:cs="Times New Roman"/>
          <w:sz w:val="24"/>
          <w:szCs w:val="24"/>
        </w:rPr>
        <w:t xml:space="preserve"> </w:t>
      </w:r>
      <w:r w:rsidRPr="00FC4E1B">
        <w:rPr>
          <w:rFonts w:ascii="Times New Roman" w:hAnsi="Times New Roman" w:cs="Times New Roman"/>
          <w:sz w:val="24"/>
          <w:szCs w:val="24"/>
        </w:rPr>
        <w:t>materials</w:t>
      </w:r>
      <w:r>
        <w:rPr>
          <w:rFonts w:ascii="Times New Roman" w:hAnsi="Times New Roman" w:cs="Times New Roman"/>
          <w:sz w:val="24"/>
          <w:szCs w:val="24"/>
        </w:rPr>
        <w:t xml:space="preserve"> </w:t>
      </w:r>
      <w:r w:rsidRPr="00FC4E1B">
        <w:rPr>
          <w:rFonts w:ascii="Times New Roman" w:hAnsi="Times New Roman" w:cs="Times New Roman"/>
          <w:sz w:val="24"/>
          <w:szCs w:val="24"/>
        </w:rPr>
        <w:t>are</w:t>
      </w:r>
      <w:r>
        <w:rPr>
          <w:rFonts w:ascii="Times New Roman" w:hAnsi="Times New Roman" w:cs="Times New Roman"/>
          <w:sz w:val="24"/>
          <w:szCs w:val="24"/>
        </w:rPr>
        <w:t xml:space="preserve"> </w:t>
      </w:r>
      <w:r w:rsidRPr="00FC4E1B">
        <w:rPr>
          <w:rFonts w:ascii="Times New Roman" w:hAnsi="Times New Roman" w:cs="Times New Roman"/>
          <w:sz w:val="24"/>
          <w:szCs w:val="24"/>
        </w:rPr>
        <w:t>also</w:t>
      </w:r>
      <w:r>
        <w:rPr>
          <w:rFonts w:ascii="Times New Roman" w:hAnsi="Times New Roman" w:cs="Times New Roman"/>
          <w:sz w:val="24"/>
          <w:szCs w:val="24"/>
        </w:rPr>
        <w:t xml:space="preserve"> </w:t>
      </w:r>
      <w:r w:rsidRPr="00FC4E1B">
        <w:rPr>
          <w:rFonts w:ascii="Times New Roman" w:hAnsi="Times New Roman" w:cs="Times New Roman"/>
          <w:sz w:val="24"/>
          <w:szCs w:val="24"/>
        </w:rPr>
        <w:t>copyrighted</w:t>
      </w:r>
      <w:r>
        <w:rPr>
          <w:rFonts w:ascii="Times New Roman" w:hAnsi="Times New Roman" w:cs="Times New Roman"/>
          <w:sz w:val="24"/>
          <w:szCs w:val="24"/>
        </w:rPr>
        <w:t xml:space="preserve"> </w:t>
      </w:r>
      <w:r w:rsidRPr="00FC4E1B">
        <w:rPr>
          <w:rFonts w:ascii="Times New Roman" w:hAnsi="Times New Roman" w:cs="Times New Roman"/>
          <w:sz w:val="24"/>
          <w:szCs w:val="24"/>
        </w:rPr>
        <w:t>by</w:t>
      </w:r>
      <w:r>
        <w:rPr>
          <w:rFonts w:ascii="Times New Roman" w:hAnsi="Times New Roman" w:cs="Times New Roman"/>
          <w:sz w:val="24"/>
          <w:szCs w:val="24"/>
        </w:rPr>
        <w:t xml:space="preserve"> </w:t>
      </w:r>
      <w:r w:rsidRPr="00FC4E1B">
        <w:rPr>
          <w:rFonts w:ascii="Times New Roman" w:hAnsi="Times New Roman" w:cs="Times New Roman"/>
          <w:sz w:val="24"/>
          <w:szCs w:val="24"/>
        </w:rPr>
        <w:t>their</w:t>
      </w:r>
      <w:r>
        <w:rPr>
          <w:rFonts w:ascii="Times New Roman" w:hAnsi="Times New Roman" w:cs="Times New Roman"/>
          <w:sz w:val="24"/>
          <w:szCs w:val="24"/>
        </w:rPr>
        <w:t xml:space="preserve"> </w:t>
      </w:r>
      <w:r w:rsidRPr="00FC4E1B">
        <w:rPr>
          <w:rFonts w:ascii="Times New Roman" w:hAnsi="Times New Roman" w:cs="Times New Roman"/>
          <w:sz w:val="24"/>
          <w:szCs w:val="24"/>
        </w:rPr>
        <w:t>respective</w:t>
      </w:r>
      <w:r>
        <w:rPr>
          <w:rFonts w:ascii="Times New Roman" w:hAnsi="Times New Roman" w:cs="Times New Roman"/>
          <w:sz w:val="24"/>
          <w:szCs w:val="24"/>
        </w:rPr>
        <w:t xml:space="preserve"> </w:t>
      </w:r>
      <w:r w:rsidRPr="00FC4E1B">
        <w:rPr>
          <w:rFonts w:ascii="Times New Roman" w:hAnsi="Times New Roman" w:cs="Times New Roman"/>
          <w:sz w:val="24"/>
          <w:szCs w:val="24"/>
        </w:rPr>
        <w:t>publishers</w:t>
      </w:r>
      <w:r>
        <w:rPr>
          <w:rFonts w:ascii="Times New Roman" w:hAnsi="Times New Roman" w:cs="Times New Roman"/>
          <w:sz w:val="24"/>
          <w:szCs w:val="24"/>
        </w:rPr>
        <w:t xml:space="preserve"> </w:t>
      </w:r>
      <w:r w:rsidRPr="00FC4E1B">
        <w:rPr>
          <w:rFonts w:ascii="Times New Roman" w:hAnsi="Times New Roman" w:cs="Times New Roman"/>
          <w:sz w:val="24"/>
          <w:szCs w:val="24"/>
        </w:rPr>
        <w:t>and</w:t>
      </w:r>
      <w:r>
        <w:rPr>
          <w:rFonts w:ascii="Times New Roman" w:hAnsi="Times New Roman" w:cs="Times New Roman"/>
          <w:sz w:val="24"/>
          <w:szCs w:val="24"/>
        </w:rPr>
        <w:t xml:space="preserve"> </w:t>
      </w:r>
      <w:r w:rsidRPr="00FC4E1B">
        <w:rPr>
          <w:rFonts w:ascii="Times New Roman" w:hAnsi="Times New Roman" w:cs="Times New Roman"/>
          <w:sz w:val="24"/>
          <w:szCs w:val="24"/>
        </w:rPr>
        <w:t>cannot</w:t>
      </w:r>
      <w:r>
        <w:rPr>
          <w:rFonts w:ascii="Times New Roman" w:hAnsi="Times New Roman" w:cs="Times New Roman"/>
          <w:sz w:val="24"/>
          <w:szCs w:val="24"/>
        </w:rPr>
        <w:t xml:space="preserve"> </w:t>
      </w:r>
      <w:r w:rsidRPr="00FC4E1B">
        <w:rPr>
          <w:rFonts w:ascii="Times New Roman" w:hAnsi="Times New Roman" w:cs="Times New Roman"/>
          <w:sz w:val="24"/>
          <w:szCs w:val="24"/>
        </w:rPr>
        <w:t>be</w:t>
      </w:r>
      <w:r>
        <w:rPr>
          <w:rFonts w:ascii="Times New Roman" w:hAnsi="Times New Roman" w:cs="Times New Roman"/>
          <w:sz w:val="24"/>
          <w:szCs w:val="24"/>
        </w:rPr>
        <w:t xml:space="preserve"> </w:t>
      </w:r>
      <w:r w:rsidRPr="00FC4E1B">
        <w:rPr>
          <w:rFonts w:ascii="Times New Roman" w:hAnsi="Times New Roman" w:cs="Times New Roman"/>
          <w:sz w:val="24"/>
          <w:szCs w:val="24"/>
        </w:rPr>
        <w:t>reposted</w:t>
      </w:r>
      <w:r>
        <w:rPr>
          <w:rFonts w:ascii="Times New Roman" w:hAnsi="Times New Roman" w:cs="Times New Roman"/>
          <w:sz w:val="24"/>
          <w:szCs w:val="24"/>
        </w:rPr>
        <w:t xml:space="preserve"> </w:t>
      </w:r>
      <w:r w:rsidRPr="00FC4E1B">
        <w:rPr>
          <w:rFonts w:ascii="Times New Roman" w:hAnsi="Times New Roman" w:cs="Times New Roman"/>
          <w:sz w:val="24"/>
          <w:szCs w:val="24"/>
        </w:rPr>
        <w:t>or</w:t>
      </w:r>
      <w:r>
        <w:rPr>
          <w:rFonts w:ascii="Times New Roman" w:hAnsi="Times New Roman" w:cs="Times New Roman"/>
          <w:sz w:val="24"/>
          <w:szCs w:val="24"/>
        </w:rPr>
        <w:t xml:space="preserve"> </w:t>
      </w:r>
      <w:r w:rsidRPr="00FC4E1B">
        <w:rPr>
          <w:rFonts w:ascii="Times New Roman" w:hAnsi="Times New Roman" w:cs="Times New Roman"/>
          <w:sz w:val="24"/>
          <w:szCs w:val="24"/>
        </w:rPr>
        <w:t>distributed</w:t>
      </w:r>
      <w:r>
        <w:rPr>
          <w:rFonts w:ascii="Times New Roman" w:hAnsi="Times New Roman" w:cs="Times New Roman"/>
          <w:sz w:val="24"/>
          <w:szCs w:val="24"/>
        </w:rPr>
        <w:t xml:space="preserve"> </w:t>
      </w:r>
      <w:r w:rsidRPr="00FC4E1B">
        <w:rPr>
          <w:rFonts w:ascii="Times New Roman" w:hAnsi="Times New Roman" w:cs="Times New Roman"/>
          <w:sz w:val="24"/>
          <w:szCs w:val="24"/>
        </w:rPr>
        <w:t>without prior authorization from the publisher.</w:t>
      </w:r>
    </w:p>
    <w:p w14:paraId="498DC77D" w14:textId="77777777" w:rsidR="001239F1" w:rsidRDefault="001239F1" w:rsidP="00893EDA">
      <w:pPr>
        <w:pStyle w:val="HTMLPreformatted"/>
        <w:rPr>
          <w:rFonts w:ascii="Times New Roman" w:hAnsi="Times New Roman" w:cs="Times New Roman"/>
          <w:b/>
          <w:sz w:val="24"/>
          <w:szCs w:val="24"/>
        </w:rPr>
      </w:pPr>
    </w:p>
    <w:p w14:paraId="5F2AF381" w14:textId="77777777" w:rsidR="00F07400" w:rsidRPr="00893EDA" w:rsidRDefault="00F07400" w:rsidP="00893EDA">
      <w:pPr>
        <w:pStyle w:val="HTMLPreformatted"/>
        <w:rPr>
          <w:rFonts w:ascii="Times New Roman" w:hAnsi="Times New Roman" w:cs="Times New Roman"/>
          <w:b/>
          <w:sz w:val="24"/>
          <w:szCs w:val="24"/>
        </w:rPr>
      </w:pPr>
      <w:r w:rsidRPr="00893EDA">
        <w:rPr>
          <w:rFonts w:ascii="Times New Roman" w:hAnsi="Times New Roman" w:cs="Times New Roman"/>
          <w:b/>
          <w:sz w:val="24"/>
          <w:szCs w:val="24"/>
        </w:rPr>
        <w:t xml:space="preserve">ECE Academic Integrity Policy </w:t>
      </w:r>
      <w:r w:rsidR="00893EDA">
        <w:rPr>
          <w:rFonts w:ascii="Times New Roman" w:hAnsi="Times New Roman" w:cs="Times New Roman"/>
          <w:b/>
          <w:sz w:val="24"/>
          <w:szCs w:val="24"/>
        </w:rPr>
        <w:br/>
      </w:r>
      <w:r w:rsidRPr="00893EDA">
        <w:rPr>
          <w:rFonts w:ascii="Times New Roman" w:hAnsi="Times New Roman" w:cs="Times New Roman"/>
          <w:b/>
          <w:sz w:val="24"/>
          <w:szCs w:val="24"/>
        </w:rPr>
        <w:t>(</w:t>
      </w:r>
      <w:hyperlink r:id="rId34" w:history="1">
        <w:r w:rsidRPr="00893EDA">
          <w:rPr>
            <w:rStyle w:val="Hyperlink"/>
            <w:rFonts w:ascii="Times New Roman" w:hAnsi="Times New Roman" w:cs="Times New Roman"/>
            <w:sz w:val="24"/>
            <w:szCs w:val="24"/>
          </w:rPr>
          <w:t>http://www.ece.cmu.edu/programs-admissions/masters/academic-integrity.html</w:t>
        </w:r>
      </w:hyperlink>
      <w:r w:rsidRPr="00893EDA">
        <w:rPr>
          <w:rFonts w:ascii="Times New Roman" w:hAnsi="Times New Roman" w:cs="Times New Roman"/>
          <w:sz w:val="24"/>
          <w:szCs w:val="24"/>
        </w:rPr>
        <w:t>)</w:t>
      </w:r>
      <w:r w:rsidRPr="00893EDA">
        <w:rPr>
          <w:rFonts w:ascii="Times New Roman" w:hAnsi="Times New Roman" w:cs="Times New Roman"/>
          <w:b/>
          <w:sz w:val="24"/>
          <w:szCs w:val="24"/>
        </w:rPr>
        <w:t>:</w:t>
      </w:r>
    </w:p>
    <w:p w14:paraId="0DCC87B0" w14:textId="77777777" w:rsidR="00F07400" w:rsidRPr="00893EDA" w:rsidRDefault="00F07400" w:rsidP="00893EDA">
      <w:pPr>
        <w:pStyle w:val="HTMLPreformatted"/>
        <w:rPr>
          <w:rFonts w:ascii="Times New Roman" w:hAnsi="Times New Roman" w:cs="Times New Roman"/>
          <w:b/>
          <w:sz w:val="24"/>
          <w:szCs w:val="24"/>
        </w:rPr>
      </w:pPr>
    </w:p>
    <w:p w14:paraId="7A7E2D05"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04" w:afterAutospacing="0"/>
        <w:rPr>
          <w:color w:val="000000"/>
        </w:rPr>
      </w:pPr>
      <w:r w:rsidRPr="00893EDA">
        <w:rPr>
          <w:color w:val="000000"/>
        </w:rPr>
        <w:t>The Department of Electrical and Computer Engineering adheres to the academic integrity policies set forth by Carnegie Mellon University and by the College of Engineering. ECE students should review fully and carefully Carnegie Mellon University's policies regarding Cheating and Plagiarism; Undergraduate Academic Discipline; and Graduate Academic Discipline. ECE graduate student should further review the Penalties for Graduate Student Academic Integrity Violations in CIT outlined in the CIT Policy on Graduate Student Academic Integrity Violations. In addition to the above university and college-level policies, it is ECE's policy that an ECE graduate student may not drop a course in which a disciplinary action is assessed or pending without the course instructor's explicit approval. Further, an ECE course instructor may set his/her own course-specific academic integrity policies that do not conflict with university and college-level policies; course-specific policies should be made available to the students in writing in the first week of class.</w:t>
      </w:r>
    </w:p>
    <w:p w14:paraId="559220F6"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r w:rsidRPr="00893EDA">
        <w:rPr>
          <w:i/>
        </w:rPr>
        <w:t>This policy applies, in all respects, to this course.</w:t>
      </w:r>
    </w:p>
    <w:p w14:paraId="620758DA" w14:textId="77777777" w:rsidR="00F07400" w:rsidRPr="00893EDA" w:rsidRDefault="00F07400" w:rsidP="00893EDA">
      <w:pPr>
        <w:pStyle w:val="HTMLPreformatted"/>
        <w:rPr>
          <w:rFonts w:ascii="Times New Roman" w:hAnsi="Times New Roman" w:cs="Times New Roman"/>
          <w:sz w:val="24"/>
          <w:szCs w:val="24"/>
        </w:rPr>
      </w:pPr>
    </w:p>
    <w:p w14:paraId="4EE89B14" w14:textId="77777777" w:rsidR="00F07400" w:rsidRPr="00893EDA" w:rsidRDefault="00F07400" w:rsidP="00893EDA">
      <w:pPr>
        <w:pStyle w:val="HTMLPreformatted"/>
        <w:rPr>
          <w:rFonts w:ascii="Times New Roman" w:hAnsi="Times New Roman" w:cs="Times New Roman"/>
          <w:b/>
          <w:sz w:val="24"/>
          <w:szCs w:val="24"/>
        </w:rPr>
      </w:pPr>
      <w:r w:rsidRPr="00893EDA">
        <w:rPr>
          <w:rFonts w:ascii="Times New Roman" w:hAnsi="Times New Roman" w:cs="Times New Roman"/>
          <w:b/>
          <w:sz w:val="24"/>
          <w:szCs w:val="24"/>
        </w:rPr>
        <w:t>CMU Academic Integrity Policy (</w:t>
      </w:r>
      <w:hyperlink r:id="rId35" w:history="1">
        <w:r w:rsidRPr="00893EDA">
          <w:rPr>
            <w:rStyle w:val="Hyperlink"/>
            <w:rFonts w:ascii="Times New Roman" w:hAnsi="Times New Roman" w:cs="Times New Roman"/>
            <w:sz w:val="24"/>
            <w:szCs w:val="24"/>
          </w:rPr>
          <w:t>http://www.cmu.edu/academic-integrity/index.html</w:t>
        </w:r>
      </w:hyperlink>
      <w:r w:rsidRPr="00893EDA">
        <w:rPr>
          <w:rFonts w:ascii="Times New Roman" w:hAnsi="Times New Roman" w:cs="Times New Roman"/>
          <w:sz w:val="24"/>
          <w:szCs w:val="24"/>
        </w:rPr>
        <w:t>)</w:t>
      </w:r>
      <w:r w:rsidRPr="00893EDA">
        <w:rPr>
          <w:rFonts w:ascii="Times New Roman" w:hAnsi="Times New Roman" w:cs="Times New Roman"/>
          <w:b/>
          <w:sz w:val="24"/>
          <w:szCs w:val="24"/>
        </w:rPr>
        <w:t>:</w:t>
      </w:r>
    </w:p>
    <w:p w14:paraId="4C924015"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93EDA">
        <w:rPr>
          <w:color w:val="000000"/>
        </w:rPr>
        <w:lastRenderedPageBreak/>
        <w:t>In the midst of self exploration, the high demands of a challenging academic environment can create situations where some students have difficulty exercising good judgment. Academic challenges can provide many opportunities for high standards to evolve if students actively reflect on these challenges and if the community supports discussions to aid in this process. It is the responsibility of the entire community to establish and maintain the integrity of our university.</w:t>
      </w:r>
    </w:p>
    <w:p w14:paraId="21B13C19" w14:textId="77777777" w:rsidR="00F07400"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93EDA">
        <w:rPr>
          <w:color w:val="000000"/>
        </w:rPr>
        <w:t xml:space="preserve">This site is offered as a comprehensive and accessible resource compiling and organizing the multitude of information pertaining to academic integrity that is available from across the university. These pages include practical information concerning policies, protocols and best practices as well as articulations of the institutional values from which the policies and protocols grew. The Carnegie Mellon Code, while not formally an honor code, serves as the foundation of these values and frames the expectations of our community with regard to personal integrity.  </w:t>
      </w:r>
    </w:p>
    <w:p w14:paraId="275B5616" w14:textId="77777777" w:rsidR="00893EDA" w:rsidRPr="00893EDA" w:rsidRDefault="00893EDA"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r w:rsidRPr="00893EDA">
        <w:rPr>
          <w:i/>
        </w:rPr>
        <w:t>This policy applies, in all respects, to this course.</w:t>
      </w:r>
    </w:p>
    <w:p w14:paraId="76025D02"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sidRPr="00893EDA">
        <w:rPr>
          <w:b/>
          <w:color w:val="000000"/>
        </w:rPr>
        <w:t>The Carnegie Mellon Code</w:t>
      </w:r>
    </w:p>
    <w:p w14:paraId="53B71FD2"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93EDA">
        <w:rPr>
          <w:color w:val="000000"/>
        </w:rPr>
        <w:t>Students at Carnegie Mellon, because they are members of an academic community dedicated to the achievement of excellence, are expected to meet the highest standards of personal, ethical and moral conduct possible.</w:t>
      </w:r>
    </w:p>
    <w:p w14:paraId="334C8C23"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93EDA">
        <w:rPr>
          <w:color w:val="000000"/>
        </w:rPr>
        <w:t>These standards require personal integrity, a commitment to honesty without compromise, as well as truth without equivocation and a willingness to place the good of the community above the good of the self. Obligations once undertaken must be met, commitments kept.</w:t>
      </w:r>
    </w:p>
    <w:p w14:paraId="1AA8F42F"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93EDA">
        <w:rPr>
          <w:color w:val="000000"/>
        </w:rPr>
        <w:t>As members of the Carnegie Mellon community, individuals are expected to uphold the standards of the community in addition to holding others accountable for said standards. It is rare that the life of a student in an academic community can be so private that it will not affect the community as a whole or that the above standards do not apply.</w:t>
      </w:r>
    </w:p>
    <w:p w14:paraId="5EAC5DE7"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93EDA">
        <w:rPr>
          <w:color w:val="000000"/>
        </w:rPr>
        <w:t>The discovery, advancement and communication of knowledge are not possible without a commitment to these standards. Creativity cannot exist without acknowledgment of the creativity of others. New knowledge cannot be developed without credit for prior knowledge. Without the ability to trust that these principles will be observed, an academic community cannot exist.</w:t>
      </w:r>
    </w:p>
    <w:p w14:paraId="159B54EA"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893EDA">
        <w:rPr>
          <w:color w:val="000000"/>
        </w:rPr>
        <w:t>The commitment of its faculty, staff and students to these standards contributes to the high respect in which the Carnegie Mellon degree is held. Students must not destroy that respect by their failure to meet these standards. Students who cannot meet them should voluntarily withdraw from the university.</w:t>
      </w:r>
    </w:p>
    <w:p w14:paraId="0315615D"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p>
    <w:p w14:paraId="6644E3C8"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r w:rsidRPr="00893EDA">
        <w:rPr>
          <w:i/>
        </w:rPr>
        <w:t>This policy applies, in all respects, to this course.</w:t>
      </w:r>
    </w:p>
    <w:p w14:paraId="7BE355EF" w14:textId="77777777" w:rsidR="00F07400" w:rsidRPr="00893EDA" w:rsidRDefault="00F07400" w:rsidP="00893EDA">
      <w:pPr>
        <w:pStyle w:val="HTMLPreformatted"/>
        <w:rPr>
          <w:rFonts w:ascii="Times New Roman" w:hAnsi="Times New Roman" w:cs="Times New Roman"/>
          <w:sz w:val="24"/>
          <w:szCs w:val="24"/>
        </w:rPr>
      </w:pPr>
    </w:p>
    <w:p w14:paraId="5B64A058" w14:textId="77777777" w:rsidR="00F07400" w:rsidRPr="00893EDA" w:rsidRDefault="00F07400" w:rsidP="00893EDA">
      <w:pPr>
        <w:pStyle w:val="HTMLPreformatted"/>
        <w:rPr>
          <w:rFonts w:ascii="Times New Roman" w:hAnsi="Times New Roman" w:cs="Times New Roman"/>
          <w:b/>
          <w:sz w:val="24"/>
          <w:szCs w:val="24"/>
        </w:rPr>
      </w:pPr>
      <w:r w:rsidRPr="00893EDA">
        <w:rPr>
          <w:rStyle w:val="apple-style-span"/>
          <w:rFonts w:ascii="Times New Roman" w:hAnsi="Times New Roman" w:cs="Times New Roman"/>
          <w:b/>
          <w:sz w:val="24"/>
          <w:szCs w:val="24"/>
        </w:rPr>
        <w:lastRenderedPageBreak/>
        <w:t>Carnegie Mellon University's Policy on Cheating</w:t>
      </w:r>
      <w:r w:rsidRPr="00893EDA">
        <w:rPr>
          <w:rStyle w:val="apple-style-span"/>
          <w:rFonts w:ascii="Times New Roman" w:hAnsi="Times New Roman" w:cs="Times New Roman"/>
          <w:sz w:val="24"/>
          <w:szCs w:val="24"/>
        </w:rPr>
        <w:t xml:space="preserve"> </w:t>
      </w:r>
      <w:r w:rsidR="00893EDA">
        <w:rPr>
          <w:rStyle w:val="apple-style-span"/>
          <w:rFonts w:ascii="Times New Roman" w:hAnsi="Times New Roman" w:cs="Times New Roman"/>
          <w:sz w:val="24"/>
          <w:szCs w:val="24"/>
        </w:rPr>
        <w:br/>
      </w:r>
      <w:r w:rsidRPr="00893EDA">
        <w:rPr>
          <w:rStyle w:val="apple-style-span"/>
          <w:rFonts w:ascii="Times New Roman" w:hAnsi="Times New Roman" w:cs="Times New Roman"/>
          <w:sz w:val="24"/>
          <w:szCs w:val="24"/>
        </w:rPr>
        <w:t>(</w:t>
      </w:r>
      <w:hyperlink r:id="rId36" w:history="1">
        <w:r w:rsidRPr="00893EDA">
          <w:rPr>
            <w:rStyle w:val="Hyperlink"/>
            <w:rFonts w:ascii="Times New Roman" w:hAnsi="Times New Roman" w:cs="Times New Roman"/>
            <w:sz w:val="24"/>
            <w:szCs w:val="24"/>
          </w:rPr>
          <w:t>http://www.cmu.edu/academic-integrity/cheating/index.html</w:t>
        </w:r>
      </w:hyperlink>
      <w:r w:rsidRPr="00893EDA">
        <w:rPr>
          <w:rFonts w:ascii="Times New Roman" w:hAnsi="Times New Roman" w:cs="Times New Roman"/>
          <w:sz w:val="24"/>
          <w:szCs w:val="24"/>
        </w:rPr>
        <w:t>) states the following:</w:t>
      </w:r>
    </w:p>
    <w:p w14:paraId="3E6826D0" w14:textId="77777777" w:rsidR="00F07400" w:rsidRPr="00893EDA" w:rsidRDefault="00F07400" w:rsidP="00893EDA">
      <w:pPr>
        <w:pStyle w:val="NormalWeb"/>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According to the University Policy on Academic Integrity, cheating "occurs when a student avails her/himself of an unfair or disallowed advantage which includes but is not limited to:</w:t>
      </w:r>
    </w:p>
    <w:p w14:paraId="3CA5C10B" w14:textId="77777777" w:rsidR="00F07400" w:rsidRPr="00893EDA" w:rsidRDefault="00F07400" w:rsidP="00893EDA">
      <w:pPr>
        <w:pStyle w:val="NormalWeb"/>
        <w:numPr>
          <w:ilvl w:val="0"/>
          <w:numId w:val="12"/>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Theft of or unauthorized access to an exam, answer key or other graded work from previous course offerings.</w:t>
      </w:r>
    </w:p>
    <w:p w14:paraId="3DEBA7C6" w14:textId="77777777" w:rsidR="00F07400" w:rsidRPr="00893EDA" w:rsidRDefault="00F07400" w:rsidP="00893EDA">
      <w:pPr>
        <w:pStyle w:val="NormalWeb"/>
        <w:numPr>
          <w:ilvl w:val="0"/>
          <w:numId w:val="12"/>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Use of an alternate, stand-in or proxy during an examination.</w:t>
      </w:r>
    </w:p>
    <w:p w14:paraId="14903C89" w14:textId="77777777" w:rsidR="00F07400" w:rsidRPr="00893EDA" w:rsidRDefault="00F07400" w:rsidP="00893EDA">
      <w:pPr>
        <w:pStyle w:val="NormalWeb"/>
        <w:numPr>
          <w:ilvl w:val="0"/>
          <w:numId w:val="12"/>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Copying from the examination or work of another person or source.</w:t>
      </w:r>
    </w:p>
    <w:p w14:paraId="7C6F12EE" w14:textId="77777777" w:rsidR="00F07400" w:rsidRPr="00893EDA" w:rsidRDefault="00F07400" w:rsidP="00893EDA">
      <w:pPr>
        <w:pStyle w:val="NormalWeb"/>
        <w:numPr>
          <w:ilvl w:val="0"/>
          <w:numId w:val="12"/>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Submission or use of falsified data.</w:t>
      </w:r>
    </w:p>
    <w:p w14:paraId="4C363962" w14:textId="77777777" w:rsidR="00F07400" w:rsidRPr="00893EDA" w:rsidRDefault="00F07400" w:rsidP="00893EDA">
      <w:pPr>
        <w:pStyle w:val="NormalWeb"/>
        <w:numPr>
          <w:ilvl w:val="0"/>
          <w:numId w:val="12"/>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Using false statements to obtain additional time or other accommodation.</w:t>
      </w:r>
    </w:p>
    <w:p w14:paraId="5744476E" w14:textId="77777777" w:rsidR="00F07400" w:rsidRPr="00893EDA" w:rsidRDefault="00F07400" w:rsidP="00893EDA">
      <w:pPr>
        <w:pStyle w:val="NormalWeb"/>
        <w:numPr>
          <w:ilvl w:val="0"/>
          <w:numId w:val="12"/>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Falsification of academic credentials.”</w:t>
      </w:r>
    </w:p>
    <w:p w14:paraId="71753733"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r w:rsidRPr="00893EDA">
        <w:rPr>
          <w:i/>
        </w:rPr>
        <w:t xml:space="preserve">This policy applies, in all respects, to this course.  </w:t>
      </w:r>
    </w:p>
    <w:p w14:paraId="38D3A37A" w14:textId="77777777" w:rsidR="00F07400" w:rsidRPr="00893EDA" w:rsidRDefault="00F07400" w:rsidP="0089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335437" w14:textId="77777777" w:rsidR="00F07400" w:rsidRPr="00893EDA" w:rsidRDefault="00F07400" w:rsidP="00893EDA">
      <w:pPr>
        <w:pStyle w:val="HTMLPreformatted"/>
        <w:rPr>
          <w:rFonts w:ascii="Times New Roman" w:hAnsi="Times New Roman" w:cs="Times New Roman"/>
          <w:b/>
          <w:sz w:val="24"/>
          <w:szCs w:val="24"/>
        </w:rPr>
      </w:pPr>
      <w:r w:rsidRPr="00893EDA">
        <w:rPr>
          <w:rStyle w:val="apple-style-span"/>
          <w:rFonts w:ascii="Times New Roman" w:hAnsi="Times New Roman" w:cs="Times New Roman"/>
          <w:b/>
          <w:sz w:val="24"/>
          <w:szCs w:val="24"/>
        </w:rPr>
        <w:t>Carnegie Mellon University's Policy on Plagiarism</w:t>
      </w:r>
      <w:r w:rsidRPr="00893EDA">
        <w:rPr>
          <w:rStyle w:val="apple-style-span"/>
          <w:rFonts w:ascii="Times New Roman" w:hAnsi="Times New Roman" w:cs="Times New Roman"/>
          <w:sz w:val="24"/>
          <w:szCs w:val="24"/>
        </w:rPr>
        <w:t xml:space="preserve"> </w:t>
      </w:r>
      <w:r w:rsidR="00893EDA">
        <w:rPr>
          <w:rStyle w:val="apple-style-span"/>
          <w:rFonts w:ascii="Times New Roman" w:hAnsi="Times New Roman" w:cs="Times New Roman"/>
          <w:sz w:val="24"/>
          <w:szCs w:val="24"/>
        </w:rPr>
        <w:br/>
      </w:r>
      <w:r w:rsidRPr="00893EDA">
        <w:rPr>
          <w:rStyle w:val="apple-style-span"/>
          <w:rFonts w:ascii="Times New Roman" w:hAnsi="Times New Roman" w:cs="Times New Roman"/>
          <w:sz w:val="24"/>
          <w:szCs w:val="24"/>
        </w:rPr>
        <w:t>(</w:t>
      </w:r>
      <w:hyperlink r:id="rId37" w:history="1">
        <w:r w:rsidRPr="00893EDA">
          <w:rPr>
            <w:rStyle w:val="Hyperlink"/>
            <w:rFonts w:ascii="Times New Roman" w:hAnsi="Times New Roman" w:cs="Times New Roman"/>
            <w:sz w:val="24"/>
            <w:szCs w:val="24"/>
          </w:rPr>
          <w:t>http://www.cmu.edu/academic-integrity/plagiarism/index.html</w:t>
        </w:r>
      </w:hyperlink>
      <w:r w:rsidRPr="00893EDA">
        <w:rPr>
          <w:rFonts w:ascii="Times New Roman" w:hAnsi="Times New Roman" w:cs="Times New Roman"/>
          <w:sz w:val="24"/>
          <w:szCs w:val="24"/>
        </w:rPr>
        <w:t>) states the following:</w:t>
      </w:r>
    </w:p>
    <w:p w14:paraId="0E32941B" w14:textId="77777777" w:rsidR="00F07400" w:rsidRPr="00893EDA" w:rsidRDefault="00F07400" w:rsidP="00893EDA">
      <w:pPr>
        <w:pStyle w:val="NormalWeb"/>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According to the University Policy on Academic Integrity, plagiarism "is defined as the use of work or concepts contributed by other individuals without proper attribution or citation. Unique ideas or materials taken from another source for either written or oral use must be fully acknowledged in academic work to be graded. Examples of sources expected to be referenced include but are not limited to:</w:t>
      </w:r>
    </w:p>
    <w:p w14:paraId="45688648" w14:textId="77777777" w:rsidR="00F07400" w:rsidRPr="00893EDA" w:rsidRDefault="00F07400" w:rsidP="00893EDA">
      <w:pPr>
        <w:pStyle w:val="NormalWeb"/>
        <w:numPr>
          <w:ilvl w:val="0"/>
          <w:numId w:val="13"/>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Text, either written or spoken, quoted directly or paraphrased.</w:t>
      </w:r>
    </w:p>
    <w:p w14:paraId="55F45404" w14:textId="77777777" w:rsidR="00F07400" w:rsidRPr="00893EDA" w:rsidRDefault="00F07400" w:rsidP="00893EDA">
      <w:pPr>
        <w:pStyle w:val="NormalWeb"/>
        <w:numPr>
          <w:ilvl w:val="0"/>
          <w:numId w:val="13"/>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Graphic elements.</w:t>
      </w:r>
    </w:p>
    <w:p w14:paraId="194811D2" w14:textId="77777777" w:rsidR="00F07400" w:rsidRPr="00893EDA" w:rsidRDefault="00F07400" w:rsidP="00893EDA">
      <w:pPr>
        <w:pStyle w:val="NormalWeb"/>
        <w:numPr>
          <w:ilvl w:val="0"/>
          <w:numId w:val="13"/>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Passages of music, existing either as sound or as notation.</w:t>
      </w:r>
    </w:p>
    <w:p w14:paraId="7CE05C22" w14:textId="77777777" w:rsidR="00F07400" w:rsidRPr="00893EDA" w:rsidRDefault="00F07400" w:rsidP="00893EDA">
      <w:pPr>
        <w:pStyle w:val="NormalWeb"/>
        <w:numPr>
          <w:ilvl w:val="0"/>
          <w:numId w:val="13"/>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Mathematical proofs.</w:t>
      </w:r>
    </w:p>
    <w:p w14:paraId="463B830E" w14:textId="77777777" w:rsidR="00F07400" w:rsidRPr="00893EDA" w:rsidRDefault="00F07400" w:rsidP="00893EDA">
      <w:pPr>
        <w:pStyle w:val="NormalWeb"/>
        <w:numPr>
          <w:ilvl w:val="0"/>
          <w:numId w:val="13"/>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Scientific data.</w:t>
      </w:r>
    </w:p>
    <w:p w14:paraId="741F8FEB" w14:textId="77777777" w:rsidR="00F07400" w:rsidRPr="00893EDA" w:rsidRDefault="00F07400" w:rsidP="00893EDA">
      <w:pPr>
        <w:pStyle w:val="NormalWeb"/>
        <w:numPr>
          <w:ilvl w:val="0"/>
          <w:numId w:val="13"/>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Concepts or material derived from the work, published or unpublished, of another person."</w:t>
      </w:r>
    </w:p>
    <w:p w14:paraId="79E1106C"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r w:rsidRPr="00893EDA">
        <w:rPr>
          <w:i/>
        </w:rPr>
        <w:t xml:space="preserve">This policy applies, in all respects, to this course.  </w:t>
      </w:r>
    </w:p>
    <w:p w14:paraId="4A3FE85C" w14:textId="77777777" w:rsidR="00F07400" w:rsidRPr="00893EDA" w:rsidRDefault="00F07400" w:rsidP="0089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C1E545" w14:textId="77777777" w:rsidR="00F07400" w:rsidRPr="00893EDA" w:rsidRDefault="00F07400" w:rsidP="00893EDA">
      <w:pPr>
        <w:pStyle w:val="HTMLPreformatted"/>
        <w:rPr>
          <w:rFonts w:ascii="Times New Roman" w:hAnsi="Times New Roman" w:cs="Times New Roman"/>
          <w:b/>
          <w:sz w:val="24"/>
          <w:szCs w:val="24"/>
        </w:rPr>
      </w:pPr>
      <w:r w:rsidRPr="00893EDA">
        <w:rPr>
          <w:rStyle w:val="apple-style-span"/>
          <w:rFonts w:ascii="Times New Roman" w:hAnsi="Times New Roman" w:cs="Times New Roman"/>
          <w:b/>
          <w:sz w:val="24"/>
          <w:szCs w:val="24"/>
        </w:rPr>
        <w:t>Carnegie Mellon University's Policy on Unauthorized Assistance</w:t>
      </w:r>
      <w:r w:rsidRPr="00893EDA">
        <w:rPr>
          <w:rStyle w:val="apple-style-span"/>
          <w:rFonts w:ascii="Times New Roman" w:hAnsi="Times New Roman" w:cs="Times New Roman"/>
          <w:sz w:val="24"/>
          <w:szCs w:val="24"/>
        </w:rPr>
        <w:t xml:space="preserve"> (</w:t>
      </w:r>
      <w:hyperlink r:id="rId38" w:history="1">
        <w:r w:rsidRPr="00893EDA">
          <w:rPr>
            <w:rStyle w:val="Hyperlink"/>
            <w:rFonts w:ascii="Times New Roman" w:hAnsi="Times New Roman" w:cs="Times New Roman"/>
            <w:sz w:val="24"/>
            <w:szCs w:val="24"/>
          </w:rPr>
          <w:t>http://www.cmu.edu/academic-integrity/collaboration/index.html</w:t>
        </w:r>
      </w:hyperlink>
      <w:r w:rsidRPr="00893EDA">
        <w:rPr>
          <w:rFonts w:ascii="Times New Roman" w:hAnsi="Times New Roman" w:cs="Times New Roman"/>
          <w:sz w:val="24"/>
          <w:szCs w:val="24"/>
        </w:rPr>
        <w:t>) states the following:</w:t>
      </w:r>
    </w:p>
    <w:p w14:paraId="7985455B" w14:textId="77777777" w:rsidR="00F07400" w:rsidRPr="00893EDA" w:rsidRDefault="00F07400" w:rsidP="00893EDA">
      <w:pPr>
        <w:pStyle w:val="NormalWeb"/>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According to the University Policy on Academic Integrity, unauthorized assistance "refers to the use of sources of support that have not been specifically authorized in this policy statement or by the course instructor(s) in the completion of academic work to be graded. Such sources of support may include but are not limited to advice or help provided by another individual, published or unpublished written sources, and electronic sources. Examples of unauthorized assistance include but are not limited to:</w:t>
      </w:r>
    </w:p>
    <w:p w14:paraId="08C2A43B" w14:textId="77777777" w:rsidR="00F07400" w:rsidRPr="00893EDA" w:rsidRDefault="00F07400" w:rsidP="00893EDA">
      <w:pPr>
        <w:pStyle w:val="NormalWeb"/>
        <w:numPr>
          <w:ilvl w:val="0"/>
          <w:numId w:val="14"/>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lastRenderedPageBreak/>
        <w:t>Collaboration on any assignment beyond the standards authorized by this policy statement and the course instructor(s).</w:t>
      </w:r>
    </w:p>
    <w:p w14:paraId="2E231BC4" w14:textId="77777777" w:rsidR="00F07400" w:rsidRPr="00893EDA" w:rsidRDefault="00F07400" w:rsidP="00893EDA">
      <w:pPr>
        <w:pStyle w:val="NormalWeb"/>
        <w:numPr>
          <w:ilvl w:val="0"/>
          <w:numId w:val="14"/>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Submission of work completed or edited in whole or in part by another person.</w:t>
      </w:r>
    </w:p>
    <w:p w14:paraId="13ECE7C0" w14:textId="77777777" w:rsidR="00F07400" w:rsidRPr="00893EDA" w:rsidRDefault="00F07400" w:rsidP="00893EDA">
      <w:pPr>
        <w:pStyle w:val="NormalWeb"/>
        <w:numPr>
          <w:ilvl w:val="0"/>
          <w:numId w:val="14"/>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Supplying or communicating unauthorized information or materials, including graded work and answer keys from previous course offerings, in any way to another student.</w:t>
      </w:r>
    </w:p>
    <w:p w14:paraId="02837769" w14:textId="77777777" w:rsidR="00F07400" w:rsidRPr="00893EDA" w:rsidRDefault="00F07400" w:rsidP="00893EDA">
      <w:pPr>
        <w:pStyle w:val="NormalWeb"/>
        <w:numPr>
          <w:ilvl w:val="0"/>
          <w:numId w:val="14"/>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Use of unauthorized information or materials, including graded work and answer keys from previous course offerings.</w:t>
      </w:r>
    </w:p>
    <w:p w14:paraId="0888B5A3" w14:textId="77777777" w:rsidR="00F07400" w:rsidRPr="00893EDA" w:rsidRDefault="00F07400" w:rsidP="00893EDA">
      <w:pPr>
        <w:pStyle w:val="NormalWeb"/>
        <w:numPr>
          <w:ilvl w:val="0"/>
          <w:numId w:val="14"/>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Use of unauthorized devices.</w:t>
      </w:r>
    </w:p>
    <w:p w14:paraId="7FACF46C" w14:textId="77777777" w:rsidR="00F07400" w:rsidRPr="00893EDA" w:rsidRDefault="00F07400" w:rsidP="00893EDA">
      <w:pPr>
        <w:pStyle w:val="NormalWeb"/>
        <w:numPr>
          <w:ilvl w:val="0"/>
          <w:numId w:val="14"/>
        </w:num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93EDA">
        <w:t>Submission for credit of previously completed graded work in a second course without first obtaining permission from the instructor(s) of the second course. In the case of concurrent courses, permission to submit the same work for credit in two courses must be obtained from the instructors of both courses."</w:t>
      </w:r>
    </w:p>
    <w:p w14:paraId="2929CBA3"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r w:rsidRPr="00893EDA">
        <w:rPr>
          <w:i/>
        </w:rPr>
        <w:t>This policy applies, in all respects, to this course.</w:t>
      </w:r>
    </w:p>
    <w:p w14:paraId="4375F2DF"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p>
    <w:p w14:paraId="1EF339DE" w14:textId="77777777" w:rsidR="00F07400" w:rsidRPr="00893EDA" w:rsidRDefault="00F07400" w:rsidP="00893EDA">
      <w:pPr>
        <w:pStyle w:val="HTMLPreformatted"/>
        <w:rPr>
          <w:rFonts w:ascii="Times New Roman" w:hAnsi="Times New Roman" w:cs="Times New Roman"/>
          <w:sz w:val="24"/>
          <w:szCs w:val="24"/>
        </w:rPr>
      </w:pPr>
      <w:r w:rsidRPr="00893EDA">
        <w:rPr>
          <w:rStyle w:val="apple-style-span"/>
          <w:rFonts w:ascii="Times New Roman" w:hAnsi="Times New Roman" w:cs="Times New Roman"/>
          <w:b/>
          <w:sz w:val="24"/>
          <w:szCs w:val="24"/>
        </w:rPr>
        <w:t xml:space="preserve">Carnegie Mellon University's Policy on Research Misconduct </w:t>
      </w:r>
      <w:r w:rsidRPr="00893EDA">
        <w:rPr>
          <w:rStyle w:val="apple-style-span"/>
          <w:rFonts w:ascii="Times New Roman" w:hAnsi="Times New Roman" w:cs="Times New Roman"/>
          <w:sz w:val="24"/>
          <w:szCs w:val="24"/>
        </w:rPr>
        <w:t>(</w:t>
      </w:r>
      <w:hyperlink r:id="rId39" w:history="1">
        <w:r w:rsidRPr="00893EDA">
          <w:rPr>
            <w:rStyle w:val="Hyperlink"/>
            <w:rFonts w:ascii="Times New Roman" w:hAnsi="Times New Roman" w:cs="Times New Roman"/>
            <w:sz w:val="24"/>
            <w:szCs w:val="24"/>
          </w:rPr>
          <w:t>http://www.cmu.edu/academic-integrity/research/index.html</w:t>
        </w:r>
      </w:hyperlink>
      <w:r w:rsidRPr="00893EDA">
        <w:rPr>
          <w:rFonts w:ascii="Times New Roman" w:hAnsi="Times New Roman" w:cs="Times New Roman"/>
          <w:sz w:val="24"/>
          <w:szCs w:val="24"/>
        </w:rPr>
        <w:t>) states the following:</w:t>
      </w:r>
    </w:p>
    <w:p w14:paraId="73FFBFDA" w14:textId="77777777" w:rsidR="00F07400" w:rsidRPr="00893EDA" w:rsidRDefault="00F07400" w:rsidP="00893EDA">
      <w:pPr>
        <w:pStyle w:val="HTMLPreformatted"/>
        <w:rPr>
          <w:rFonts w:ascii="Times New Roman" w:hAnsi="Times New Roman" w:cs="Times New Roman"/>
          <w:sz w:val="24"/>
          <w:szCs w:val="24"/>
        </w:rPr>
      </w:pPr>
    </w:p>
    <w:p w14:paraId="357015F7" w14:textId="77777777" w:rsidR="00F07400" w:rsidRPr="00893EDA" w:rsidRDefault="00F07400" w:rsidP="00893EDA">
      <w:pPr>
        <w:pStyle w:val="HTMLPreformatted"/>
        <w:rPr>
          <w:rFonts w:ascii="Times New Roman" w:hAnsi="Times New Roman" w:cs="Times New Roman"/>
          <w:sz w:val="24"/>
          <w:szCs w:val="24"/>
        </w:rPr>
      </w:pPr>
      <w:r w:rsidRPr="00893EDA">
        <w:rPr>
          <w:rFonts w:ascii="Times New Roman" w:hAnsi="Times New Roman" w:cs="Times New Roman"/>
          <w:sz w:val="24"/>
          <w:szCs w:val="24"/>
        </w:rPr>
        <w:t>According to the University Policy For Handling Alleged Misconduct In Research, “Carnegie Mellon University is responsible for the integrity of research conducted at the university. As a community of scholars, in which truth and integrity are fundamental, the university must establish procedures for the investigation of allegations of misconduct of research with due care to protect the rights of those accused, those making the allegations, and the university. Furthermore, federal regulations require the university to have explicit procedures for addressing incidents in which there are allegations of misconduct in research.”</w:t>
      </w:r>
    </w:p>
    <w:p w14:paraId="280783AB" w14:textId="77777777" w:rsidR="00F07400" w:rsidRPr="00893EDA" w:rsidRDefault="00F07400" w:rsidP="00893EDA">
      <w:pPr>
        <w:pStyle w:val="HTMLPreformatted"/>
        <w:rPr>
          <w:rFonts w:ascii="Times New Roman" w:hAnsi="Times New Roman" w:cs="Times New Roman"/>
          <w:sz w:val="24"/>
          <w:szCs w:val="24"/>
        </w:rPr>
      </w:pPr>
    </w:p>
    <w:p w14:paraId="4352EFEB" w14:textId="77777777" w:rsidR="00F07400" w:rsidRPr="00893EDA" w:rsidRDefault="00F07400" w:rsidP="00893EDA">
      <w:pPr>
        <w:pStyle w:val="HTMLPreformatted"/>
        <w:rPr>
          <w:rFonts w:ascii="Times New Roman" w:hAnsi="Times New Roman" w:cs="Times New Roman"/>
          <w:sz w:val="24"/>
          <w:szCs w:val="24"/>
        </w:rPr>
      </w:pPr>
      <w:r w:rsidRPr="00893EDA">
        <w:rPr>
          <w:rFonts w:ascii="Times New Roman" w:hAnsi="Times New Roman" w:cs="Times New Roman"/>
          <w:sz w:val="24"/>
          <w:szCs w:val="24"/>
        </w:rPr>
        <w:t>The policy goes on to note that “misconduct means:</w:t>
      </w:r>
    </w:p>
    <w:p w14:paraId="5FCAD812" w14:textId="77777777" w:rsidR="00F07400" w:rsidRPr="00893EDA" w:rsidRDefault="00F07400" w:rsidP="00893EDA">
      <w:pPr>
        <w:pStyle w:val="HTMLPreformatted"/>
        <w:rPr>
          <w:rFonts w:ascii="Times New Roman" w:hAnsi="Times New Roman" w:cs="Times New Roman"/>
          <w:sz w:val="24"/>
          <w:szCs w:val="24"/>
        </w:rPr>
      </w:pPr>
    </w:p>
    <w:p w14:paraId="03D0123E" w14:textId="77777777" w:rsidR="00F07400" w:rsidRPr="00893EDA" w:rsidRDefault="00F07400" w:rsidP="00893EDA">
      <w:pPr>
        <w:pStyle w:val="HTMLPreformatted"/>
        <w:numPr>
          <w:ilvl w:val="0"/>
          <w:numId w:val="17"/>
        </w:numPr>
        <w:rPr>
          <w:rFonts w:ascii="Times New Roman" w:hAnsi="Times New Roman" w:cs="Times New Roman"/>
          <w:sz w:val="24"/>
          <w:szCs w:val="24"/>
        </w:rPr>
      </w:pPr>
      <w:r w:rsidRPr="00893EDA">
        <w:rPr>
          <w:rFonts w:ascii="Times New Roman" w:hAnsi="Times New Roman" w:cs="Times New Roman"/>
          <w:sz w:val="24"/>
          <w:szCs w:val="24"/>
        </w:rPr>
        <w:t>fabrication, falsification, plagiarism, or other serious deviation from accepted practices in proposing, carrying out, or reporting results from research;</w:t>
      </w:r>
    </w:p>
    <w:p w14:paraId="605896FC" w14:textId="77777777" w:rsidR="00F07400" w:rsidRPr="00893EDA" w:rsidRDefault="00F07400" w:rsidP="00893EDA">
      <w:pPr>
        <w:pStyle w:val="HTMLPreformatted"/>
        <w:rPr>
          <w:rFonts w:ascii="Times New Roman" w:hAnsi="Times New Roman" w:cs="Times New Roman"/>
          <w:sz w:val="24"/>
          <w:szCs w:val="24"/>
        </w:rPr>
      </w:pPr>
    </w:p>
    <w:p w14:paraId="41A51FCF" w14:textId="77777777" w:rsidR="00F07400" w:rsidRPr="00893EDA" w:rsidRDefault="00F07400" w:rsidP="00893EDA">
      <w:pPr>
        <w:pStyle w:val="HTMLPreformatted"/>
        <w:numPr>
          <w:ilvl w:val="0"/>
          <w:numId w:val="17"/>
        </w:numPr>
        <w:rPr>
          <w:rFonts w:ascii="Times New Roman" w:hAnsi="Times New Roman" w:cs="Times New Roman"/>
          <w:sz w:val="24"/>
          <w:szCs w:val="24"/>
        </w:rPr>
      </w:pPr>
      <w:r w:rsidRPr="00893EDA">
        <w:rPr>
          <w:rFonts w:ascii="Times New Roman" w:hAnsi="Times New Roman" w:cs="Times New Roman"/>
          <w:sz w:val="24"/>
          <w:szCs w:val="24"/>
        </w:rPr>
        <w:t>material failure to comply with Federal requirements for the protection of researchers, human subjects, or the public or for ensuring the welfare of laboratory animals; or</w:t>
      </w:r>
    </w:p>
    <w:p w14:paraId="76C20F01" w14:textId="77777777" w:rsidR="00F07400" w:rsidRPr="00893EDA" w:rsidRDefault="00F07400" w:rsidP="00893EDA">
      <w:pPr>
        <w:pStyle w:val="HTMLPreformatted"/>
        <w:rPr>
          <w:rFonts w:ascii="Times New Roman" w:hAnsi="Times New Roman" w:cs="Times New Roman"/>
          <w:sz w:val="24"/>
          <w:szCs w:val="24"/>
        </w:rPr>
      </w:pPr>
    </w:p>
    <w:p w14:paraId="0DC68C28" w14:textId="77777777" w:rsidR="00F07400" w:rsidRPr="00893EDA" w:rsidRDefault="00F07400" w:rsidP="00893EDA">
      <w:pPr>
        <w:pStyle w:val="HTMLPreformatted"/>
        <w:numPr>
          <w:ilvl w:val="0"/>
          <w:numId w:val="17"/>
        </w:numPr>
        <w:rPr>
          <w:rFonts w:ascii="Times New Roman" w:hAnsi="Times New Roman" w:cs="Times New Roman"/>
          <w:sz w:val="24"/>
          <w:szCs w:val="24"/>
        </w:rPr>
      </w:pPr>
      <w:r w:rsidRPr="00893EDA">
        <w:rPr>
          <w:rFonts w:ascii="Times New Roman" w:hAnsi="Times New Roman" w:cs="Times New Roman"/>
          <w:sz w:val="24"/>
          <w:szCs w:val="24"/>
        </w:rPr>
        <w:t>failure to meet other material legal requirements governing research.”</w:t>
      </w:r>
    </w:p>
    <w:p w14:paraId="14FB9880" w14:textId="77777777" w:rsidR="00F07400" w:rsidRPr="00893EDA" w:rsidRDefault="00F07400" w:rsidP="00893EDA">
      <w:pPr>
        <w:pStyle w:val="HTMLPreformatted"/>
        <w:ind w:left="720"/>
        <w:rPr>
          <w:rFonts w:ascii="Times New Roman" w:hAnsi="Times New Roman" w:cs="Times New Roman"/>
          <w:sz w:val="24"/>
          <w:szCs w:val="24"/>
        </w:rPr>
      </w:pPr>
    </w:p>
    <w:p w14:paraId="1316224C" w14:textId="77777777" w:rsidR="00F07400" w:rsidRPr="00893EDA" w:rsidRDefault="00F07400" w:rsidP="00893EDA">
      <w:pPr>
        <w:pStyle w:val="HTMLPreformatted"/>
        <w:rPr>
          <w:rFonts w:ascii="Times New Roman" w:hAnsi="Times New Roman" w:cs="Times New Roman"/>
          <w:sz w:val="24"/>
          <w:szCs w:val="24"/>
        </w:rPr>
      </w:pPr>
      <w:r w:rsidRPr="00893EDA">
        <w:rPr>
          <w:rFonts w:ascii="Times New Roman" w:hAnsi="Times New Roman" w:cs="Times New Roman"/>
          <w:sz w:val="24"/>
          <w:szCs w:val="24"/>
        </w:rPr>
        <w:t>“To be deemed misconduct for the purposes of this policy, a ‘material failure to comply with Federal requirements’ or a ‘failure to meet other material legal requirements’ must be intentional or grossly negligent.”</w:t>
      </w:r>
    </w:p>
    <w:p w14:paraId="532E6F23" w14:textId="77777777" w:rsidR="00F07400" w:rsidRPr="00893EDA" w:rsidRDefault="00F07400" w:rsidP="00893EDA">
      <w:pPr>
        <w:pStyle w:val="HTMLPreformatted"/>
        <w:rPr>
          <w:rFonts w:ascii="Times New Roman" w:hAnsi="Times New Roman" w:cs="Times New Roman"/>
          <w:sz w:val="24"/>
          <w:szCs w:val="24"/>
        </w:rPr>
      </w:pPr>
    </w:p>
    <w:p w14:paraId="376A6E07" w14:textId="77777777" w:rsidR="00F07400" w:rsidRPr="00893EDA" w:rsidRDefault="00F07400" w:rsidP="00893EDA">
      <w:pPr>
        <w:pStyle w:val="HTMLPreformatted"/>
        <w:rPr>
          <w:rFonts w:ascii="Times New Roman" w:hAnsi="Times New Roman" w:cs="Times New Roman"/>
          <w:sz w:val="24"/>
          <w:szCs w:val="24"/>
        </w:rPr>
      </w:pPr>
      <w:r w:rsidRPr="00893EDA">
        <w:rPr>
          <w:rFonts w:ascii="Times New Roman" w:hAnsi="Times New Roman" w:cs="Times New Roman"/>
          <w:sz w:val="24"/>
          <w:szCs w:val="24"/>
        </w:rPr>
        <w:t>To become familiar with the expectations around the responsible conduct of research, please review the guidelines for Research Ethics published by the Office of Research Integrity and Compliance.</w:t>
      </w:r>
    </w:p>
    <w:p w14:paraId="090BD3FE"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p>
    <w:p w14:paraId="25D07BC3" w14:textId="77777777" w:rsidR="00F07400" w:rsidRPr="00893EDA" w:rsidRDefault="00F07400"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i/>
        </w:rPr>
      </w:pPr>
      <w:r w:rsidRPr="00893EDA">
        <w:rPr>
          <w:i/>
        </w:rPr>
        <w:t>This policy applies, in all respects, to this course.</w:t>
      </w:r>
    </w:p>
    <w:p w14:paraId="4A289C11" w14:textId="77777777" w:rsidR="00397E04" w:rsidRPr="00893EDA" w:rsidRDefault="00397E04" w:rsidP="00893ED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pPr>
    </w:p>
    <w:p w14:paraId="12F802CF" w14:textId="77777777" w:rsidR="009435BA" w:rsidRPr="00893EDA" w:rsidRDefault="009435BA" w:rsidP="00893EDA">
      <w:pPr>
        <w:pStyle w:val="HTMLPreformatted"/>
        <w:rPr>
          <w:rFonts w:ascii="Times New Roman" w:hAnsi="Times New Roman" w:cs="Times New Roman"/>
          <w:b/>
          <w:sz w:val="24"/>
          <w:szCs w:val="24"/>
        </w:rPr>
      </w:pPr>
    </w:p>
    <w:p w14:paraId="4F906F61" w14:textId="77777777" w:rsidR="00EB6F94" w:rsidRPr="00893EDA" w:rsidRDefault="00EB6F94" w:rsidP="00893EDA">
      <w:pPr>
        <w:pStyle w:val="NormalWeb"/>
        <w:spacing w:before="0" w:beforeAutospacing="0" w:after="0" w:afterAutospacing="0"/>
        <w:rPr>
          <w:i/>
        </w:rPr>
      </w:pPr>
    </w:p>
    <w:sectPr w:rsidR="00EB6F94" w:rsidRPr="00893EDA" w:rsidSect="00500671">
      <w:type w:val="continuous"/>
      <w:pgSz w:w="12240" w:h="15840"/>
      <w:pgMar w:top="117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1EBF8" w14:textId="77777777" w:rsidR="007F656B" w:rsidRDefault="007F656B">
      <w:r>
        <w:separator/>
      </w:r>
    </w:p>
  </w:endnote>
  <w:endnote w:type="continuationSeparator" w:id="0">
    <w:p w14:paraId="2800AA64" w14:textId="77777777" w:rsidR="007F656B" w:rsidRDefault="007F6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Calibri"/>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1A86" w14:textId="77777777" w:rsidR="001239F1" w:rsidRDefault="001239F1">
    <w:pPr>
      <w:pStyle w:val="Footer"/>
      <w:jc w:val="center"/>
    </w:pPr>
    <w:r>
      <w:rPr>
        <w:noProof/>
      </w:rPr>
      <mc:AlternateContent>
        <mc:Choice Requires="wps">
          <w:drawing>
            <wp:inline distT="0" distB="0" distL="0" distR="0" wp14:anchorId="689E7404" wp14:editId="21D5A741">
              <wp:extent cx="5467350" cy="54610"/>
              <wp:effectExtent l="38100" t="0" r="0" b="13970"/>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FF9C895"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" fillcolor="black">
              <w10:anchorlock/>
            </v:shape>
          </w:pict>
        </mc:Fallback>
      </mc:AlternateContent>
    </w:r>
  </w:p>
  <w:p w14:paraId="721355BA" w14:textId="0A479F9D" w:rsidR="001239F1" w:rsidRDefault="001239F1">
    <w:pPr>
      <w:pStyle w:val="Footer"/>
      <w:jc w:val="center"/>
    </w:pPr>
    <w:r>
      <w:fldChar w:fldCharType="begin"/>
    </w:r>
    <w:r>
      <w:instrText xml:space="preserve"> PAGE    \* MERGEFORMAT </w:instrText>
    </w:r>
    <w:r>
      <w:fldChar w:fldCharType="separate"/>
    </w:r>
    <w:r w:rsidR="00531C59">
      <w:rPr>
        <w:noProof/>
      </w:rPr>
      <w:t>6</w:t>
    </w:r>
    <w:r>
      <w:rPr>
        <w:noProof/>
      </w:rPr>
      <w:fldChar w:fldCharType="end"/>
    </w:r>
  </w:p>
  <w:p w14:paraId="6ACCB29C" w14:textId="77777777" w:rsidR="001239F1" w:rsidRDefault="00123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DA8D1" w14:textId="77777777" w:rsidR="001239F1" w:rsidRDefault="001239F1" w:rsidP="00B40076">
    <w:pPr>
      <w:pStyle w:val="Footer"/>
      <w:jc w:val="center"/>
    </w:pPr>
    <w:r>
      <w:rPr>
        <w:noProof/>
      </w:rPr>
      <mc:AlternateContent>
        <mc:Choice Requires="wps">
          <w:drawing>
            <wp:inline distT="0" distB="0" distL="0" distR="0" wp14:anchorId="1C7E2E60" wp14:editId="2FC5D079">
              <wp:extent cx="5467350" cy="54610"/>
              <wp:effectExtent l="38100" t="0" r="0" b="1397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FA7951B"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" fillcolor="black">
              <w10:anchorlock/>
            </v:shape>
          </w:pict>
        </mc:Fallback>
      </mc:AlternateContent>
    </w:r>
  </w:p>
  <w:p w14:paraId="7B322CCB" w14:textId="3AFA74A0" w:rsidR="001239F1" w:rsidRDefault="001239F1" w:rsidP="00B40076">
    <w:pPr>
      <w:pStyle w:val="Footer"/>
      <w:jc w:val="center"/>
    </w:pPr>
    <w:r>
      <w:fldChar w:fldCharType="begin"/>
    </w:r>
    <w:r>
      <w:instrText xml:space="preserve"> PAGE    \* MERGEFORMAT </w:instrText>
    </w:r>
    <w:r>
      <w:fldChar w:fldCharType="separate"/>
    </w:r>
    <w:r w:rsidR="00531C59">
      <w:rPr>
        <w:noProof/>
      </w:rPr>
      <w:t>5</w:t>
    </w:r>
    <w:r>
      <w:rPr>
        <w:noProof/>
      </w:rPr>
      <w:fldChar w:fldCharType="end"/>
    </w:r>
  </w:p>
  <w:p w14:paraId="4EED63E7" w14:textId="77777777" w:rsidR="001239F1" w:rsidRDefault="00123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45F64" w14:textId="77777777" w:rsidR="001239F1" w:rsidRDefault="001239F1" w:rsidP="00B40076">
    <w:pPr>
      <w:pStyle w:val="Footer"/>
      <w:jc w:val="center"/>
    </w:pPr>
    <w:r>
      <w:t xml:space="preserve">                                                                  </w:t>
    </w:r>
    <w:r>
      <w:rPr>
        <w:noProof/>
      </w:rPr>
      <mc:AlternateContent>
        <mc:Choice Requires="wps">
          <w:drawing>
            <wp:inline distT="0" distB="0" distL="0" distR="0" wp14:anchorId="26B09C2E" wp14:editId="60646587">
              <wp:extent cx="5467350" cy="54610"/>
              <wp:effectExtent l="38100" t="0" r="0" b="13970"/>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6E12E77"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" fillcolor="black">
              <w10:anchorlock/>
            </v:shape>
          </w:pict>
        </mc:Fallback>
      </mc:AlternateContent>
    </w:r>
  </w:p>
  <w:p w14:paraId="3CBC599E" w14:textId="4B04A3D4" w:rsidR="001239F1" w:rsidRDefault="001239F1" w:rsidP="00B40076">
    <w:pPr>
      <w:pStyle w:val="Footer"/>
      <w:jc w:val="center"/>
    </w:pPr>
    <w:r>
      <w:fldChar w:fldCharType="begin"/>
    </w:r>
    <w:r>
      <w:instrText xml:space="preserve"> PAGE    \* MERGEFORMAT </w:instrText>
    </w:r>
    <w:r>
      <w:fldChar w:fldCharType="separate"/>
    </w:r>
    <w:r w:rsidR="00BA23AD">
      <w:rPr>
        <w:noProof/>
      </w:rPr>
      <w:t>1</w:t>
    </w:r>
    <w:r>
      <w:rPr>
        <w:noProof/>
      </w:rPr>
      <w:fldChar w:fldCharType="end"/>
    </w:r>
  </w:p>
  <w:p w14:paraId="20C6D785" w14:textId="77777777" w:rsidR="001239F1" w:rsidRDefault="001239F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18A3F" w14:textId="77777777" w:rsidR="007F656B" w:rsidRDefault="007F656B">
      <w:r>
        <w:separator/>
      </w:r>
    </w:p>
  </w:footnote>
  <w:footnote w:type="continuationSeparator" w:id="0">
    <w:p w14:paraId="28E41598" w14:textId="77777777" w:rsidR="007F656B" w:rsidRDefault="007F6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1B72" w14:textId="77777777" w:rsidR="001239F1" w:rsidRDefault="001239F1" w:rsidP="003C2752">
    <w:pPr>
      <w:tabs>
        <w:tab w:val="left" w:pos="90"/>
      </w:tabs>
      <w:ind w:left="-1260" w:right="-1080"/>
      <w:rPr>
        <w:b/>
      </w:rPr>
    </w:pPr>
    <w:r>
      <w:rPr>
        <w:noProof/>
      </w:rPr>
      <w:drawing>
        <wp:inline distT="0" distB="0" distL="0" distR="0" wp14:anchorId="52DB8341" wp14:editId="4A473186">
          <wp:extent cx="2276475" cy="523875"/>
          <wp:effectExtent l="0" t="0" r="9525" b="9525"/>
          <wp:docPr id="4" name="Picture 4" descr="ec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523875"/>
                  </a:xfrm>
                  <a:prstGeom prst="rect">
                    <a:avLst/>
                  </a:prstGeom>
                  <a:noFill/>
                  <a:ln>
                    <a:noFill/>
                  </a:ln>
                </pic:spPr>
              </pic:pic>
            </a:graphicData>
          </a:graphic>
        </wp:inline>
      </w:drawing>
    </w:r>
    <w:r>
      <w:t xml:space="preserve">                                                    </w:t>
    </w:r>
    <w:r w:rsidRPr="00304B39">
      <w:rPr>
        <w:noProof/>
      </w:rPr>
      <w:drawing>
        <wp:inline distT="0" distB="0" distL="0" distR="0" wp14:anchorId="2843C483" wp14:editId="4AD69F78">
          <wp:extent cx="2114550" cy="333375"/>
          <wp:effectExtent l="0" t="0" r="0" b="9525"/>
          <wp:docPr id="5" name="Picture 5" descr="carnegie mell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negie mello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333375"/>
                  </a:xfrm>
                  <a:prstGeom prst="rect">
                    <a:avLst/>
                  </a:prstGeom>
                  <a:noFill/>
                  <a:ln>
                    <a:noFill/>
                  </a:ln>
                </pic:spPr>
              </pic:pic>
            </a:graphicData>
          </a:graphic>
        </wp:inline>
      </w:drawing>
    </w:r>
  </w:p>
  <w:p w14:paraId="277C9A4A" w14:textId="77777777" w:rsidR="001239F1" w:rsidRDefault="0012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8FB"/>
    <w:multiLevelType w:val="hybridMultilevel"/>
    <w:tmpl w:val="60C6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4D19"/>
    <w:multiLevelType w:val="hybridMultilevel"/>
    <w:tmpl w:val="3620BA2C"/>
    <w:lvl w:ilvl="0" w:tplc="0409000F">
      <w:start w:val="1"/>
      <w:numFmt w:val="decimal"/>
      <w:lvlText w:val="%1."/>
      <w:lvlJc w:val="left"/>
      <w:pPr>
        <w:ind w:left="720" w:hanging="360"/>
      </w:pPr>
      <w:rPr>
        <w:rFonts w:hint="default"/>
      </w:rPr>
    </w:lvl>
    <w:lvl w:ilvl="1" w:tplc="8E222A0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57FC7"/>
    <w:multiLevelType w:val="hybridMultilevel"/>
    <w:tmpl w:val="71E0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33CC0"/>
    <w:multiLevelType w:val="hybridMultilevel"/>
    <w:tmpl w:val="8FC4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75830"/>
    <w:multiLevelType w:val="multilevel"/>
    <w:tmpl w:val="032E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74B08"/>
    <w:multiLevelType w:val="hybridMultilevel"/>
    <w:tmpl w:val="83C8392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287338"/>
    <w:multiLevelType w:val="hybridMultilevel"/>
    <w:tmpl w:val="05503D3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7C24CF"/>
    <w:multiLevelType w:val="hybridMultilevel"/>
    <w:tmpl w:val="9BC0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355D9"/>
    <w:multiLevelType w:val="hybridMultilevel"/>
    <w:tmpl w:val="609C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678E"/>
    <w:multiLevelType w:val="hybridMultilevel"/>
    <w:tmpl w:val="193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E2762"/>
    <w:multiLevelType w:val="multilevel"/>
    <w:tmpl w:val="4128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13760"/>
    <w:multiLevelType w:val="hybridMultilevel"/>
    <w:tmpl w:val="5300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61BC4"/>
    <w:multiLevelType w:val="hybridMultilevel"/>
    <w:tmpl w:val="DB5E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75A15"/>
    <w:multiLevelType w:val="hybridMultilevel"/>
    <w:tmpl w:val="89142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D17DB4"/>
    <w:multiLevelType w:val="hybridMultilevel"/>
    <w:tmpl w:val="8A72E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54DE083C"/>
    <w:multiLevelType w:val="hybridMultilevel"/>
    <w:tmpl w:val="35BCEC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7E1246"/>
    <w:multiLevelType w:val="hybridMultilevel"/>
    <w:tmpl w:val="7340D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75F0A"/>
    <w:multiLevelType w:val="hybridMultilevel"/>
    <w:tmpl w:val="AC5E3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986AD5"/>
    <w:multiLevelType w:val="multilevel"/>
    <w:tmpl w:val="2DD6AE9C"/>
    <w:lvl w:ilvl="0">
      <w:start w:val="1"/>
      <w:numFmt w:val="decimal"/>
      <w:lvlText w:val="%1."/>
      <w:lvlJc w:val="left"/>
      <w:pPr>
        <w:tabs>
          <w:tab w:val="num" w:pos="540"/>
        </w:tabs>
        <w:ind w:left="54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81986"/>
    <w:multiLevelType w:val="hybridMultilevel"/>
    <w:tmpl w:val="AA3C67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591ED0"/>
    <w:multiLevelType w:val="hybridMultilevel"/>
    <w:tmpl w:val="F5208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8"/>
  </w:num>
  <w:num w:numId="4">
    <w:abstractNumId w:val="7"/>
  </w:num>
  <w:num w:numId="5">
    <w:abstractNumId w:val="8"/>
  </w:num>
  <w:num w:numId="6">
    <w:abstractNumId w:val="2"/>
  </w:num>
  <w:num w:numId="7">
    <w:abstractNumId w:val="20"/>
  </w:num>
  <w:num w:numId="8">
    <w:abstractNumId w:val="0"/>
  </w:num>
  <w:num w:numId="9">
    <w:abstractNumId w:val="1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19"/>
  </w:num>
  <w:num w:numId="15">
    <w:abstractNumId w:val="14"/>
  </w:num>
  <w:num w:numId="16">
    <w:abstractNumId w:val="12"/>
  </w:num>
  <w:num w:numId="17">
    <w:abstractNumId w:val="3"/>
  </w:num>
  <w:num w:numId="18">
    <w:abstractNumId w:val="11"/>
  </w:num>
  <w:num w:numId="19">
    <w:abstractNumId w:val="9"/>
  </w:num>
  <w:num w:numId="20">
    <w:abstractNumId w:val="1"/>
  </w:num>
  <w:num w:numId="21">
    <w:abstractNumId w:val="5"/>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863"/>
    <w:rsid w:val="00005163"/>
    <w:rsid w:val="00005889"/>
    <w:rsid w:val="00036CB3"/>
    <w:rsid w:val="000827BA"/>
    <w:rsid w:val="000A17DC"/>
    <w:rsid w:val="000B5F06"/>
    <w:rsid w:val="000C4569"/>
    <w:rsid w:val="001125BE"/>
    <w:rsid w:val="001236B7"/>
    <w:rsid w:val="001239F1"/>
    <w:rsid w:val="00123C38"/>
    <w:rsid w:val="0013407E"/>
    <w:rsid w:val="00140DC5"/>
    <w:rsid w:val="00142248"/>
    <w:rsid w:val="00155BF0"/>
    <w:rsid w:val="00161F76"/>
    <w:rsid w:val="001865DD"/>
    <w:rsid w:val="001869E7"/>
    <w:rsid w:val="001A5E62"/>
    <w:rsid w:val="001B5730"/>
    <w:rsid w:val="001C2004"/>
    <w:rsid w:val="001D13C5"/>
    <w:rsid w:val="001D40A9"/>
    <w:rsid w:val="001E7B00"/>
    <w:rsid w:val="001F03EA"/>
    <w:rsid w:val="001F1318"/>
    <w:rsid w:val="001F74E9"/>
    <w:rsid w:val="001F7B23"/>
    <w:rsid w:val="00207566"/>
    <w:rsid w:val="00212675"/>
    <w:rsid w:val="00213339"/>
    <w:rsid w:val="0022220A"/>
    <w:rsid w:val="00227D4F"/>
    <w:rsid w:val="00235EE8"/>
    <w:rsid w:val="0023762B"/>
    <w:rsid w:val="002568C9"/>
    <w:rsid w:val="002707BB"/>
    <w:rsid w:val="002740CC"/>
    <w:rsid w:val="002949D6"/>
    <w:rsid w:val="00295724"/>
    <w:rsid w:val="00297A7F"/>
    <w:rsid w:val="002A0F03"/>
    <w:rsid w:val="002A3DA9"/>
    <w:rsid w:val="002C2CC9"/>
    <w:rsid w:val="002D4379"/>
    <w:rsid w:val="00302EE2"/>
    <w:rsid w:val="00304B39"/>
    <w:rsid w:val="00317667"/>
    <w:rsid w:val="0032711B"/>
    <w:rsid w:val="003322F6"/>
    <w:rsid w:val="00336856"/>
    <w:rsid w:val="00357E42"/>
    <w:rsid w:val="00371E3A"/>
    <w:rsid w:val="00397E04"/>
    <w:rsid w:val="003B3792"/>
    <w:rsid w:val="003C2752"/>
    <w:rsid w:val="003C2B80"/>
    <w:rsid w:val="003C3F5F"/>
    <w:rsid w:val="003C6FF6"/>
    <w:rsid w:val="003D30F5"/>
    <w:rsid w:val="003E5D78"/>
    <w:rsid w:val="003F24CD"/>
    <w:rsid w:val="00402F38"/>
    <w:rsid w:val="00406FCE"/>
    <w:rsid w:val="00413459"/>
    <w:rsid w:val="004219D5"/>
    <w:rsid w:val="00427BB8"/>
    <w:rsid w:val="00443863"/>
    <w:rsid w:val="0044534D"/>
    <w:rsid w:val="004474BE"/>
    <w:rsid w:val="00496896"/>
    <w:rsid w:val="004C16F9"/>
    <w:rsid w:val="004D293A"/>
    <w:rsid w:val="004F3B67"/>
    <w:rsid w:val="004F5EAF"/>
    <w:rsid w:val="004F7580"/>
    <w:rsid w:val="00500671"/>
    <w:rsid w:val="00504B6F"/>
    <w:rsid w:val="005123D7"/>
    <w:rsid w:val="00531C59"/>
    <w:rsid w:val="00543805"/>
    <w:rsid w:val="005504E3"/>
    <w:rsid w:val="00561ABC"/>
    <w:rsid w:val="00574DCE"/>
    <w:rsid w:val="0058045B"/>
    <w:rsid w:val="005B49E7"/>
    <w:rsid w:val="005C45DC"/>
    <w:rsid w:val="005D109B"/>
    <w:rsid w:val="005F3C07"/>
    <w:rsid w:val="005F5EB2"/>
    <w:rsid w:val="00604745"/>
    <w:rsid w:val="006103E8"/>
    <w:rsid w:val="00614885"/>
    <w:rsid w:val="006235EE"/>
    <w:rsid w:val="00624C3D"/>
    <w:rsid w:val="00641A47"/>
    <w:rsid w:val="00662B13"/>
    <w:rsid w:val="006829B3"/>
    <w:rsid w:val="006835FA"/>
    <w:rsid w:val="0069380F"/>
    <w:rsid w:val="006B4838"/>
    <w:rsid w:val="006C09C3"/>
    <w:rsid w:val="006C7739"/>
    <w:rsid w:val="006D422F"/>
    <w:rsid w:val="006E556A"/>
    <w:rsid w:val="007135DC"/>
    <w:rsid w:val="007152E4"/>
    <w:rsid w:val="00715655"/>
    <w:rsid w:val="00716113"/>
    <w:rsid w:val="007255D4"/>
    <w:rsid w:val="00726A3A"/>
    <w:rsid w:val="007304CD"/>
    <w:rsid w:val="00756CDB"/>
    <w:rsid w:val="00762F05"/>
    <w:rsid w:val="00780689"/>
    <w:rsid w:val="007924F4"/>
    <w:rsid w:val="0079583E"/>
    <w:rsid w:val="007A3664"/>
    <w:rsid w:val="007A61A0"/>
    <w:rsid w:val="007B43F5"/>
    <w:rsid w:val="007B47F9"/>
    <w:rsid w:val="007C4D2B"/>
    <w:rsid w:val="007E0699"/>
    <w:rsid w:val="007F2F6D"/>
    <w:rsid w:val="007F4859"/>
    <w:rsid w:val="007F656B"/>
    <w:rsid w:val="00805110"/>
    <w:rsid w:val="008073E8"/>
    <w:rsid w:val="0082186D"/>
    <w:rsid w:val="008250CC"/>
    <w:rsid w:val="00830D13"/>
    <w:rsid w:val="0084570B"/>
    <w:rsid w:val="008502A9"/>
    <w:rsid w:val="008508E7"/>
    <w:rsid w:val="00857663"/>
    <w:rsid w:val="00857CC0"/>
    <w:rsid w:val="00864F1B"/>
    <w:rsid w:val="008810DA"/>
    <w:rsid w:val="0088211D"/>
    <w:rsid w:val="008821AE"/>
    <w:rsid w:val="00886649"/>
    <w:rsid w:val="00893EDA"/>
    <w:rsid w:val="00897814"/>
    <w:rsid w:val="008A375E"/>
    <w:rsid w:val="008B0147"/>
    <w:rsid w:val="008B0976"/>
    <w:rsid w:val="008B22DA"/>
    <w:rsid w:val="008C0165"/>
    <w:rsid w:val="008C3BF5"/>
    <w:rsid w:val="008C6963"/>
    <w:rsid w:val="008D1C1E"/>
    <w:rsid w:val="008E439F"/>
    <w:rsid w:val="009221AC"/>
    <w:rsid w:val="00930210"/>
    <w:rsid w:val="0094152C"/>
    <w:rsid w:val="009435BA"/>
    <w:rsid w:val="00950110"/>
    <w:rsid w:val="00952D4D"/>
    <w:rsid w:val="00966265"/>
    <w:rsid w:val="009728A4"/>
    <w:rsid w:val="009B6241"/>
    <w:rsid w:val="009C38BE"/>
    <w:rsid w:val="009D0C89"/>
    <w:rsid w:val="009E0CF4"/>
    <w:rsid w:val="00A00E04"/>
    <w:rsid w:val="00A0190A"/>
    <w:rsid w:val="00A161EF"/>
    <w:rsid w:val="00A53862"/>
    <w:rsid w:val="00A63280"/>
    <w:rsid w:val="00A65A39"/>
    <w:rsid w:val="00A75469"/>
    <w:rsid w:val="00A81841"/>
    <w:rsid w:val="00A855C6"/>
    <w:rsid w:val="00A86034"/>
    <w:rsid w:val="00A87E09"/>
    <w:rsid w:val="00AD484A"/>
    <w:rsid w:val="00AF2315"/>
    <w:rsid w:val="00AF5D93"/>
    <w:rsid w:val="00B10D5A"/>
    <w:rsid w:val="00B17CE2"/>
    <w:rsid w:val="00B23677"/>
    <w:rsid w:val="00B260B7"/>
    <w:rsid w:val="00B3006A"/>
    <w:rsid w:val="00B40076"/>
    <w:rsid w:val="00B54F95"/>
    <w:rsid w:val="00B57099"/>
    <w:rsid w:val="00B7243A"/>
    <w:rsid w:val="00B73B4D"/>
    <w:rsid w:val="00B86132"/>
    <w:rsid w:val="00BA23AD"/>
    <w:rsid w:val="00BB08F0"/>
    <w:rsid w:val="00BB6094"/>
    <w:rsid w:val="00BB69EB"/>
    <w:rsid w:val="00BC15CC"/>
    <w:rsid w:val="00BD3725"/>
    <w:rsid w:val="00BD6A4F"/>
    <w:rsid w:val="00BE6B3D"/>
    <w:rsid w:val="00BF2FE0"/>
    <w:rsid w:val="00BF7EA2"/>
    <w:rsid w:val="00C0143A"/>
    <w:rsid w:val="00C154C3"/>
    <w:rsid w:val="00C3628E"/>
    <w:rsid w:val="00C444DB"/>
    <w:rsid w:val="00C72E90"/>
    <w:rsid w:val="00C73CE3"/>
    <w:rsid w:val="00C76CFF"/>
    <w:rsid w:val="00C91342"/>
    <w:rsid w:val="00CA2D2D"/>
    <w:rsid w:val="00CC029C"/>
    <w:rsid w:val="00CC2E6D"/>
    <w:rsid w:val="00CC6F09"/>
    <w:rsid w:val="00CE5A37"/>
    <w:rsid w:val="00CE6134"/>
    <w:rsid w:val="00CF4247"/>
    <w:rsid w:val="00D05CF0"/>
    <w:rsid w:val="00D1236B"/>
    <w:rsid w:val="00D21D2E"/>
    <w:rsid w:val="00D3061D"/>
    <w:rsid w:val="00D30CAE"/>
    <w:rsid w:val="00D36CD3"/>
    <w:rsid w:val="00D41083"/>
    <w:rsid w:val="00D41347"/>
    <w:rsid w:val="00D515C7"/>
    <w:rsid w:val="00D535A9"/>
    <w:rsid w:val="00D77708"/>
    <w:rsid w:val="00DE1A90"/>
    <w:rsid w:val="00DE2456"/>
    <w:rsid w:val="00DF3993"/>
    <w:rsid w:val="00E018C7"/>
    <w:rsid w:val="00E14780"/>
    <w:rsid w:val="00E152D6"/>
    <w:rsid w:val="00E37FD9"/>
    <w:rsid w:val="00E43D3E"/>
    <w:rsid w:val="00E511E8"/>
    <w:rsid w:val="00E51E67"/>
    <w:rsid w:val="00E565A8"/>
    <w:rsid w:val="00E74FBD"/>
    <w:rsid w:val="00E92AA5"/>
    <w:rsid w:val="00EA3A58"/>
    <w:rsid w:val="00EB6F94"/>
    <w:rsid w:val="00EC329C"/>
    <w:rsid w:val="00EE3369"/>
    <w:rsid w:val="00F07400"/>
    <w:rsid w:val="00F27E5B"/>
    <w:rsid w:val="00F32EAB"/>
    <w:rsid w:val="00F44591"/>
    <w:rsid w:val="00F51704"/>
    <w:rsid w:val="00F55FBD"/>
    <w:rsid w:val="00F6277F"/>
    <w:rsid w:val="00F742FF"/>
    <w:rsid w:val="00F95C97"/>
    <w:rsid w:val="00FA33F1"/>
    <w:rsid w:val="00FC4E1B"/>
    <w:rsid w:val="00FE1564"/>
    <w:rsid w:val="00FF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B97E9"/>
  <w15:chartTrackingRefBased/>
  <w15:docId w15:val="{DBF3F7F5-30C7-48EE-B713-9E064691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43863"/>
    <w:pPr>
      <w:spacing w:before="100" w:beforeAutospacing="1" w:after="100" w:afterAutospacing="1"/>
    </w:pPr>
  </w:style>
  <w:style w:type="character" w:styleId="Hyperlink">
    <w:name w:val="Hyperlink"/>
    <w:rsid w:val="007B47F9"/>
    <w:rPr>
      <w:color w:val="0000FF"/>
      <w:u w:val="single"/>
    </w:rPr>
  </w:style>
  <w:style w:type="table" w:styleId="TableGrid">
    <w:name w:val="Table Grid"/>
    <w:basedOn w:val="TableNormal"/>
    <w:rsid w:val="00D41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orInformation">
    <w:name w:val="Instructor Information"/>
    <w:basedOn w:val="Normal"/>
    <w:rsid w:val="00BB69EB"/>
    <w:rPr>
      <w:rFonts w:ascii="Century Gothic" w:hAnsi="Century Gothic"/>
      <w:sz w:val="18"/>
      <w:szCs w:val="16"/>
    </w:rPr>
  </w:style>
  <w:style w:type="paragraph" w:styleId="Header">
    <w:name w:val="header"/>
    <w:basedOn w:val="Normal"/>
    <w:link w:val="HeaderChar"/>
    <w:uiPriority w:val="99"/>
    <w:rsid w:val="00DF3993"/>
    <w:pPr>
      <w:tabs>
        <w:tab w:val="center" w:pos="4320"/>
        <w:tab w:val="right" w:pos="8640"/>
      </w:tabs>
    </w:pPr>
  </w:style>
  <w:style w:type="paragraph" w:styleId="Footer">
    <w:name w:val="footer"/>
    <w:basedOn w:val="Normal"/>
    <w:link w:val="FooterChar"/>
    <w:uiPriority w:val="99"/>
    <w:rsid w:val="00DF3993"/>
    <w:pPr>
      <w:tabs>
        <w:tab w:val="center" w:pos="4320"/>
        <w:tab w:val="right" w:pos="8640"/>
      </w:tabs>
    </w:pPr>
  </w:style>
  <w:style w:type="paragraph" w:styleId="HTMLPreformatted">
    <w:name w:val="HTML Preformatted"/>
    <w:basedOn w:val="Normal"/>
    <w:link w:val="HTMLPreformattedChar"/>
    <w:rsid w:val="0089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2"/>
      <w:szCs w:val="22"/>
    </w:rPr>
  </w:style>
  <w:style w:type="character" w:styleId="FollowedHyperlink">
    <w:name w:val="FollowedHyperlink"/>
    <w:rsid w:val="00207566"/>
    <w:rPr>
      <w:color w:val="800080"/>
      <w:u w:val="single"/>
    </w:rPr>
  </w:style>
  <w:style w:type="character" w:customStyle="1" w:styleId="HTMLPreformattedChar">
    <w:name w:val="HTML Preformatted Char"/>
    <w:link w:val="HTMLPreformatted"/>
    <w:rsid w:val="00543805"/>
    <w:rPr>
      <w:rFonts w:ascii="Courier New" w:hAnsi="Courier New" w:cs="Courier New"/>
      <w:color w:val="000000"/>
      <w:sz w:val="22"/>
      <w:szCs w:val="22"/>
    </w:rPr>
  </w:style>
  <w:style w:type="character" w:customStyle="1" w:styleId="apple-style-span">
    <w:name w:val="apple-style-span"/>
    <w:rsid w:val="00543805"/>
  </w:style>
  <w:style w:type="character" w:customStyle="1" w:styleId="apple-converted-space">
    <w:name w:val="apple-converted-space"/>
    <w:rsid w:val="00543805"/>
  </w:style>
  <w:style w:type="character" w:customStyle="1" w:styleId="FooterChar">
    <w:name w:val="Footer Char"/>
    <w:link w:val="Footer"/>
    <w:uiPriority w:val="99"/>
    <w:rsid w:val="00304B39"/>
    <w:rPr>
      <w:sz w:val="24"/>
      <w:szCs w:val="24"/>
    </w:rPr>
  </w:style>
  <w:style w:type="character" w:customStyle="1" w:styleId="HeaderChar">
    <w:name w:val="Header Char"/>
    <w:link w:val="Header"/>
    <w:uiPriority w:val="99"/>
    <w:rsid w:val="00304B39"/>
    <w:rPr>
      <w:sz w:val="24"/>
      <w:szCs w:val="24"/>
    </w:rPr>
  </w:style>
  <w:style w:type="paragraph" w:styleId="BalloonText">
    <w:name w:val="Balloon Text"/>
    <w:basedOn w:val="Normal"/>
    <w:link w:val="BalloonTextChar"/>
    <w:rsid w:val="00D36CD3"/>
    <w:rPr>
      <w:rFonts w:ascii="Tahoma" w:hAnsi="Tahoma" w:cs="Tahoma"/>
      <w:sz w:val="16"/>
      <w:szCs w:val="16"/>
    </w:rPr>
  </w:style>
  <w:style w:type="character" w:customStyle="1" w:styleId="BalloonTextChar">
    <w:name w:val="Balloon Text Char"/>
    <w:link w:val="BalloonText"/>
    <w:rsid w:val="00D36CD3"/>
    <w:rPr>
      <w:rFonts w:ascii="Tahoma" w:hAnsi="Tahoma" w:cs="Tahoma"/>
      <w:sz w:val="16"/>
      <w:szCs w:val="16"/>
    </w:rPr>
  </w:style>
  <w:style w:type="paragraph" w:styleId="ListParagraph">
    <w:name w:val="List Paragraph"/>
    <w:basedOn w:val="Normal"/>
    <w:uiPriority w:val="34"/>
    <w:qFormat/>
    <w:rsid w:val="00E565A8"/>
    <w:pPr>
      <w:ind w:left="720"/>
      <w:contextualSpacing/>
    </w:pPr>
  </w:style>
  <w:style w:type="character" w:styleId="UnresolvedMention">
    <w:name w:val="Unresolved Mention"/>
    <w:basedOn w:val="DefaultParagraphFont"/>
    <w:uiPriority w:val="99"/>
    <w:semiHidden/>
    <w:unhideWhenUsed/>
    <w:rsid w:val="00857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839">
      <w:bodyDiv w:val="1"/>
      <w:marLeft w:val="0"/>
      <w:marRight w:val="0"/>
      <w:marTop w:val="0"/>
      <w:marBottom w:val="0"/>
      <w:divBdr>
        <w:top w:val="none" w:sz="0" w:space="0" w:color="auto"/>
        <w:left w:val="none" w:sz="0" w:space="0" w:color="auto"/>
        <w:bottom w:val="none" w:sz="0" w:space="0" w:color="auto"/>
        <w:right w:val="none" w:sz="0" w:space="0" w:color="auto"/>
      </w:divBdr>
    </w:div>
    <w:div w:id="19624711">
      <w:bodyDiv w:val="1"/>
      <w:marLeft w:val="0"/>
      <w:marRight w:val="0"/>
      <w:marTop w:val="0"/>
      <w:marBottom w:val="0"/>
      <w:divBdr>
        <w:top w:val="none" w:sz="0" w:space="0" w:color="auto"/>
        <w:left w:val="none" w:sz="0" w:space="0" w:color="auto"/>
        <w:bottom w:val="none" w:sz="0" w:space="0" w:color="auto"/>
        <w:right w:val="none" w:sz="0" w:space="0" w:color="auto"/>
      </w:divBdr>
      <w:divsChild>
        <w:div w:id="746225292">
          <w:marLeft w:val="0"/>
          <w:marRight w:val="0"/>
          <w:marTop w:val="0"/>
          <w:marBottom w:val="0"/>
          <w:divBdr>
            <w:top w:val="none" w:sz="0" w:space="0" w:color="auto"/>
            <w:left w:val="none" w:sz="0" w:space="0" w:color="auto"/>
            <w:bottom w:val="none" w:sz="0" w:space="0" w:color="auto"/>
            <w:right w:val="none" w:sz="0" w:space="0" w:color="auto"/>
          </w:divBdr>
          <w:divsChild>
            <w:div w:id="1239168895">
              <w:marLeft w:val="0"/>
              <w:marRight w:val="0"/>
              <w:marTop w:val="0"/>
              <w:marBottom w:val="0"/>
              <w:divBdr>
                <w:top w:val="none" w:sz="0" w:space="0" w:color="auto"/>
                <w:left w:val="none" w:sz="0" w:space="0" w:color="auto"/>
                <w:bottom w:val="none" w:sz="0" w:space="0" w:color="auto"/>
                <w:right w:val="none" w:sz="0" w:space="0" w:color="auto"/>
              </w:divBdr>
              <w:divsChild>
                <w:div w:id="11926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4749">
      <w:bodyDiv w:val="1"/>
      <w:marLeft w:val="0"/>
      <w:marRight w:val="0"/>
      <w:marTop w:val="0"/>
      <w:marBottom w:val="0"/>
      <w:divBdr>
        <w:top w:val="none" w:sz="0" w:space="0" w:color="auto"/>
        <w:left w:val="none" w:sz="0" w:space="0" w:color="auto"/>
        <w:bottom w:val="none" w:sz="0" w:space="0" w:color="auto"/>
        <w:right w:val="none" w:sz="0" w:space="0" w:color="auto"/>
      </w:divBdr>
    </w:div>
    <w:div w:id="417025869">
      <w:bodyDiv w:val="1"/>
      <w:marLeft w:val="0"/>
      <w:marRight w:val="0"/>
      <w:marTop w:val="0"/>
      <w:marBottom w:val="0"/>
      <w:divBdr>
        <w:top w:val="none" w:sz="0" w:space="0" w:color="auto"/>
        <w:left w:val="none" w:sz="0" w:space="0" w:color="auto"/>
        <w:bottom w:val="none" w:sz="0" w:space="0" w:color="auto"/>
        <w:right w:val="none" w:sz="0" w:space="0" w:color="auto"/>
      </w:divBdr>
      <w:divsChild>
        <w:div w:id="895823382">
          <w:marLeft w:val="0"/>
          <w:marRight w:val="0"/>
          <w:marTop w:val="0"/>
          <w:marBottom w:val="0"/>
          <w:divBdr>
            <w:top w:val="none" w:sz="0" w:space="0" w:color="auto"/>
            <w:left w:val="none" w:sz="0" w:space="0" w:color="auto"/>
            <w:bottom w:val="none" w:sz="0" w:space="0" w:color="auto"/>
            <w:right w:val="none" w:sz="0" w:space="0" w:color="auto"/>
          </w:divBdr>
          <w:divsChild>
            <w:div w:id="2682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7559">
      <w:bodyDiv w:val="1"/>
      <w:marLeft w:val="0"/>
      <w:marRight w:val="0"/>
      <w:marTop w:val="0"/>
      <w:marBottom w:val="0"/>
      <w:divBdr>
        <w:top w:val="none" w:sz="0" w:space="0" w:color="auto"/>
        <w:left w:val="none" w:sz="0" w:space="0" w:color="auto"/>
        <w:bottom w:val="none" w:sz="0" w:space="0" w:color="auto"/>
        <w:right w:val="none" w:sz="0" w:space="0" w:color="auto"/>
      </w:divBdr>
    </w:div>
    <w:div w:id="472794341">
      <w:bodyDiv w:val="1"/>
      <w:marLeft w:val="0"/>
      <w:marRight w:val="0"/>
      <w:marTop w:val="0"/>
      <w:marBottom w:val="0"/>
      <w:divBdr>
        <w:top w:val="none" w:sz="0" w:space="0" w:color="auto"/>
        <w:left w:val="none" w:sz="0" w:space="0" w:color="auto"/>
        <w:bottom w:val="none" w:sz="0" w:space="0" w:color="auto"/>
        <w:right w:val="none" w:sz="0" w:space="0" w:color="auto"/>
      </w:divBdr>
      <w:divsChild>
        <w:div w:id="397747073">
          <w:marLeft w:val="1800"/>
          <w:marRight w:val="0"/>
          <w:marTop w:val="96"/>
          <w:marBottom w:val="0"/>
          <w:divBdr>
            <w:top w:val="none" w:sz="0" w:space="0" w:color="auto"/>
            <w:left w:val="none" w:sz="0" w:space="0" w:color="auto"/>
            <w:bottom w:val="none" w:sz="0" w:space="0" w:color="auto"/>
            <w:right w:val="none" w:sz="0" w:space="0" w:color="auto"/>
          </w:divBdr>
        </w:div>
      </w:divsChild>
    </w:div>
    <w:div w:id="706490487">
      <w:bodyDiv w:val="1"/>
      <w:marLeft w:val="0"/>
      <w:marRight w:val="0"/>
      <w:marTop w:val="0"/>
      <w:marBottom w:val="0"/>
      <w:divBdr>
        <w:top w:val="none" w:sz="0" w:space="0" w:color="auto"/>
        <w:left w:val="none" w:sz="0" w:space="0" w:color="auto"/>
        <w:bottom w:val="none" w:sz="0" w:space="0" w:color="auto"/>
        <w:right w:val="none" w:sz="0" w:space="0" w:color="auto"/>
      </w:divBdr>
    </w:div>
    <w:div w:id="898710069">
      <w:bodyDiv w:val="1"/>
      <w:marLeft w:val="0"/>
      <w:marRight w:val="0"/>
      <w:marTop w:val="0"/>
      <w:marBottom w:val="0"/>
      <w:divBdr>
        <w:top w:val="none" w:sz="0" w:space="0" w:color="auto"/>
        <w:left w:val="none" w:sz="0" w:space="0" w:color="auto"/>
        <w:bottom w:val="none" w:sz="0" w:space="0" w:color="auto"/>
        <w:right w:val="none" w:sz="0" w:space="0" w:color="auto"/>
      </w:divBdr>
    </w:div>
    <w:div w:id="1149706119">
      <w:bodyDiv w:val="1"/>
      <w:marLeft w:val="0"/>
      <w:marRight w:val="0"/>
      <w:marTop w:val="0"/>
      <w:marBottom w:val="0"/>
      <w:divBdr>
        <w:top w:val="none" w:sz="0" w:space="0" w:color="auto"/>
        <w:left w:val="none" w:sz="0" w:space="0" w:color="auto"/>
        <w:bottom w:val="none" w:sz="0" w:space="0" w:color="auto"/>
        <w:right w:val="none" w:sz="0" w:space="0" w:color="auto"/>
      </w:divBdr>
    </w:div>
    <w:div w:id="1250427903">
      <w:bodyDiv w:val="1"/>
      <w:marLeft w:val="0"/>
      <w:marRight w:val="0"/>
      <w:marTop w:val="0"/>
      <w:marBottom w:val="0"/>
      <w:divBdr>
        <w:top w:val="none" w:sz="0" w:space="0" w:color="auto"/>
        <w:left w:val="none" w:sz="0" w:space="0" w:color="auto"/>
        <w:bottom w:val="none" w:sz="0" w:space="0" w:color="auto"/>
        <w:right w:val="none" w:sz="0" w:space="0" w:color="auto"/>
      </w:divBdr>
      <w:divsChild>
        <w:div w:id="1419978863">
          <w:marLeft w:val="0"/>
          <w:marRight w:val="0"/>
          <w:marTop w:val="0"/>
          <w:marBottom w:val="0"/>
          <w:divBdr>
            <w:top w:val="none" w:sz="0" w:space="0" w:color="auto"/>
            <w:left w:val="none" w:sz="0" w:space="0" w:color="auto"/>
            <w:bottom w:val="none" w:sz="0" w:space="0" w:color="auto"/>
            <w:right w:val="none" w:sz="0" w:space="0" w:color="auto"/>
          </w:divBdr>
          <w:divsChild>
            <w:div w:id="1778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2133">
      <w:bodyDiv w:val="1"/>
      <w:marLeft w:val="0"/>
      <w:marRight w:val="0"/>
      <w:marTop w:val="0"/>
      <w:marBottom w:val="0"/>
      <w:divBdr>
        <w:top w:val="none" w:sz="0" w:space="0" w:color="auto"/>
        <w:left w:val="none" w:sz="0" w:space="0" w:color="auto"/>
        <w:bottom w:val="none" w:sz="0" w:space="0" w:color="auto"/>
        <w:right w:val="none" w:sz="0" w:space="0" w:color="auto"/>
      </w:divBdr>
    </w:div>
    <w:div w:id="191065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l.cam.ac.uk/~rja14/book.html" TargetMode="External"/><Relationship Id="rId18" Type="http://schemas.openxmlformats.org/officeDocument/2006/relationships/hyperlink" Target="https://www.s21sec.com/en/blog/2017/01/alice-simplicity-for-atm-jackpotting/" TargetMode="External"/><Relationship Id="rId26" Type="http://schemas.openxmlformats.org/officeDocument/2006/relationships/hyperlink" Target="http://www.dailydot.com/layer8/encryption-crypto-wars-backdoors-timeline-security-privacy/" TargetMode="External"/><Relationship Id="rId39" Type="http://schemas.openxmlformats.org/officeDocument/2006/relationships/hyperlink" Target="http://www.cmu.edu/academic-integrity/research/index.html" TargetMode="External"/><Relationship Id="rId21" Type="http://schemas.openxmlformats.org/officeDocument/2006/relationships/hyperlink" Target="https://eprint.iacr.org/2015/1018.pdf" TargetMode="External"/><Relationship Id="rId34" Type="http://schemas.openxmlformats.org/officeDocument/2006/relationships/hyperlink" Target="http://www.ece.cmu.edu/programs-admissions/masters/academic-integrity.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magazine.com/feds-charge-14-with-making-atm-cashouts-appear-like-one/article/543295/" TargetMode="External"/><Relationship Id="rId20" Type="http://schemas.openxmlformats.org/officeDocument/2006/relationships/hyperlink" Target="http://cacr.uwaterloo.ca/hac/about/chap1.pdf" TargetMode="External"/><Relationship Id="rId29" Type="http://schemas.openxmlformats.org/officeDocument/2006/relationships/hyperlink" Target="https://www.blackhat.com/docs/us-15/materials/us-15-Yason-Understanding-The-Attack-Surface-And-Attack-Resilience-Of-Project-Spartans-New-EdgeHTML-Rendering-Engine-wp.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cl.cam.ac.uk/~rja14/book.html" TargetMode="External"/><Relationship Id="rId32" Type="http://schemas.openxmlformats.org/officeDocument/2006/relationships/hyperlink" Target="https://www.ece.cmu.edu/~lbauer/papers/2016/ccs2016-face-recognition.pdf" TargetMode="External"/><Relationship Id="rId37" Type="http://schemas.openxmlformats.org/officeDocument/2006/relationships/hyperlink" Target="http://www.cmu.edu/academic-integrity/plagiarism/index.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ece.cmu.edu/index.php" TargetMode="External"/><Relationship Id="rId23" Type="http://schemas.openxmlformats.org/officeDocument/2006/relationships/hyperlink" Target="https://www.owasp.org/index.php/Certificate_and_Public_Key_Pinning" TargetMode="External"/><Relationship Id="rId28" Type="http://schemas.openxmlformats.org/officeDocument/2006/relationships/hyperlink" Target="https://crypto.stanford.edu/cs155/lectures/02a-ctrl-hijacking.pdf" TargetMode="External"/><Relationship Id="rId36" Type="http://schemas.openxmlformats.org/officeDocument/2006/relationships/hyperlink" Target="http://www.cmu.edu/academic-integrity/cheating/index.html" TargetMode="External"/><Relationship Id="rId10" Type="http://schemas.openxmlformats.org/officeDocument/2006/relationships/header" Target="header1.xml"/><Relationship Id="rId19" Type="http://schemas.openxmlformats.org/officeDocument/2006/relationships/hyperlink" Target="http://cacr.uwaterloo.ca/hac/about/chap1.pdf" TargetMode="External"/><Relationship Id="rId31" Type="http://schemas.openxmlformats.org/officeDocument/2006/relationships/hyperlink" Target="https://www.owasp.org/index.php/Cross-site_Scripting_%28XSS%2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cacr.math.uwaterloo.ca/hac/" TargetMode="External"/><Relationship Id="rId22" Type="http://schemas.openxmlformats.org/officeDocument/2006/relationships/hyperlink" Target="https://www.theregister.co.uk/2017/02/23/google_first_sha1_collision/" TargetMode="External"/><Relationship Id="rId27" Type="http://schemas.openxmlformats.org/officeDocument/2006/relationships/hyperlink" Target="http://www.cl.cam.ac.uk/~rja14/book.html" TargetMode="External"/><Relationship Id="rId30" Type="http://schemas.openxmlformats.org/officeDocument/2006/relationships/hyperlink" Target="https://media.blackhat.com/us-13/US-13-Butterworth-BIOS-Security-WP.pdf" TargetMode="External"/><Relationship Id="rId35" Type="http://schemas.openxmlformats.org/officeDocument/2006/relationships/hyperlink" Target="http://www.cmu.edu/academic-integrity/index.htm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mu.instructure.com/" TargetMode="External"/><Relationship Id="rId17" Type="http://schemas.openxmlformats.org/officeDocument/2006/relationships/hyperlink" Target="https://krebsonsecurity.com/2014/10/chip-pin-vs-chip-signature/" TargetMode="External"/><Relationship Id="rId25" Type="http://schemas.openxmlformats.org/officeDocument/2006/relationships/hyperlink" Target="https://dspace.mit.edu/handle/1721.1/97690" TargetMode="External"/><Relationship Id="rId33" Type="http://schemas.openxmlformats.org/officeDocument/2006/relationships/hyperlink" Target="http://www.nspw.org/papers/2009/nspw2009-herley.pdf" TargetMode="External"/><Relationship Id="rId38" Type="http://schemas.openxmlformats.org/officeDocument/2006/relationships/hyperlink" Target="http://www.cmu.edu/academic-integrity/collaboration/index.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FDCC-B888-364C-8301-4C3A9124D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12</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Carnegie Mellon University</vt:lpstr>
    </vt:vector>
  </TitlesOfParts>
  <Company>Carnegie Mellon University</Company>
  <LinksUpToDate>false</LinksUpToDate>
  <CharactersWithSpaces>26841</CharactersWithSpaces>
  <SharedDoc>false</SharedDoc>
  <HLinks>
    <vt:vector size="48" baseType="variant">
      <vt:variant>
        <vt:i4>4456518</vt:i4>
      </vt:variant>
      <vt:variant>
        <vt:i4>21</vt:i4>
      </vt:variant>
      <vt:variant>
        <vt:i4>0</vt:i4>
      </vt:variant>
      <vt:variant>
        <vt:i4>5</vt:i4>
      </vt:variant>
      <vt:variant>
        <vt:lpwstr>http://www.cmu.edu/academic-integrity/research/index.html</vt:lpwstr>
      </vt:variant>
      <vt:variant>
        <vt:lpwstr/>
      </vt:variant>
      <vt:variant>
        <vt:i4>3407916</vt:i4>
      </vt:variant>
      <vt:variant>
        <vt:i4>18</vt:i4>
      </vt:variant>
      <vt:variant>
        <vt:i4>0</vt:i4>
      </vt:variant>
      <vt:variant>
        <vt:i4>5</vt:i4>
      </vt:variant>
      <vt:variant>
        <vt:lpwstr>http://www.cmu.edu/academic-integrity/collaboration/index.html</vt:lpwstr>
      </vt:variant>
      <vt:variant>
        <vt:lpwstr/>
      </vt:variant>
      <vt:variant>
        <vt:i4>3145788</vt:i4>
      </vt:variant>
      <vt:variant>
        <vt:i4>15</vt:i4>
      </vt:variant>
      <vt:variant>
        <vt:i4>0</vt:i4>
      </vt:variant>
      <vt:variant>
        <vt:i4>5</vt:i4>
      </vt:variant>
      <vt:variant>
        <vt:lpwstr>http://www.cmu.edu/academic-integrity/plagiarism/index.html</vt:lpwstr>
      </vt:variant>
      <vt:variant>
        <vt:lpwstr/>
      </vt:variant>
      <vt:variant>
        <vt:i4>5832793</vt:i4>
      </vt:variant>
      <vt:variant>
        <vt:i4>12</vt:i4>
      </vt:variant>
      <vt:variant>
        <vt:i4>0</vt:i4>
      </vt:variant>
      <vt:variant>
        <vt:i4>5</vt:i4>
      </vt:variant>
      <vt:variant>
        <vt:lpwstr>http://www.cmu.edu/academic-integrity/cheating/index.html</vt:lpwstr>
      </vt:variant>
      <vt:variant>
        <vt:lpwstr/>
      </vt:variant>
      <vt:variant>
        <vt:i4>1245259</vt:i4>
      </vt:variant>
      <vt:variant>
        <vt:i4>9</vt:i4>
      </vt:variant>
      <vt:variant>
        <vt:i4>0</vt:i4>
      </vt:variant>
      <vt:variant>
        <vt:i4>5</vt:i4>
      </vt:variant>
      <vt:variant>
        <vt:lpwstr>http://www.cmu.edu/academic-integrity/index.html</vt:lpwstr>
      </vt:variant>
      <vt:variant>
        <vt:lpwstr/>
      </vt:variant>
      <vt:variant>
        <vt:i4>7340139</vt:i4>
      </vt:variant>
      <vt:variant>
        <vt:i4>6</vt:i4>
      </vt:variant>
      <vt:variant>
        <vt:i4>0</vt:i4>
      </vt:variant>
      <vt:variant>
        <vt:i4>5</vt:i4>
      </vt:variant>
      <vt:variant>
        <vt:lpwstr>http://www.ece.cmu.edu/programs-admissions/masters/academic-integrity.html</vt:lpwstr>
      </vt:variant>
      <vt:variant>
        <vt:lpwstr/>
      </vt:variant>
      <vt:variant>
        <vt:i4>1114122</vt:i4>
      </vt:variant>
      <vt:variant>
        <vt:i4>3</vt:i4>
      </vt:variant>
      <vt:variant>
        <vt:i4>0</vt:i4>
      </vt:variant>
      <vt:variant>
        <vt:i4>5</vt:i4>
      </vt:variant>
      <vt:variant>
        <vt:lpwstr>http://wiki.ece.cmu.edu/index.php</vt:lpwstr>
      </vt:variant>
      <vt:variant>
        <vt:lpwstr/>
      </vt:variant>
      <vt:variant>
        <vt:i4>5767252</vt:i4>
      </vt:variant>
      <vt:variant>
        <vt:i4>0</vt:i4>
      </vt:variant>
      <vt:variant>
        <vt:i4>0</vt:i4>
      </vt:variant>
      <vt:variant>
        <vt:i4>5</vt:i4>
      </vt:variant>
      <vt:variant>
        <vt:lpwstr>http://www.cmu.edu/blackboard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subject/>
  <dc:creator>Martin Carlisle</dc:creator>
  <cp:keywords/>
  <cp:lastModifiedBy>Microsoft Office User</cp:lastModifiedBy>
  <cp:revision>19</cp:revision>
  <cp:lastPrinted>2012-11-16T18:11:00Z</cp:lastPrinted>
  <dcterms:created xsi:type="dcterms:W3CDTF">2018-05-30T18:26:00Z</dcterms:created>
  <dcterms:modified xsi:type="dcterms:W3CDTF">2018-08-26T13:38:00Z</dcterms:modified>
</cp:coreProperties>
</file>