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2025客户里程碑通知草稿</w:t>
      </w:r>
    </w:p>
    <w:p>
      <w:pPr>
        <w:pStyle w:val="Heading1"/>
      </w:pPr>
      <w:r>
        <w:t>口径与发送边界</w:t>
      </w:r>
    </w:p>
    <w:p>
      <w:r>
        <w:t>历史规划基准2024-11-18 10:00 Asia/Shanghai。所有客户/员工代码与委托为原创训练情境；以下是待审核通知草稿，未发送。</w:t>
      </w:r>
    </w:p>
    <w:p>
      <w:r>
        <w:t>国家2025节假日采用S02/S03；公司1月26日停服为本地维护，不改变其国家调休上班日性质。2月8日、4月27日、9月28日、10月11日按国家安排上班，仍需核本公司与个人可用性。</w:t>
      </w:r>
    </w:p>
    <w:p>
      <w:pPr>
        <w:pStyle w:val="Heading1"/>
      </w:pPr>
      <w:r>
        <w:t>逐项目草稿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3061"/>
        <w:gridCol w:w="5499"/>
      </w:tblGrid>
      <w:tr>
        <w:trPr>
          <w:tblHeader/>
        </w:trPr>
        <w:tc>
          <w:tcPr>
            <w:tcW w:type="dxa" w:w="794"/>
          </w:tcPr>
          <w:p>
            <w:r>
              <w:rPr>
                <w:sz w:val="17"/>
              </w:rPr>
              <w:t>项目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请求→候选会面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草稿状态/下一步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P01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2025-01-27 → 2025-01-27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固定会面：内部候选；内部候选准备2025-01-23、复核2025-01-24；未经复核不对外确认。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P02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2025-02-05 → 2025-02-05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固定会面：内部候选；内部候选准备2025-01-24、复核2025-01-27；未经复核不对外确认。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P03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2025-02-05 → 2025-02-05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固定会面：内部候选；内部候选准备2025-01-23、复核2025-01-24；未经复核不对外确认。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P04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2025-01-28 → 未确定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日期阻塞；未安排工序；运营负责人补条件/与客户核实，不能假装已完成。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P05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2025-02-08 → 2025-02-08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灵活会面：待客户确认；候选日期须客户确认，未实际变更预约。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P06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2025-05-06 → 2025-05-06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固定会面：内部候选；内部候选准备2025-04-29、复核2025-04-30；未经复核不对外确认。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P07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2025-05-06 → 2025-05-06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固定会面：内部候选；内部候选准备2025-04-28、复核2025-04-29；未经复核不对外确认。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P08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2025-05-06 → 2025-05-06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灵活会面：待客户确认；候选日期须客户确认，未实际变更预约。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P09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2025-05-02 → 2025-05-06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灵活会面：待客户确认；候选日期须客户确认，未实际变更预约。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P10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2025-06-02 → 未确定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日期阻塞；未安排工序；运营负责人补条件/与客户核实，不能假装已完成。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P11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2025-06-03 → 2025-06-03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固定会面：内部候选；内部候选准备2025-05-29、复核2025-05-30；未经复核不对外确认。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P12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2025-06-01 → 2025-06-03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灵活会面：待客户确认；候选日期须客户确认，未实际变更预约。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P13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2025-10-09 → 2025-10-09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固定会面：内部候选；内部候选准备2025-09-29、复核2025-09-30；未经复核不对外确认。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P14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2025-10-09 → 2025-10-09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固定会面：内部候选；内部候选准备2025-09-29、复核2025-09-30；未经复核不对外确认。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P15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2025-10-09 → 2025-10-09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固定会面：内部候选；内部候选准备2025-09-28、复核2025-09-29；未经复核不对外确认。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P16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2025-10-11 → 2025-10-11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固定会面：内部候选；内部候选准备2025-10-09、复核2025-10-10；未经复核不对外确认。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P17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2025-10-12 → 2025-10-13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灵活会面：待客户确认；候选日期须客户确认，未实际变更预约。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P18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2025-10-08 → 未确定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日期阻塞；未安排工序；运营负责人补条件/与客户核实，不能假装已完成。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P19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2025-04-07 → 2025-04-07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固定会面：内部候选；内部候选准备2025-04-02、复核2025-04-03；未经复核不对外确认。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P20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2025-01-01 → 2025-01-02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前置容量不足；未安排工序；运营负责人补条件/与客户核实，不能假装已完成。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P21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2025-12-31 → 2025-12-31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固定会面：内部候选；内部候选准备2025-12-29、复核2025-12-30；未经复核不对外确认。</w:t>
            </w:r>
          </w:p>
        </w:tc>
      </w:tr>
      <w:tr>
        <w:trPr>
          <w:cantSplit/>
        </w:trPr>
        <w:tc>
          <w:tcPr>
            <w:tcW w:type="dxa" w:w="794"/>
          </w:tcPr>
          <w:p>
            <w:r>
              <w:rPr>
                <w:sz w:val="17"/>
              </w:rPr>
              <w:t>P22</w:t>
            </w:r>
          </w:p>
        </w:tc>
        <w:tc>
          <w:tcPr>
            <w:tcW w:type="dxa" w:w="3061"/>
          </w:tcPr>
          <w:p>
            <w:r>
              <w:rPr>
                <w:sz w:val="17"/>
              </w:rPr>
              <w:t>2026-01-04 → 未确定</w:t>
            </w:r>
          </w:p>
        </w:tc>
        <w:tc>
          <w:tcPr>
            <w:tcW w:type="dxa" w:w="5499"/>
          </w:tcPr>
          <w:p>
            <w:r>
              <w:rPr>
                <w:sz w:val="17"/>
              </w:rPr>
              <w:t>超出2025范围；未安排工序；运营负责人补条件/与客户核实，不能假装已完成。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原创训练情境；待内部复核，未发送通知或执行真实排班。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