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Netherby County Public Safety Committee</w:t>
      </w:r>
    </w:p>
    <w:p>
      <w:pPr>
        <w:jc w:val="center"/>
      </w:pPr>
      <w:r>
        <w:rPr>
          <w:i/>
          <w:sz w:val="18"/>
        </w:rPr>
        <w:t>Regular meeting agenda | 24 July 2025 | County Administration Building, Room 204</w:t>
      </w:r>
    </w:p>
    <w:p/>
    <w:p>
      <w:pPr>
        <w:spacing w:before="160" w:after="60"/>
      </w:pPr>
      <w:r>
        <w:rPr>
          <w:b/>
          <w:sz w:val="24"/>
        </w:rPr>
        <w:t>4. Evidence-handling operation review</w:t>
      </w:r>
    </w:p>
    <w:p>
      <w:pPr>
        <w:spacing w:after="100" w:line="252" w:lineRule="auto"/>
      </w:pPr>
      <w:r>
        <w:rPr>
          <w:sz w:val="19"/>
        </w:rPr>
        <w:t>Clerk: Marguerite Sowande. Materials: Clearwater Bureau Evidence-Handling Operation Review, source register, and supporting operational appendix. Review period: 1 January 2023 through 30 June 2025.</w:t>
      </w:r>
    </w:p>
    <w:p>
      <w:pPr>
        <w:spacing w:after="100" w:line="252" w:lineRule="auto"/>
      </w:pPr>
      <w:r>
        <w:rPr>
          <w:sz w:val="19"/>
        </w:rPr>
        <w:t>Decision question: Should Netherby County fund one additional full-time evidence technician position for the Sheriff's Office evidence-handling operation in fiscal year 2026?</w:t>
      </w:r>
    </w:p>
    <w:p>
      <w:pPr>
        <w:spacing w:after="100" w:line="252" w:lineRule="auto"/>
      </w:pPr>
      <w:r>
        <w:rPr>
          <w:sz w:val="19"/>
        </w:rPr>
        <w:t>Requested packet item: a one-page factual brief for committee members. The brief should identify the decision question, the review period, the principal operational evidence, relevant qualifications, and source locations. It is not a recommendation on the vote.</w:t>
      </w:r>
    </w:p>
    <w:p>
      <w:pPr>
        <w:spacing w:before="160" w:after="60"/>
      </w:pPr>
      <w:r>
        <w:rPr>
          <w:b/>
          <w:sz w:val="24"/>
        </w:rPr>
        <w:t>5. Public comment and committee discussion</w:t>
      </w:r>
    </w:p>
    <w:p>
      <w:pPr>
        <w:spacing w:after="100" w:line="252" w:lineRule="auto"/>
      </w:pPr>
      <w:r>
        <w:rPr>
          <w:sz w:val="19"/>
        </w:rPr>
        <w:t>The committee clerk will maintain the packet record and source citations.</w:t>
      </w:r>
    </w:p>
    <w:sectPr w:rsidR="00FC693F" w:rsidRPr="0006063C" w:rsidSect="00034616">
      <w:footerReference w:type="default" r:id="rId9"/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Netherby County Public Safety Committee | Agenda | 24 July 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