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1F4E5F"/>
          <w:sz w:val="40"/>
        </w:rPr>
        <w:t>Drakemoor Health Network</w:t>
      </w:r>
    </w:p>
    <w:p>
      <w:pPr>
        <w:spacing w:after="200"/>
      </w:pPr>
      <w:r>
        <w:rPr>
          <w:rFonts w:ascii="Arial" w:hAnsi="Arial"/>
          <w:color w:val="5B6770"/>
          <w:sz w:val="20"/>
        </w:rPr>
        <w:t>Account review packet | temperature-controlled short-shipment dispute</w:t>
      </w:r>
    </w:p>
    <w:tbl>
      <w:tblPr>
        <w:tblStyle w:val="TableGrid"/>
        <w:tblW w:type="auto" w:w="0"/>
        <w:tblLayout w:type="fixed"/>
        <w:tblLook w:firstColumn="1" w:firstRow="1" w:lastColumn="0" w:lastRow="0" w:noHBand="0" w:noVBand="1" w:val="04A0"/>
      </w:tblPr>
      <w:tblGrid>
        <w:gridCol w:w="5227"/>
        <w:gridCol w:w="5227"/>
      </w:tblGrid>
      <w:tr>
        <w:tc>
          <w:tcPr>
            <w:tcW w:type="dxa" w:w="2477"/>
            <w:shd w:fill="F2F5F6"/>
            <w:vAlign w:val="center"/>
            <w:tcMar>
              <w:top w:w="72" w:type="dxa"/>
              <w:start w:w="96" w:type="dxa"/>
              <w:bottom w:w="72" w:type="dxa"/>
              <w:end w:w="96" w:type="dxa"/>
            </w:tcMar>
          </w:tcPr>
          <w:p>
            <w:pPr>
              <w:spacing w:after="0"/>
            </w:pPr>
            <w:r/>
            <w:r>
              <w:rPr>
                <w:rFonts w:ascii="Arial" w:hAnsi="Arial"/>
                <w:b/>
                <w:color w:val="1F4E5F"/>
                <w:sz w:val="17"/>
              </w:rPr>
              <w:t>Customer account</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DMH-Q47</w:t>
            </w:r>
          </w:p>
        </w:tc>
      </w:tr>
      <w:tr>
        <w:tc>
          <w:tcPr>
            <w:tcW w:type="dxa" w:w="2477"/>
            <w:shd w:fill="E9EFF1"/>
            <w:vAlign w:val="center"/>
            <w:tcMar>
              <w:top w:w="72" w:type="dxa"/>
              <w:start w:w="96" w:type="dxa"/>
              <w:bottom w:w="72" w:type="dxa"/>
              <w:end w:w="96" w:type="dxa"/>
            </w:tcMar>
          </w:tcPr>
          <w:p>
            <w:pPr>
              <w:spacing w:after="0"/>
            </w:pPr>
            <w:r/>
            <w:r>
              <w:rPr>
                <w:rFonts w:ascii="Arial" w:hAnsi="Arial"/>
                <w:b/>
                <w:color w:val="1F4E5F"/>
                <w:sz w:val="17"/>
              </w:rPr>
              <w:t>Case reference</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CASE-N64P</w:t>
            </w:r>
          </w:p>
        </w:tc>
      </w:tr>
      <w:tr>
        <w:tc>
          <w:tcPr>
            <w:tcW w:type="dxa" w:w="2477"/>
            <w:shd w:fill="F2F5F6"/>
            <w:vAlign w:val="center"/>
            <w:tcMar>
              <w:top w:w="72" w:type="dxa"/>
              <w:start w:w="96" w:type="dxa"/>
              <w:bottom w:w="72" w:type="dxa"/>
              <w:end w:w="96" w:type="dxa"/>
            </w:tcMar>
          </w:tcPr>
          <w:p>
            <w:pPr>
              <w:spacing w:after="0"/>
            </w:pPr>
            <w:r/>
            <w:r>
              <w:rPr>
                <w:rFonts w:ascii="Arial" w:hAnsi="Arial"/>
                <w:b/>
                <w:color w:val="1F4E5F"/>
                <w:sz w:val="17"/>
              </w:rPr>
              <w:t>Original shipment</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SHF-T83K</w:t>
            </w:r>
          </w:p>
        </w:tc>
      </w:tr>
      <w:tr>
        <w:tc>
          <w:tcPr>
            <w:tcW w:type="dxa" w:w="2477"/>
            <w:shd w:fill="E9EFF1"/>
            <w:vAlign w:val="center"/>
            <w:tcMar>
              <w:top w:w="72" w:type="dxa"/>
              <w:start w:w="96" w:type="dxa"/>
              <w:bottom w:w="72" w:type="dxa"/>
              <w:end w:w="96" w:type="dxa"/>
            </w:tcMar>
          </w:tcPr>
          <w:p>
            <w:pPr>
              <w:spacing w:after="0"/>
            </w:pPr>
            <w:r/>
            <w:r>
              <w:rPr>
                <w:rFonts w:ascii="Arial" w:hAnsi="Arial"/>
                <w:b/>
                <w:color w:val="1F4E5F"/>
                <w:sz w:val="17"/>
              </w:rPr>
              <w:t>Affected component</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TCV-9K temperature-controlled component | 31 units</w:t>
            </w:r>
          </w:p>
        </w:tc>
      </w:tr>
      <w:tr>
        <w:tc>
          <w:tcPr>
            <w:tcW w:type="dxa" w:w="2477"/>
            <w:shd w:fill="F2F5F6"/>
            <w:vAlign w:val="center"/>
            <w:tcMar>
              <w:top w:w="72" w:type="dxa"/>
              <w:start w:w="96" w:type="dxa"/>
              <w:bottom w:w="72" w:type="dxa"/>
              <w:end w:w="96" w:type="dxa"/>
            </w:tcMar>
          </w:tcPr>
          <w:p>
            <w:pPr>
              <w:spacing w:after="0"/>
            </w:pPr>
            <w:r/>
            <w:r>
              <w:rPr>
                <w:rFonts w:ascii="Arial" w:hAnsi="Arial"/>
                <w:b/>
                <w:color w:val="1F4E5F"/>
                <w:sz w:val="17"/>
              </w:rPr>
              <w:t>Replacement staged</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SHF-R77M | TCV-9K | batch BATCH-R52 | 31 units</w:t>
            </w:r>
          </w:p>
        </w:tc>
      </w:tr>
    </w:tbl>
    <w:p>
      <w:pPr>
        <w:spacing w:before="240" w:after="80"/>
      </w:pPr>
      <w:r>
        <w:rPr>
          <w:rFonts w:ascii="Arial" w:hAnsi="Arial"/>
          <w:b/>
          <w:color w:val="1F4E5F"/>
          <w:sz w:val="24"/>
        </w:rPr>
        <w:t>1. Stakeholder correspondence</w:t>
      </w:r>
    </w:p>
    <w:p>
      <w:pPr>
        <w:spacing w:after="100"/>
      </w:pPr>
      <w:r>
        <w:rPr>
          <w:rFonts w:ascii="Arial" w:hAnsi="Arial"/>
          <w:i/>
          <w:color w:val="5B6770"/>
          <w:sz w:val="16"/>
        </w:rPr>
        <w:t>Thread retained with the account record. Times below are local.</w:t>
      </w:r>
    </w:p>
    <w:tbl>
      <w:tblPr>
        <w:tblStyle w:val="TableGrid"/>
        <w:tblW w:type="auto" w:w="0"/>
        <w:tblLayout w:type="fixed"/>
        <w:tblLook w:firstColumn="1" w:firstRow="1" w:lastColumn="0" w:lastRow="0" w:noHBand="0" w:noVBand="1" w:val="04A0"/>
      </w:tblPr>
      <w:tblGrid>
        <w:gridCol w:w="5227"/>
        <w:gridCol w:w="5227"/>
      </w:tblGrid>
      <w:tr>
        <w:tc>
          <w:tcPr>
            <w:tcW w:type="dxa" w:w="1224"/>
            <w:shd w:fill="DCEAF0"/>
            <w:vAlign w:val="center"/>
            <w:tcMar>
              <w:top w:w="72" w:type="dxa"/>
              <w:start w:w="96" w:type="dxa"/>
              <w:bottom w:w="72" w:type="dxa"/>
              <w:end w:w="96" w:type="dxa"/>
            </w:tcMar>
          </w:tcPr>
          <w:p>
            <w:pPr>
              <w:spacing w:after="0"/>
            </w:pPr>
            <w:r/>
            <w:r>
              <w:rPr>
                <w:rFonts w:ascii="Arial" w:hAnsi="Arial"/>
                <w:b/>
                <w:color w:val="1F4E5F"/>
                <w:sz w:val="16"/>
              </w:rPr>
              <w:t>From</w:t>
            </w:r>
          </w:p>
        </w:tc>
        <w:tc>
          <w:tcPr>
            <w:tcW w:type="dxa" w:w="9144"/>
            <w:vAlign w:val="center"/>
            <w:tcMar>
              <w:top w:w="72" w:type="dxa"/>
              <w:start w:w="96" w:type="dxa"/>
              <w:bottom w:w="72" w:type="dxa"/>
              <w:end w:w="96" w:type="dxa"/>
            </w:tcMar>
          </w:tcPr>
          <w:p>
            <w:pPr>
              <w:spacing w:after="0"/>
            </w:pPr>
            <w:r/>
            <w:r>
              <w:rPr>
                <w:rFonts w:ascii="Arial" w:hAnsi="Arial"/>
                <w:b/>
                <w:color w:val="000000"/>
                <w:sz w:val="16"/>
              </w:rPr>
              <w:t>Carsten Hartnett | Drakemoor Health Network</w:t>
            </w:r>
          </w:p>
        </w:tc>
      </w:tr>
      <w:tr>
        <w:tc>
          <w:tcPr>
            <w:tcW w:type="dxa" w:w="1224"/>
            <w:shd w:fill="F2F5F6"/>
            <w:vAlign w:val="center"/>
            <w:tcMar>
              <w:top w:w="72" w:type="dxa"/>
              <w:start w:w="96" w:type="dxa"/>
              <w:bottom w:w="72" w:type="dxa"/>
              <w:end w:w="96" w:type="dxa"/>
            </w:tcMar>
          </w:tcPr>
          <w:p>
            <w:pPr>
              <w:spacing w:after="0"/>
            </w:pPr>
            <w:r/>
            <w:r>
              <w:rPr>
                <w:rFonts w:ascii="Arial" w:hAnsi="Arial"/>
                <w:b/>
                <w:color w:val="1F4E5F"/>
                <w:sz w:val="16"/>
              </w:rPr>
              <w:t>Sent</w:t>
            </w:r>
          </w:p>
        </w:tc>
        <w:tc>
          <w:tcPr>
            <w:tcW w:type="dxa" w:w="9144"/>
            <w:vAlign w:val="center"/>
            <w:tcMar>
              <w:top w:w="72" w:type="dxa"/>
              <w:start w:w="96" w:type="dxa"/>
              <w:bottom w:w="72" w:type="dxa"/>
              <w:end w:w="96" w:type="dxa"/>
            </w:tcMar>
          </w:tcPr>
          <w:p>
            <w:pPr>
              <w:spacing w:after="0"/>
            </w:pPr>
            <w:r/>
            <w:r>
              <w:rPr>
                <w:rFonts w:ascii="Arial" w:hAnsi="Arial"/>
                <w:b w:val="0"/>
                <w:color w:val="000000"/>
                <w:sz w:val="16"/>
              </w:rPr>
              <w:t>2026-11-11 09:18 local</w:t>
            </w:r>
          </w:p>
        </w:tc>
      </w:tr>
      <w:tr>
        <w:tc>
          <w:tcPr>
            <w:tcW w:type="dxa" w:w="1224"/>
            <w:shd w:fill="F2F5F6"/>
            <w:vAlign w:val="center"/>
            <w:tcMar>
              <w:top w:w="72" w:type="dxa"/>
              <w:start w:w="96" w:type="dxa"/>
              <w:bottom w:w="72" w:type="dxa"/>
              <w:end w:w="96" w:type="dxa"/>
            </w:tcMar>
          </w:tcPr>
          <w:p>
            <w:pPr>
              <w:spacing w:after="0"/>
            </w:pPr>
            <w:r/>
            <w:r>
              <w:rPr>
                <w:rFonts w:ascii="Arial" w:hAnsi="Arial"/>
                <w:b/>
                <w:color w:val="1F4E5F"/>
                <w:sz w:val="16"/>
              </w:rPr>
              <w:t>To</w:t>
            </w:r>
          </w:p>
        </w:tc>
        <w:tc>
          <w:tcPr>
            <w:tcW w:type="dxa" w:w="9144"/>
            <w:vAlign w:val="center"/>
            <w:tcMar>
              <w:top w:w="72" w:type="dxa"/>
              <w:start w:w="96" w:type="dxa"/>
              <w:bottom w:w="72" w:type="dxa"/>
              <w:end w:w="96" w:type="dxa"/>
            </w:tcMar>
          </w:tcPr>
          <w:p>
            <w:pPr>
              <w:spacing w:after="0"/>
            </w:pPr>
            <w:r/>
            <w:r>
              <w:rPr>
                <w:rFonts w:ascii="Arial" w:hAnsi="Arial"/>
                <w:b w:val="0"/>
                <w:color w:val="000000"/>
                <w:sz w:val="16"/>
              </w:rPr>
              <w:t>Cormac Voskresensky | Sheafield Works</w:t>
            </w:r>
          </w:p>
        </w:tc>
      </w:tr>
      <w:tr>
        <w:tc>
          <w:tcPr>
            <w:tcW w:type="dxa" w:w="1224"/>
            <w:shd w:fill="F2F5F6"/>
            <w:vAlign w:val="center"/>
            <w:tcMar>
              <w:top w:w="72" w:type="dxa"/>
              <w:start w:w="96" w:type="dxa"/>
              <w:bottom w:w="72" w:type="dxa"/>
              <w:end w:w="96" w:type="dxa"/>
            </w:tcMar>
          </w:tcPr>
          <w:p>
            <w:pPr>
              <w:spacing w:after="0"/>
            </w:pPr>
            <w:r/>
            <w:r>
              <w:rPr>
                <w:rFonts w:ascii="Arial" w:hAnsi="Arial"/>
                <w:b/>
                <w:color w:val="1F4E5F"/>
                <w:sz w:val="16"/>
              </w:rPr>
              <w:t>Subject</w:t>
            </w:r>
          </w:p>
        </w:tc>
        <w:tc>
          <w:tcPr>
            <w:tcW w:type="dxa" w:w="9144"/>
            <w:vAlign w:val="center"/>
            <w:tcMar>
              <w:top w:w="72" w:type="dxa"/>
              <w:start w:w="96" w:type="dxa"/>
              <w:bottom w:w="72" w:type="dxa"/>
              <w:end w:w="96" w:type="dxa"/>
            </w:tcMar>
          </w:tcPr>
          <w:p>
            <w:pPr>
              <w:spacing w:after="0"/>
            </w:pPr>
            <w:r/>
            <w:r>
              <w:rPr>
                <w:rFonts w:ascii="Arial" w:hAnsi="Arial"/>
                <w:b w:val="0"/>
                <w:color w:val="000000"/>
                <w:sz w:val="16"/>
              </w:rPr>
              <w:t>CASE-N64P / short-shipment charge</w:t>
            </w:r>
          </w:p>
        </w:tc>
      </w:tr>
      <w:tr>
        <w:tc>
          <w:tcPr>
            <w:tcW w:type="dxa" w:w="10454"/>
            <w:gridSpan w:val="2"/>
            <w:vAlign w:val="center"/>
            <w:tcMar>
              <w:top w:w="72" w:type="dxa"/>
              <w:start w:w="96" w:type="dxa"/>
              <w:bottom w:w="72" w:type="dxa"/>
              <w:end w:w="96" w:type="dxa"/>
            </w:tcMar>
          </w:tcPr>
          <w:p>
            <w:pPr>
              <w:spacing w:after="40" w:before="40"/>
            </w:pPr>
            <w:r/>
            <w:r>
              <w:rPr>
                <w:rFonts w:ascii="Arial" w:hAnsi="Arial"/>
                <w:b w:val="0"/>
                <w:color w:val="000000"/>
                <w:sz w:val="17"/>
              </w:rPr>
              <w:t>Cormac, the 31 TCV-9K temperature-controlled units from SHF-T83K appear once as rejected at receiving and again as returned to carrier. We do not see two physical sets of units. Please correct the charge and confirm what that means for the replacement requested for Monday.</w:t>
            </w:r>
          </w:p>
        </w:tc>
      </w:tr>
    </w:tbl>
    <w:p>
      <w:pPr>
        <w:spacing w:after="0"/>
      </w:pPr>
    </w:p>
    <w:tbl>
      <w:tblPr>
        <w:tblStyle w:val="TableGrid"/>
        <w:tblW w:type="auto" w:w="0"/>
        <w:tblLayout w:type="fixed"/>
        <w:tblLook w:firstColumn="1" w:firstRow="1" w:lastColumn="0" w:lastRow="0" w:noHBand="0" w:noVBand="1" w:val="04A0"/>
      </w:tblPr>
      <w:tblGrid>
        <w:gridCol w:w="5227"/>
        <w:gridCol w:w="5227"/>
      </w:tblGrid>
      <w:tr>
        <w:tc>
          <w:tcPr>
            <w:tcW w:type="dxa" w:w="1224"/>
            <w:shd w:fill="DCEAF0"/>
            <w:vAlign w:val="center"/>
            <w:tcMar>
              <w:top w:w="72" w:type="dxa"/>
              <w:start w:w="96" w:type="dxa"/>
              <w:bottom w:w="72" w:type="dxa"/>
              <w:end w:w="96" w:type="dxa"/>
            </w:tcMar>
          </w:tcPr>
          <w:p>
            <w:pPr>
              <w:spacing w:after="0"/>
            </w:pPr>
            <w:r/>
            <w:r>
              <w:rPr>
                <w:rFonts w:ascii="Arial" w:hAnsi="Arial"/>
                <w:b/>
                <w:color w:val="1F4E5F"/>
                <w:sz w:val="16"/>
              </w:rPr>
              <w:t>From</w:t>
            </w:r>
          </w:p>
        </w:tc>
        <w:tc>
          <w:tcPr>
            <w:tcW w:type="dxa" w:w="9144"/>
            <w:vAlign w:val="center"/>
            <w:tcMar>
              <w:top w:w="72" w:type="dxa"/>
              <w:start w:w="96" w:type="dxa"/>
              <w:bottom w:w="72" w:type="dxa"/>
              <w:end w:w="96" w:type="dxa"/>
            </w:tcMar>
          </w:tcPr>
          <w:p>
            <w:pPr>
              <w:spacing w:after="0"/>
            </w:pPr>
            <w:r/>
            <w:r>
              <w:rPr>
                <w:rFonts w:ascii="Arial" w:hAnsi="Arial"/>
                <w:b/>
                <w:color w:val="000000"/>
                <w:sz w:val="16"/>
              </w:rPr>
              <w:t>Ruben Jaramillo | Sheafield Works</w:t>
            </w:r>
          </w:p>
        </w:tc>
      </w:tr>
      <w:tr>
        <w:tc>
          <w:tcPr>
            <w:tcW w:type="dxa" w:w="1224"/>
            <w:shd w:fill="F2F5F6"/>
            <w:vAlign w:val="center"/>
            <w:tcMar>
              <w:top w:w="72" w:type="dxa"/>
              <w:start w:w="96" w:type="dxa"/>
              <w:bottom w:w="72" w:type="dxa"/>
              <w:end w:w="96" w:type="dxa"/>
            </w:tcMar>
          </w:tcPr>
          <w:p>
            <w:pPr>
              <w:spacing w:after="0"/>
            </w:pPr>
            <w:r/>
            <w:r>
              <w:rPr>
                <w:rFonts w:ascii="Arial" w:hAnsi="Arial"/>
                <w:b/>
                <w:color w:val="1F4E5F"/>
                <w:sz w:val="16"/>
              </w:rPr>
              <w:t>Sent</w:t>
            </w:r>
          </w:p>
        </w:tc>
        <w:tc>
          <w:tcPr>
            <w:tcW w:type="dxa" w:w="9144"/>
            <w:vAlign w:val="center"/>
            <w:tcMar>
              <w:top w:w="72" w:type="dxa"/>
              <w:start w:w="96" w:type="dxa"/>
              <w:bottom w:w="72" w:type="dxa"/>
              <w:end w:w="96" w:type="dxa"/>
            </w:tcMar>
          </w:tcPr>
          <w:p>
            <w:pPr>
              <w:spacing w:after="0"/>
            </w:pPr>
            <w:r/>
            <w:r>
              <w:rPr>
                <w:rFonts w:ascii="Arial" w:hAnsi="Arial"/>
                <w:b w:val="0"/>
                <w:color w:val="000000"/>
                <w:sz w:val="16"/>
              </w:rPr>
              <w:t>2026-11-12 08:06 local</w:t>
            </w:r>
          </w:p>
        </w:tc>
      </w:tr>
      <w:tr>
        <w:tc>
          <w:tcPr>
            <w:tcW w:type="dxa" w:w="1224"/>
            <w:shd w:fill="F2F5F6"/>
            <w:vAlign w:val="center"/>
            <w:tcMar>
              <w:top w:w="72" w:type="dxa"/>
              <w:start w:w="96" w:type="dxa"/>
              <w:bottom w:w="72" w:type="dxa"/>
              <w:end w:w="96" w:type="dxa"/>
            </w:tcMar>
          </w:tcPr>
          <w:p>
            <w:pPr>
              <w:spacing w:after="0"/>
            </w:pPr>
            <w:r/>
            <w:r>
              <w:rPr>
                <w:rFonts w:ascii="Arial" w:hAnsi="Arial"/>
                <w:b/>
                <w:color w:val="1F4E5F"/>
                <w:sz w:val="16"/>
              </w:rPr>
              <w:t>To</w:t>
            </w:r>
          </w:p>
        </w:tc>
        <w:tc>
          <w:tcPr>
            <w:tcW w:type="dxa" w:w="9144"/>
            <w:vAlign w:val="center"/>
            <w:tcMar>
              <w:top w:w="72" w:type="dxa"/>
              <w:start w:w="96" w:type="dxa"/>
              <w:bottom w:w="72" w:type="dxa"/>
              <w:end w:w="96" w:type="dxa"/>
            </w:tcMar>
          </w:tcPr>
          <w:p>
            <w:pPr>
              <w:spacing w:after="0"/>
            </w:pPr>
            <w:r/>
            <w:r>
              <w:rPr>
                <w:rFonts w:ascii="Arial" w:hAnsi="Arial"/>
                <w:b w:val="0"/>
                <w:color w:val="000000"/>
                <w:sz w:val="16"/>
              </w:rPr>
              <w:t>Cormac Voskresensky; Tamsin Beaulieu</w:t>
            </w:r>
          </w:p>
        </w:tc>
      </w:tr>
      <w:tr>
        <w:tc>
          <w:tcPr>
            <w:tcW w:type="dxa" w:w="1224"/>
            <w:shd w:fill="F2F5F6"/>
            <w:vAlign w:val="center"/>
            <w:tcMar>
              <w:top w:w="72" w:type="dxa"/>
              <w:start w:w="96" w:type="dxa"/>
              <w:bottom w:w="72" w:type="dxa"/>
              <w:end w:w="96" w:type="dxa"/>
            </w:tcMar>
          </w:tcPr>
          <w:p>
            <w:pPr>
              <w:spacing w:after="0"/>
            </w:pPr>
            <w:r/>
            <w:r>
              <w:rPr>
                <w:rFonts w:ascii="Arial" w:hAnsi="Arial"/>
                <w:b/>
                <w:color w:val="1F4E5F"/>
                <w:sz w:val="16"/>
              </w:rPr>
              <w:t>Subject</w:t>
            </w:r>
          </w:p>
        </w:tc>
        <w:tc>
          <w:tcPr>
            <w:tcW w:type="dxa" w:w="9144"/>
            <w:vAlign w:val="center"/>
            <w:tcMar>
              <w:top w:w="72" w:type="dxa"/>
              <w:start w:w="96" w:type="dxa"/>
              <w:bottom w:w="72" w:type="dxa"/>
              <w:end w:w="96" w:type="dxa"/>
            </w:tcMar>
          </w:tcPr>
          <w:p>
            <w:pPr>
              <w:spacing w:after="0"/>
            </w:pPr>
            <w:r/>
            <w:r>
              <w:rPr>
                <w:rFonts w:ascii="Arial" w:hAnsi="Arial"/>
                <w:b w:val="0"/>
                <w:color w:val="000000"/>
                <w:sz w:val="16"/>
              </w:rPr>
              <w:t>Replacement staging for Drakemoor</w:t>
            </w:r>
          </w:p>
        </w:tc>
      </w:tr>
      <w:tr>
        <w:tc>
          <w:tcPr>
            <w:tcW w:type="dxa" w:w="10454"/>
            <w:gridSpan w:val="2"/>
            <w:vAlign w:val="center"/>
            <w:tcMar>
              <w:top w:w="72" w:type="dxa"/>
              <w:start w:w="96" w:type="dxa"/>
              <w:bottom w:w="72" w:type="dxa"/>
              <w:end w:w="96" w:type="dxa"/>
            </w:tcMar>
          </w:tcPr>
          <w:p>
            <w:pPr>
              <w:spacing w:after="40" w:before="40"/>
            </w:pPr>
            <w:r/>
            <w:r>
              <w:rPr>
                <w:rFonts w:ascii="Arial" w:hAnsi="Arial"/>
                <w:b w:val="0"/>
                <w:color w:val="000000"/>
                <w:sz w:val="17"/>
              </w:rPr>
              <w:t>SHF-R77M is staged for Monday, 2026-11-16: 31 TCV-9K components from batch BATCH-R52. I need the corrected account position and Cormac's approved response before I can release it.</w:t>
            </w:r>
          </w:p>
        </w:tc>
      </w:tr>
    </w:tbl>
    <w:p>
      <w:pPr>
        <w:spacing w:after="0"/>
      </w:pPr>
    </w:p>
    <w:tbl>
      <w:tblPr>
        <w:tblStyle w:val="TableGrid"/>
        <w:tblW w:type="auto" w:w="0"/>
        <w:tblLayout w:type="fixed"/>
        <w:tblLook w:firstColumn="1" w:firstRow="1" w:lastColumn="0" w:lastRow="0" w:noHBand="0" w:noVBand="1" w:val="04A0"/>
      </w:tblPr>
      <w:tblGrid>
        <w:gridCol w:w="5227"/>
        <w:gridCol w:w="5227"/>
      </w:tblGrid>
      <w:tr>
        <w:tc>
          <w:tcPr>
            <w:tcW w:type="dxa" w:w="1224"/>
            <w:shd w:fill="DCEAF0"/>
            <w:vAlign w:val="center"/>
            <w:tcMar>
              <w:top w:w="72" w:type="dxa"/>
              <w:start w:w="96" w:type="dxa"/>
              <w:bottom w:w="72" w:type="dxa"/>
              <w:end w:w="96" w:type="dxa"/>
            </w:tcMar>
          </w:tcPr>
          <w:p>
            <w:pPr>
              <w:spacing w:after="0"/>
            </w:pPr>
            <w:r/>
            <w:r>
              <w:rPr>
                <w:rFonts w:ascii="Arial" w:hAnsi="Arial"/>
                <w:b/>
                <w:color w:val="1F4E5F"/>
                <w:sz w:val="16"/>
              </w:rPr>
              <w:t>From</w:t>
            </w:r>
          </w:p>
        </w:tc>
        <w:tc>
          <w:tcPr>
            <w:tcW w:type="dxa" w:w="9144"/>
            <w:vAlign w:val="center"/>
            <w:tcMar>
              <w:top w:w="72" w:type="dxa"/>
              <w:start w:w="96" w:type="dxa"/>
              <w:bottom w:w="72" w:type="dxa"/>
              <w:end w:w="96" w:type="dxa"/>
            </w:tcMar>
          </w:tcPr>
          <w:p>
            <w:pPr>
              <w:spacing w:after="0"/>
            </w:pPr>
            <w:r/>
            <w:r>
              <w:rPr>
                <w:rFonts w:ascii="Arial" w:hAnsi="Arial"/>
                <w:b/>
                <w:color w:val="000000"/>
                <w:sz w:val="16"/>
              </w:rPr>
              <w:t>Cormac Voskresensky | Sheafield Works</w:t>
            </w:r>
          </w:p>
        </w:tc>
      </w:tr>
      <w:tr>
        <w:tc>
          <w:tcPr>
            <w:tcW w:type="dxa" w:w="1224"/>
            <w:shd w:fill="F2F5F6"/>
            <w:vAlign w:val="center"/>
            <w:tcMar>
              <w:top w:w="72" w:type="dxa"/>
              <w:start w:w="96" w:type="dxa"/>
              <w:bottom w:w="72" w:type="dxa"/>
              <w:end w:w="96" w:type="dxa"/>
            </w:tcMar>
          </w:tcPr>
          <w:p>
            <w:pPr>
              <w:spacing w:after="0"/>
            </w:pPr>
            <w:r/>
            <w:r>
              <w:rPr>
                <w:rFonts w:ascii="Arial" w:hAnsi="Arial"/>
                <w:b/>
                <w:color w:val="1F4E5F"/>
                <w:sz w:val="16"/>
              </w:rPr>
              <w:t>Sent</w:t>
            </w:r>
          </w:p>
        </w:tc>
        <w:tc>
          <w:tcPr>
            <w:tcW w:type="dxa" w:w="9144"/>
            <w:vAlign w:val="center"/>
            <w:tcMar>
              <w:top w:w="72" w:type="dxa"/>
              <w:start w:w="96" w:type="dxa"/>
              <w:bottom w:w="72" w:type="dxa"/>
              <w:end w:w="96" w:type="dxa"/>
            </w:tcMar>
          </w:tcPr>
          <w:p>
            <w:pPr>
              <w:spacing w:after="0"/>
            </w:pPr>
            <w:r/>
            <w:r>
              <w:rPr>
                <w:rFonts w:ascii="Arial" w:hAnsi="Arial"/>
                <w:b w:val="0"/>
                <w:color w:val="000000"/>
                <w:sz w:val="16"/>
              </w:rPr>
              <w:t>2026-11-12 09:08 local</w:t>
            </w:r>
          </w:p>
        </w:tc>
      </w:tr>
      <w:tr>
        <w:tc>
          <w:tcPr>
            <w:tcW w:type="dxa" w:w="1224"/>
            <w:shd w:fill="F2F5F6"/>
            <w:vAlign w:val="center"/>
            <w:tcMar>
              <w:top w:w="72" w:type="dxa"/>
              <w:start w:w="96" w:type="dxa"/>
              <w:bottom w:w="72" w:type="dxa"/>
              <w:end w:w="96" w:type="dxa"/>
            </w:tcMar>
          </w:tcPr>
          <w:p>
            <w:pPr>
              <w:spacing w:after="0"/>
            </w:pPr>
            <w:r/>
            <w:r>
              <w:rPr>
                <w:rFonts w:ascii="Arial" w:hAnsi="Arial"/>
                <w:b/>
                <w:color w:val="1F4E5F"/>
                <w:sz w:val="16"/>
              </w:rPr>
              <w:t>To</w:t>
            </w:r>
          </w:p>
        </w:tc>
        <w:tc>
          <w:tcPr>
            <w:tcW w:type="dxa" w:w="9144"/>
            <w:vAlign w:val="center"/>
            <w:tcMar>
              <w:top w:w="72" w:type="dxa"/>
              <w:start w:w="96" w:type="dxa"/>
              <w:bottom w:w="72" w:type="dxa"/>
              <w:end w:w="96" w:type="dxa"/>
            </w:tcMar>
          </w:tcPr>
          <w:p>
            <w:pPr>
              <w:spacing w:after="0"/>
            </w:pPr>
            <w:r/>
            <w:r>
              <w:rPr>
                <w:rFonts w:ascii="Arial" w:hAnsi="Arial"/>
                <w:b w:val="0"/>
                <w:color w:val="000000"/>
                <w:sz w:val="16"/>
              </w:rPr>
              <w:t>Tamsin Beaulieu; Ruben Jaramillo</w:t>
            </w:r>
          </w:p>
        </w:tc>
      </w:tr>
      <w:tr>
        <w:tc>
          <w:tcPr>
            <w:tcW w:type="dxa" w:w="1224"/>
            <w:shd w:fill="F2F5F6"/>
            <w:vAlign w:val="center"/>
            <w:tcMar>
              <w:top w:w="72" w:type="dxa"/>
              <w:start w:w="96" w:type="dxa"/>
              <w:bottom w:w="72" w:type="dxa"/>
              <w:end w:w="96" w:type="dxa"/>
            </w:tcMar>
          </w:tcPr>
          <w:p>
            <w:pPr>
              <w:spacing w:after="0"/>
            </w:pPr>
            <w:r/>
            <w:r>
              <w:rPr>
                <w:rFonts w:ascii="Arial" w:hAnsi="Arial"/>
                <w:b/>
                <w:color w:val="1F4E5F"/>
                <w:sz w:val="16"/>
              </w:rPr>
              <w:t>Subject</w:t>
            </w:r>
          </w:p>
        </w:tc>
        <w:tc>
          <w:tcPr>
            <w:tcW w:type="dxa" w:w="9144"/>
            <w:vAlign w:val="center"/>
            <w:tcMar>
              <w:top w:w="72" w:type="dxa"/>
              <w:start w:w="96" w:type="dxa"/>
              <w:bottom w:w="72" w:type="dxa"/>
              <w:end w:w="96" w:type="dxa"/>
            </w:tcMar>
          </w:tcPr>
          <w:p>
            <w:pPr>
              <w:spacing w:after="0"/>
            </w:pPr>
            <w:r/>
            <w:r>
              <w:rPr>
                <w:rFonts w:ascii="Arial" w:hAnsi="Arial"/>
                <w:b w:val="0"/>
                <w:color w:val="000000"/>
                <w:sz w:val="16"/>
              </w:rPr>
              <w:t>Correction authority and cutoff review</w:t>
            </w:r>
          </w:p>
        </w:tc>
      </w:tr>
      <w:tr>
        <w:tc>
          <w:tcPr>
            <w:tcW w:type="dxa" w:w="10454"/>
            <w:gridSpan w:val="2"/>
            <w:vAlign w:val="center"/>
            <w:tcMar>
              <w:top w:w="72" w:type="dxa"/>
              <w:start w:w="96" w:type="dxa"/>
              <w:bottom w:w="72" w:type="dxa"/>
              <w:end w:w="96" w:type="dxa"/>
            </w:tcMar>
          </w:tcPr>
          <w:p>
            <w:pPr>
              <w:spacing w:after="40" w:before="40"/>
            </w:pPr>
            <w:r/>
            <w:r>
              <w:rPr>
                <w:rFonts w:ascii="Arial" w:hAnsi="Arial"/>
                <w:b w:val="0"/>
                <w:color w:val="000000"/>
                <w:sz w:val="17"/>
              </w:rPr>
              <w:t>Please document the correction authority and keep the timing issue tied to the carrier record. I will approve the case response once the account position and replacement instruction are clear.</w:t>
            </w:r>
          </w:p>
        </w:tc>
      </w:tr>
    </w:tbl>
    <w:p>
      <w:pPr>
        <w:spacing w:after="0"/>
      </w:pPr>
    </w:p>
    <w:p>
      <w:pPr>
        <w:spacing w:before="240" w:after="80"/>
      </w:pPr>
      <w:r>
        <w:rPr>
          <w:rFonts w:ascii="Arial" w:hAnsi="Arial"/>
          <w:b/>
          <w:color w:val="1F4E5F"/>
          <w:sz w:val="24"/>
        </w:rPr>
        <w:t>2. Case activity extract</w:t>
      </w:r>
    </w:p>
    <w:p>
      <w:pPr>
        <w:spacing w:after="80"/>
      </w:pPr>
      <w:r>
        <w:rPr>
          <w:rFonts w:ascii="Arial" w:hAnsi="Arial"/>
          <w:b/>
          <w:color w:val="5B6770"/>
          <w:sz w:val="17"/>
        </w:rPr>
        <w:t>Case activity, queue 04 | exported 2026-11-12 08:39 local</w:t>
      </w:r>
    </w:p>
    <w:tbl>
      <w:tblPr>
        <w:tblStyle w:val="TableGrid"/>
        <w:tblW w:type="auto" w:w="0"/>
        <w:tblLayout w:type="fixed"/>
        <w:tblLook w:firstColumn="1" w:firstRow="1" w:lastColumn="0" w:lastRow="0" w:noHBand="0" w:noVBand="1" w:val="04A0"/>
      </w:tblPr>
      <w:tblGrid>
        <w:gridCol w:w="1162"/>
        <w:gridCol w:w="1162"/>
        <w:gridCol w:w="1162"/>
        <w:gridCol w:w="1162"/>
        <w:gridCol w:w="1162"/>
        <w:gridCol w:w="1162"/>
        <w:gridCol w:w="1162"/>
        <w:gridCol w:w="1162"/>
        <w:gridCol w:w="1162"/>
      </w:tblGrid>
      <w:tr>
        <w:trPr>
          <w:tblHeader w:val="true"/>
        </w:trPr>
        <w:tc>
          <w:tcPr>
            <w:tcW w:type="dxa" w:w="835"/>
            <w:shd w:fill="1F4E5F"/>
            <w:vAlign w:val="center"/>
            <w:tcMar>
              <w:top w:w="72" w:type="dxa"/>
              <w:start w:w="96" w:type="dxa"/>
              <w:bottom w:w="72" w:type="dxa"/>
              <w:end w:w="96" w:type="dxa"/>
            </w:tcMar>
          </w:tcPr>
          <w:p>
            <w:pPr>
              <w:spacing w:after="0"/>
              <w:jc w:val="center"/>
            </w:pPr>
            <w:r/>
            <w:r>
              <w:rPr>
                <w:rFonts w:ascii="Arial" w:hAnsi="Arial"/>
                <w:b/>
                <w:color w:val="FFFFFF"/>
                <w:sz w:val="13"/>
              </w:rPr>
              <w:t>Event #</w:t>
            </w:r>
          </w:p>
        </w:tc>
        <w:tc>
          <w:tcPr>
            <w:tcW w:type="dxa" w:w="1224"/>
            <w:shd w:fill="1F4E5F"/>
            <w:vAlign w:val="center"/>
            <w:tcMar>
              <w:top w:w="72" w:type="dxa"/>
              <w:start w:w="96" w:type="dxa"/>
              <w:bottom w:w="72" w:type="dxa"/>
              <w:end w:w="96" w:type="dxa"/>
            </w:tcMar>
          </w:tcPr>
          <w:p>
            <w:pPr>
              <w:spacing w:after="0"/>
              <w:jc w:val="center"/>
            </w:pPr>
            <w:r/>
            <w:r>
              <w:rPr>
                <w:rFonts w:ascii="Arial" w:hAnsi="Arial"/>
                <w:b/>
                <w:color w:val="FFFFFF"/>
                <w:sz w:val="13"/>
              </w:rPr>
              <w:t>logged (local)</w:t>
            </w:r>
          </w:p>
        </w:tc>
        <w:tc>
          <w:tcPr>
            <w:tcW w:type="dxa" w:w="936"/>
            <w:shd w:fill="1F4E5F"/>
            <w:vAlign w:val="center"/>
            <w:tcMar>
              <w:top w:w="72" w:type="dxa"/>
              <w:start w:w="96" w:type="dxa"/>
              <w:bottom w:w="72" w:type="dxa"/>
              <w:end w:w="96" w:type="dxa"/>
            </w:tcMar>
          </w:tcPr>
          <w:p>
            <w:pPr>
              <w:spacing w:after="0"/>
              <w:jc w:val="center"/>
            </w:pPr>
            <w:r/>
            <w:r>
              <w:rPr>
                <w:rFonts w:ascii="Arial" w:hAnsi="Arial"/>
                <w:b/>
                <w:color w:val="FFFFFF"/>
                <w:sz w:val="13"/>
              </w:rPr>
              <w:t>Cust ID</w:t>
            </w:r>
          </w:p>
        </w:tc>
        <w:tc>
          <w:tcPr>
            <w:tcW w:type="dxa" w:w="1037"/>
            <w:shd w:fill="1F4E5F"/>
            <w:vAlign w:val="center"/>
            <w:tcMar>
              <w:top w:w="72" w:type="dxa"/>
              <w:start w:w="96" w:type="dxa"/>
              <w:bottom w:w="72" w:type="dxa"/>
              <w:end w:w="96" w:type="dxa"/>
            </w:tcMar>
          </w:tcPr>
          <w:p>
            <w:pPr>
              <w:spacing w:after="0"/>
              <w:jc w:val="center"/>
            </w:pPr>
            <w:r/>
            <w:r>
              <w:rPr>
                <w:rFonts w:ascii="Arial" w:hAnsi="Arial"/>
                <w:b/>
                <w:color w:val="FFFFFF"/>
                <w:sz w:val="13"/>
              </w:rPr>
              <w:t>shipment_ID</w:t>
            </w:r>
          </w:p>
        </w:tc>
        <w:tc>
          <w:tcPr>
            <w:tcW w:type="dxa" w:w="1800"/>
            <w:shd w:fill="1F4E5F"/>
            <w:vAlign w:val="center"/>
            <w:tcMar>
              <w:top w:w="72" w:type="dxa"/>
              <w:start w:w="96" w:type="dxa"/>
              <w:bottom w:w="72" w:type="dxa"/>
              <w:end w:w="96" w:type="dxa"/>
            </w:tcMar>
          </w:tcPr>
          <w:p>
            <w:pPr>
              <w:spacing w:after="0"/>
              <w:jc w:val="center"/>
            </w:pPr>
            <w:r/>
            <w:r>
              <w:rPr>
                <w:rFonts w:ascii="Arial" w:hAnsi="Arial"/>
                <w:b/>
                <w:color w:val="FFFFFF"/>
                <w:sz w:val="13"/>
              </w:rPr>
              <w:t>Case / line / disp.</w:t>
            </w:r>
          </w:p>
        </w:tc>
        <w:tc>
          <w:tcPr>
            <w:tcW w:type="dxa" w:w="1555"/>
            <w:shd w:fill="1F4E5F"/>
            <w:vAlign w:val="center"/>
            <w:tcMar>
              <w:top w:w="72" w:type="dxa"/>
              <w:start w:w="96" w:type="dxa"/>
              <w:bottom w:w="72" w:type="dxa"/>
              <w:end w:w="96" w:type="dxa"/>
            </w:tcMar>
          </w:tcPr>
          <w:p>
            <w:pPr>
              <w:spacing w:after="0"/>
              <w:jc w:val="center"/>
            </w:pPr>
            <w:r/>
            <w:r>
              <w:rPr>
                <w:rFonts w:ascii="Arial" w:hAnsi="Arial"/>
                <w:b/>
                <w:color w:val="FFFFFF"/>
                <w:sz w:val="13"/>
              </w:rPr>
              <w:t>status_text</w:t>
            </w:r>
          </w:p>
        </w:tc>
        <w:tc>
          <w:tcPr>
            <w:tcW w:type="dxa" w:w="792"/>
            <w:shd w:fill="1F4E5F"/>
            <w:vAlign w:val="center"/>
            <w:tcMar>
              <w:top w:w="72" w:type="dxa"/>
              <w:start w:w="96" w:type="dxa"/>
              <w:bottom w:w="72" w:type="dxa"/>
              <w:end w:w="96" w:type="dxa"/>
            </w:tcMar>
          </w:tcPr>
          <w:p>
            <w:pPr>
              <w:spacing w:after="0"/>
              <w:jc w:val="center"/>
            </w:pPr>
            <w:r/>
            <w:r>
              <w:rPr>
                <w:rFonts w:ascii="Arial" w:hAnsi="Arial"/>
                <w:b/>
                <w:color w:val="FFFFFF"/>
                <w:sz w:val="13"/>
              </w:rPr>
              <w:t>Qty Shipped</w:t>
            </w:r>
          </w:p>
        </w:tc>
        <w:tc>
          <w:tcPr>
            <w:tcW w:type="dxa" w:w="979"/>
            <w:shd w:fill="1F4E5F"/>
            <w:vAlign w:val="center"/>
            <w:tcMar>
              <w:top w:w="72" w:type="dxa"/>
              <w:start w:w="96" w:type="dxa"/>
              <w:bottom w:w="72" w:type="dxa"/>
              <w:end w:w="96" w:type="dxa"/>
            </w:tcMar>
          </w:tcPr>
          <w:p>
            <w:pPr>
              <w:spacing w:after="0"/>
              <w:jc w:val="center"/>
            </w:pPr>
            <w:r/>
            <w:r>
              <w:rPr>
                <w:rFonts w:ascii="Arial" w:hAnsi="Arial"/>
                <w:b/>
                <w:color w:val="FFFFFF"/>
                <w:sz w:val="13"/>
              </w:rPr>
              <w:t>Amount</w:t>
            </w:r>
          </w:p>
        </w:tc>
        <w:tc>
          <w:tcPr>
            <w:tcW w:type="dxa" w:w="605"/>
            <w:shd w:fill="1F4E5F"/>
            <w:vAlign w:val="center"/>
            <w:tcMar>
              <w:top w:w="72" w:type="dxa"/>
              <w:start w:w="96" w:type="dxa"/>
              <w:bottom w:w="72" w:type="dxa"/>
              <w:end w:w="96" w:type="dxa"/>
            </w:tcMar>
          </w:tcPr>
          <w:p>
            <w:pPr>
              <w:spacing w:after="0"/>
              <w:jc w:val="center"/>
            </w:pPr>
            <w:r/>
            <w:r>
              <w:rPr>
                <w:rFonts w:ascii="Arial" w:hAnsi="Arial"/>
                <w:b/>
                <w:color w:val="FFFFFF"/>
                <w:sz w:val="13"/>
              </w:rPr>
              <w:t>queue</w:t>
            </w:r>
          </w:p>
        </w:tc>
      </w:tr>
      <w:tr>
        <w:tc>
          <w:tcPr>
            <w:tcW w:type="dxa" w:w="835"/>
            <w:shd w:fill="FFFFFF"/>
            <w:vAlign w:val="center"/>
            <w:tcMar>
              <w:top w:w="72" w:type="dxa"/>
              <w:start w:w="96" w:type="dxa"/>
              <w:bottom w:w="72" w:type="dxa"/>
              <w:end w:w="96" w:type="dxa"/>
            </w:tcMar>
          </w:tcPr>
          <w:p>
            <w:pPr>
              <w:spacing w:after="0"/>
              <w:jc w:val="center"/>
            </w:pPr>
            <w:r/>
            <w:r>
              <w:rPr>
                <w:rFonts w:ascii="Arial" w:hAnsi="Arial"/>
                <w:b w:val="0"/>
                <w:color w:val="000000"/>
                <w:sz w:val="13"/>
              </w:rPr>
              <w:t>ACT-1179</w:t>
            </w:r>
          </w:p>
        </w:tc>
        <w:tc>
          <w:tcPr>
            <w:tcW w:type="dxa" w:w="1224"/>
            <w:shd w:fill="FFFFFF"/>
            <w:vAlign w:val="center"/>
            <w:tcMar>
              <w:top w:w="72" w:type="dxa"/>
              <w:start w:w="96" w:type="dxa"/>
              <w:bottom w:w="72" w:type="dxa"/>
              <w:end w:w="96" w:type="dxa"/>
            </w:tcMar>
          </w:tcPr>
          <w:p>
            <w:pPr>
              <w:spacing w:after="0"/>
              <w:jc w:val="center"/>
            </w:pPr>
            <w:r/>
            <w:r>
              <w:rPr>
                <w:rFonts w:ascii="Arial" w:hAnsi="Arial"/>
                <w:b w:val="0"/>
                <w:color w:val="000000"/>
                <w:sz w:val="13"/>
              </w:rPr>
              <w:t>2026-11-10 17:04</w:t>
            </w:r>
          </w:p>
        </w:tc>
        <w:tc>
          <w:tcPr>
            <w:tcW w:type="dxa" w:w="936"/>
            <w:shd w:fill="FFFFFF"/>
            <w:vAlign w:val="center"/>
            <w:tcMar>
              <w:top w:w="72" w:type="dxa"/>
              <w:start w:w="96" w:type="dxa"/>
              <w:bottom w:w="72" w:type="dxa"/>
              <w:end w:w="96" w:type="dxa"/>
            </w:tcMar>
          </w:tcPr>
          <w:p>
            <w:pPr>
              <w:spacing w:after="0"/>
              <w:jc w:val="center"/>
            </w:pPr>
            <w:r/>
            <w:r>
              <w:rPr>
                <w:rFonts w:ascii="Arial" w:hAnsi="Arial"/>
                <w:b w:val="0"/>
                <w:color w:val="000000"/>
                <w:sz w:val="13"/>
              </w:rPr>
              <w:t>DMH-Q47</w:t>
            </w:r>
          </w:p>
        </w:tc>
        <w:tc>
          <w:tcPr>
            <w:tcW w:type="dxa" w:w="1037"/>
            <w:shd w:fill="FFFFFF"/>
            <w:vAlign w:val="center"/>
            <w:tcMar>
              <w:top w:w="72" w:type="dxa"/>
              <w:start w:w="96" w:type="dxa"/>
              <w:bottom w:w="72" w:type="dxa"/>
              <w:end w:w="96" w:type="dxa"/>
            </w:tcMar>
          </w:tcPr>
          <w:p>
            <w:pPr>
              <w:spacing w:after="0"/>
              <w:jc w:val="center"/>
            </w:pPr>
            <w:r/>
            <w:r>
              <w:rPr>
                <w:rFonts w:ascii="Arial" w:hAnsi="Arial"/>
                <w:b w:val="0"/>
                <w:color w:val="000000"/>
                <w:sz w:val="13"/>
              </w:rPr>
              <w:t>SHF-T83K</w:t>
            </w:r>
          </w:p>
        </w:tc>
        <w:tc>
          <w:tcPr>
            <w:tcW w:type="dxa" w:w="1800"/>
            <w:shd w:fill="FFFFFF"/>
            <w:vAlign w:val="center"/>
            <w:tcMar>
              <w:top w:w="72" w:type="dxa"/>
              <w:start w:w="96" w:type="dxa"/>
              <w:bottom w:w="72" w:type="dxa"/>
              <w:end w:w="96" w:type="dxa"/>
            </w:tcMar>
          </w:tcPr>
          <w:p>
            <w:pPr>
              <w:spacing w:after="0"/>
            </w:pPr>
            <w:r/>
            <w:r>
              <w:rPr>
                <w:rFonts w:ascii="Arial" w:hAnsi="Arial"/>
                <w:b w:val="0"/>
                <w:color w:val="000000"/>
                <w:sz w:val="13"/>
              </w:rPr>
              <w:t>CASE-N64P / OL-V29 / DSP-H91</w:t>
            </w:r>
          </w:p>
        </w:tc>
        <w:tc>
          <w:tcPr>
            <w:tcW w:type="dxa" w:w="1555"/>
            <w:shd w:fill="FFFFFF"/>
            <w:vAlign w:val="center"/>
            <w:tcMar>
              <w:top w:w="72" w:type="dxa"/>
              <w:start w:w="96" w:type="dxa"/>
              <w:bottom w:w="72" w:type="dxa"/>
              <w:end w:w="96" w:type="dxa"/>
            </w:tcMar>
          </w:tcPr>
          <w:p>
            <w:pPr>
              <w:spacing w:after="0"/>
            </w:pPr>
            <w:r/>
            <w:r>
              <w:rPr>
                <w:rFonts w:ascii="Arial" w:hAnsi="Arial"/>
                <w:b w:val="0"/>
                <w:color w:val="000000"/>
                <w:sz w:val="13"/>
              </w:rPr>
              <w:t>Rejected at receiving</w:t>
            </w:r>
          </w:p>
        </w:tc>
        <w:tc>
          <w:tcPr>
            <w:tcW w:type="dxa" w:w="792"/>
            <w:shd w:fill="FFFFFF"/>
            <w:vAlign w:val="center"/>
            <w:tcMar>
              <w:top w:w="72" w:type="dxa"/>
              <w:start w:w="96" w:type="dxa"/>
              <w:bottom w:w="72" w:type="dxa"/>
              <w:end w:w="96" w:type="dxa"/>
            </w:tcMar>
          </w:tcPr>
          <w:p>
            <w:pPr>
              <w:spacing w:after="0"/>
              <w:jc w:val="center"/>
            </w:pPr>
            <w:r/>
            <w:r>
              <w:rPr>
                <w:rFonts w:ascii="Arial" w:hAnsi="Arial"/>
                <w:b w:val="0"/>
                <w:color w:val="000000"/>
                <w:sz w:val="13"/>
              </w:rPr>
              <w:t>31</w:t>
            </w:r>
          </w:p>
        </w:tc>
        <w:tc>
          <w:tcPr>
            <w:tcW w:type="dxa" w:w="979"/>
            <w:shd w:fill="FFFFFF"/>
            <w:vAlign w:val="center"/>
            <w:tcMar>
              <w:top w:w="72" w:type="dxa"/>
              <w:start w:w="96" w:type="dxa"/>
              <w:bottom w:w="72" w:type="dxa"/>
              <w:end w:w="96" w:type="dxa"/>
            </w:tcMar>
          </w:tcPr>
          <w:p>
            <w:pPr>
              <w:spacing w:after="0"/>
              <w:jc w:val="center"/>
            </w:pPr>
            <w:r/>
            <w:r>
              <w:rPr>
                <w:rFonts w:ascii="Arial" w:hAnsi="Arial"/>
                <w:b w:val="0"/>
                <w:color w:val="000000"/>
                <w:sz w:val="13"/>
              </w:rPr>
              <w:t>$5,893.42</w:t>
            </w:r>
          </w:p>
        </w:tc>
        <w:tc>
          <w:tcPr>
            <w:tcW w:type="dxa" w:w="605"/>
            <w:shd w:fill="FFFFFF"/>
            <w:vAlign w:val="center"/>
            <w:tcMar>
              <w:top w:w="72" w:type="dxa"/>
              <w:start w:w="96" w:type="dxa"/>
              <w:bottom w:w="72" w:type="dxa"/>
              <w:end w:w="96" w:type="dxa"/>
            </w:tcMar>
          </w:tcPr>
          <w:p>
            <w:pPr>
              <w:spacing w:after="0"/>
              <w:jc w:val="center"/>
            </w:pPr>
            <w:r/>
            <w:r>
              <w:rPr>
                <w:rFonts w:ascii="Arial" w:hAnsi="Arial"/>
                <w:b w:val="0"/>
                <w:color w:val="000000"/>
                <w:sz w:val="13"/>
              </w:rPr>
              <w:t>recon</w:t>
            </w:r>
          </w:p>
        </w:tc>
      </w:tr>
      <w:tr>
        <w:tc>
          <w:tcPr>
            <w:tcW w:type="dxa" w:w="835"/>
            <w:shd w:fill="F2F5F6"/>
            <w:vAlign w:val="center"/>
            <w:tcMar>
              <w:top w:w="72" w:type="dxa"/>
              <w:start w:w="96" w:type="dxa"/>
              <w:bottom w:w="72" w:type="dxa"/>
              <w:end w:w="96" w:type="dxa"/>
            </w:tcMar>
          </w:tcPr>
          <w:p>
            <w:pPr>
              <w:spacing w:after="0"/>
              <w:jc w:val="center"/>
            </w:pPr>
            <w:r/>
            <w:r>
              <w:rPr>
                <w:rFonts w:ascii="Arial" w:hAnsi="Arial"/>
                <w:b w:val="0"/>
                <w:color w:val="000000"/>
                <w:sz w:val="13"/>
              </w:rPr>
              <w:t>ACT-1180</w:t>
            </w:r>
          </w:p>
        </w:tc>
        <w:tc>
          <w:tcPr>
            <w:tcW w:type="dxa" w:w="1224"/>
            <w:shd w:fill="F2F5F6"/>
            <w:vAlign w:val="center"/>
            <w:tcMar>
              <w:top w:w="72" w:type="dxa"/>
              <w:start w:w="96" w:type="dxa"/>
              <w:bottom w:w="72" w:type="dxa"/>
              <w:end w:w="96" w:type="dxa"/>
            </w:tcMar>
          </w:tcPr>
          <w:p>
            <w:pPr>
              <w:spacing w:after="0"/>
              <w:jc w:val="center"/>
            </w:pPr>
            <w:r/>
            <w:r>
              <w:rPr>
                <w:rFonts w:ascii="Arial" w:hAnsi="Arial"/>
                <w:b w:val="0"/>
                <w:color w:val="000000"/>
                <w:sz w:val="13"/>
              </w:rPr>
              <w:t>2026-11-10 17:05</w:t>
            </w:r>
          </w:p>
        </w:tc>
        <w:tc>
          <w:tcPr>
            <w:tcW w:type="dxa" w:w="936"/>
            <w:shd w:fill="F2F5F6"/>
            <w:vAlign w:val="center"/>
            <w:tcMar>
              <w:top w:w="72" w:type="dxa"/>
              <w:start w:w="96" w:type="dxa"/>
              <w:bottom w:w="72" w:type="dxa"/>
              <w:end w:w="96" w:type="dxa"/>
            </w:tcMar>
          </w:tcPr>
          <w:p>
            <w:pPr>
              <w:spacing w:after="0"/>
              <w:jc w:val="center"/>
            </w:pPr>
            <w:r/>
            <w:r>
              <w:rPr>
                <w:rFonts w:ascii="Arial" w:hAnsi="Arial"/>
                <w:b w:val="0"/>
                <w:color w:val="000000"/>
                <w:sz w:val="13"/>
              </w:rPr>
              <w:t xml:space="preserve">dmh-q47 </w:t>
            </w:r>
          </w:p>
        </w:tc>
        <w:tc>
          <w:tcPr>
            <w:tcW w:type="dxa" w:w="1037"/>
            <w:shd w:fill="F2F5F6"/>
            <w:vAlign w:val="center"/>
            <w:tcMar>
              <w:top w:w="72" w:type="dxa"/>
              <w:start w:w="96" w:type="dxa"/>
              <w:bottom w:w="72" w:type="dxa"/>
              <w:end w:w="96" w:type="dxa"/>
            </w:tcMar>
          </w:tcPr>
          <w:p>
            <w:pPr>
              <w:spacing w:after="0"/>
              <w:jc w:val="center"/>
            </w:pPr>
            <w:r/>
            <w:r>
              <w:rPr>
                <w:rFonts w:ascii="Arial" w:hAnsi="Arial"/>
                <w:b w:val="0"/>
                <w:color w:val="000000"/>
                <w:sz w:val="13"/>
              </w:rPr>
              <w:t xml:space="preserve">shf-t83k </w:t>
            </w:r>
          </w:p>
        </w:tc>
        <w:tc>
          <w:tcPr>
            <w:tcW w:type="dxa" w:w="1800"/>
            <w:shd w:fill="F2F5F6"/>
            <w:vAlign w:val="center"/>
            <w:tcMar>
              <w:top w:w="72" w:type="dxa"/>
              <w:start w:w="96" w:type="dxa"/>
              <w:bottom w:w="72" w:type="dxa"/>
              <w:end w:w="96" w:type="dxa"/>
            </w:tcMar>
          </w:tcPr>
          <w:p>
            <w:pPr>
              <w:spacing w:after="0"/>
            </w:pPr>
            <w:r/>
            <w:r>
              <w:rPr>
                <w:rFonts w:ascii="Arial" w:hAnsi="Arial"/>
                <w:b w:val="0"/>
                <w:color w:val="000000"/>
                <w:sz w:val="13"/>
              </w:rPr>
              <w:t>CASE-N64P / OL-V29 / DSP-H91</w:t>
            </w:r>
          </w:p>
        </w:tc>
        <w:tc>
          <w:tcPr>
            <w:tcW w:type="dxa" w:w="1555"/>
            <w:shd w:fill="F2F5F6"/>
            <w:vAlign w:val="center"/>
            <w:tcMar>
              <w:top w:w="72" w:type="dxa"/>
              <w:start w:w="96" w:type="dxa"/>
              <w:bottom w:w="72" w:type="dxa"/>
              <w:end w:w="96" w:type="dxa"/>
            </w:tcMar>
          </w:tcPr>
          <w:p>
            <w:pPr>
              <w:spacing w:after="0"/>
            </w:pPr>
            <w:r/>
            <w:r>
              <w:rPr>
                <w:rFonts w:ascii="Arial" w:hAnsi="Arial"/>
                <w:b w:val="0"/>
                <w:color w:val="000000"/>
                <w:sz w:val="13"/>
              </w:rPr>
              <w:t>Returned to carrier</w:t>
            </w:r>
          </w:p>
        </w:tc>
        <w:tc>
          <w:tcPr>
            <w:tcW w:type="dxa" w:w="792"/>
            <w:shd w:fill="F2F5F6"/>
            <w:vAlign w:val="center"/>
            <w:tcMar>
              <w:top w:w="72" w:type="dxa"/>
              <w:start w:w="96" w:type="dxa"/>
              <w:bottom w:w="72" w:type="dxa"/>
              <w:end w:w="96" w:type="dxa"/>
            </w:tcMar>
          </w:tcPr>
          <w:p>
            <w:pPr>
              <w:spacing w:after="0"/>
              <w:jc w:val="center"/>
            </w:pPr>
            <w:r/>
            <w:r>
              <w:rPr>
                <w:rFonts w:ascii="Arial" w:hAnsi="Arial"/>
                <w:b w:val="0"/>
                <w:color w:val="000000"/>
                <w:sz w:val="13"/>
              </w:rPr>
              <w:t>31</w:t>
            </w:r>
          </w:p>
        </w:tc>
        <w:tc>
          <w:tcPr>
            <w:tcW w:type="dxa" w:w="979"/>
            <w:shd w:fill="F2F5F6"/>
            <w:vAlign w:val="center"/>
            <w:tcMar>
              <w:top w:w="72" w:type="dxa"/>
              <w:start w:w="96" w:type="dxa"/>
              <w:bottom w:w="72" w:type="dxa"/>
              <w:end w:w="96" w:type="dxa"/>
            </w:tcMar>
          </w:tcPr>
          <w:p>
            <w:pPr>
              <w:spacing w:after="0"/>
              <w:jc w:val="center"/>
            </w:pPr>
            <w:r/>
            <w:r>
              <w:rPr>
                <w:rFonts w:ascii="Arial" w:hAnsi="Arial"/>
                <w:b w:val="0"/>
                <w:color w:val="000000"/>
                <w:sz w:val="13"/>
              </w:rPr>
              <w:t>$5,893.42</w:t>
            </w:r>
          </w:p>
        </w:tc>
        <w:tc>
          <w:tcPr>
            <w:tcW w:type="dxa" w:w="605"/>
            <w:shd w:fill="F2F5F6"/>
            <w:vAlign w:val="center"/>
            <w:tcMar>
              <w:top w:w="72" w:type="dxa"/>
              <w:start w:w="96" w:type="dxa"/>
              <w:bottom w:w="72" w:type="dxa"/>
              <w:end w:w="96" w:type="dxa"/>
            </w:tcMar>
          </w:tcPr>
          <w:p>
            <w:pPr>
              <w:spacing w:after="0"/>
              <w:jc w:val="center"/>
            </w:pPr>
            <w:r/>
            <w:r>
              <w:rPr>
                <w:rFonts w:ascii="Arial" w:hAnsi="Arial"/>
                <w:b w:val="0"/>
                <w:color w:val="000000"/>
                <w:sz w:val="13"/>
              </w:rPr>
            </w:r>
          </w:p>
        </w:tc>
      </w:tr>
      <w:tr>
        <w:tc>
          <w:tcPr>
            <w:tcW w:type="dxa" w:w="835"/>
            <w:shd w:fill="FFFFFF"/>
            <w:vAlign w:val="center"/>
            <w:tcMar>
              <w:top w:w="72" w:type="dxa"/>
              <w:start w:w="96" w:type="dxa"/>
              <w:bottom w:w="72" w:type="dxa"/>
              <w:end w:w="96" w:type="dxa"/>
            </w:tcMar>
          </w:tcPr>
          <w:p>
            <w:pPr>
              <w:spacing w:after="0"/>
              <w:jc w:val="center"/>
            </w:pPr>
            <w:r/>
            <w:r>
              <w:rPr>
                <w:rFonts w:ascii="Arial" w:hAnsi="Arial"/>
                <w:b w:val="0"/>
                <w:color w:val="000000"/>
                <w:sz w:val="13"/>
              </w:rPr>
              <w:t>ACT-1183</w:t>
            </w:r>
          </w:p>
        </w:tc>
        <w:tc>
          <w:tcPr>
            <w:tcW w:type="dxa" w:w="1224"/>
            <w:shd w:fill="FFFFFF"/>
            <w:vAlign w:val="center"/>
            <w:tcMar>
              <w:top w:w="72" w:type="dxa"/>
              <w:start w:w="96" w:type="dxa"/>
              <w:bottom w:w="72" w:type="dxa"/>
              <w:end w:w="96" w:type="dxa"/>
            </w:tcMar>
          </w:tcPr>
          <w:p>
            <w:pPr>
              <w:spacing w:after="0"/>
              <w:jc w:val="center"/>
            </w:pPr>
            <w:r/>
            <w:r>
              <w:rPr>
                <w:rFonts w:ascii="Arial" w:hAnsi="Arial"/>
                <w:b w:val="0"/>
                <w:color w:val="000000"/>
                <w:sz w:val="13"/>
              </w:rPr>
              <w:t>2026-11-12 08:39</w:t>
            </w:r>
          </w:p>
        </w:tc>
        <w:tc>
          <w:tcPr>
            <w:tcW w:type="dxa" w:w="936"/>
            <w:shd w:fill="FFFFFF"/>
            <w:vAlign w:val="center"/>
            <w:tcMar>
              <w:top w:w="72" w:type="dxa"/>
              <w:start w:w="96" w:type="dxa"/>
              <w:bottom w:w="72" w:type="dxa"/>
              <w:end w:w="96" w:type="dxa"/>
            </w:tcMar>
          </w:tcPr>
          <w:p>
            <w:pPr>
              <w:spacing w:after="0"/>
              <w:jc w:val="center"/>
            </w:pPr>
            <w:r/>
            <w:r>
              <w:rPr>
                <w:rFonts w:ascii="Arial" w:hAnsi="Arial"/>
                <w:b w:val="0"/>
                <w:color w:val="000000"/>
                <w:sz w:val="13"/>
              </w:rPr>
            </w:r>
          </w:p>
        </w:tc>
        <w:tc>
          <w:tcPr>
            <w:tcW w:type="dxa" w:w="1037"/>
            <w:shd w:fill="FFFFFF"/>
            <w:vAlign w:val="center"/>
            <w:tcMar>
              <w:top w:w="72" w:type="dxa"/>
              <w:start w:w="96" w:type="dxa"/>
              <w:bottom w:w="72" w:type="dxa"/>
              <w:end w:w="96" w:type="dxa"/>
            </w:tcMar>
          </w:tcPr>
          <w:p>
            <w:pPr>
              <w:spacing w:after="0"/>
              <w:jc w:val="center"/>
            </w:pPr>
            <w:r/>
            <w:r>
              <w:rPr>
                <w:rFonts w:ascii="Arial" w:hAnsi="Arial"/>
                <w:b w:val="0"/>
                <w:color w:val="000000"/>
                <w:sz w:val="13"/>
              </w:rPr>
            </w:r>
          </w:p>
        </w:tc>
        <w:tc>
          <w:tcPr>
            <w:tcW w:type="dxa" w:w="1800"/>
            <w:shd w:fill="FFFFFF"/>
            <w:vAlign w:val="center"/>
            <w:tcMar>
              <w:top w:w="72" w:type="dxa"/>
              <w:start w:w="96" w:type="dxa"/>
              <w:bottom w:w="72" w:type="dxa"/>
              <w:end w:w="96" w:type="dxa"/>
            </w:tcMar>
          </w:tcPr>
          <w:p>
            <w:pPr>
              <w:spacing w:after="0"/>
            </w:pPr>
            <w:r/>
            <w:r>
              <w:rPr>
                <w:rFonts w:ascii="Arial" w:hAnsi="Arial"/>
                <w:b w:val="0"/>
                <w:color w:val="000000"/>
                <w:sz w:val="13"/>
              </w:rPr>
            </w:r>
          </w:p>
        </w:tc>
        <w:tc>
          <w:tcPr>
            <w:tcW w:type="dxa" w:w="1555"/>
            <w:shd w:fill="FFFFFF"/>
            <w:vAlign w:val="center"/>
            <w:tcMar>
              <w:top w:w="72" w:type="dxa"/>
              <w:start w:w="96" w:type="dxa"/>
              <w:bottom w:w="72" w:type="dxa"/>
              <w:end w:w="96" w:type="dxa"/>
            </w:tcMar>
          </w:tcPr>
          <w:p>
            <w:pPr>
              <w:spacing w:after="0"/>
            </w:pPr>
            <w:r/>
            <w:r>
              <w:rPr>
                <w:rFonts w:ascii="Arial" w:hAnsi="Arial"/>
                <w:b w:val="0"/>
                <w:color w:val="000000"/>
                <w:sz w:val="13"/>
              </w:rPr>
              <w:t>Analyst adjusted amount preview</w:t>
            </w:r>
          </w:p>
        </w:tc>
        <w:tc>
          <w:tcPr>
            <w:tcW w:type="dxa" w:w="792"/>
            <w:shd w:fill="FFFFFF"/>
            <w:vAlign w:val="center"/>
            <w:tcMar>
              <w:top w:w="72" w:type="dxa"/>
              <w:start w:w="96" w:type="dxa"/>
              <w:bottom w:w="72" w:type="dxa"/>
              <w:end w:w="96" w:type="dxa"/>
            </w:tcMar>
          </w:tcPr>
          <w:p>
            <w:pPr>
              <w:spacing w:after="0"/>
              <w:jc w:val="center"/>
            </w:pPr>
            <w:r/>
            <w:r>
              <w:rPr>
                <w:rFonts w:ascii="Arial" w:hAnsi="Arial"/>
                <w:b w:val="0"/>
                <w:color w:val="000000"/>
                <w:sz w:val="13"/>
              </w:rPr>
            </w:r>
          </w:p>
        </w:tc>
        <w:tc>
          <w:tcPr>
            <w:tcW w:type="dxa" w:w="979"/>
            <w:shd w:fill="FFFFFF"/>
            <w:vAlign w:val="center"/>
            <w:tcMar>
              <w:top w:w="72" w:type="dxa"/>
              <w:start w:w="96" w:type="dxa"/>
              <w:bottom w:w="72" w:type="dxa"/>
              <w:end w:w="96" w:type="dxa"/>
            </w:tcMar>
          </w:tcPr>
          <w:p>
            <w:pPr>
              <w:spacing w:after="0"/>
              <w:jc w:val="center"/>
            </w:pPr>
            <w:r/>
            <w:r>
              <w:rPr>
                <w:rFonts w:ascii="Arial" w:hAnsi="Arial"/>
                <w:b w:val="0"/>
                <w:color w:val="000000"/>
                <w:sz w:val="13"/>
              </w:rPr>
              <w:t>#VALUE!</w:t>
            </w:r>
          </w:p>
        </w:tc>
        <w:tc>
          <w:tcPr>
            <w:tcW w:type="dxa" w:w="605"/>
            <w:shd w:fill="FFFFFF"/>
            <w:vAlign w:val="center"/>
            <w:tcMar>
              <w:top w:w="72" w:type="dxa"/>
              <w:start w:w="96" w:type="dxa"/>
              <w:bottom w:w="72" w:type="dxa"/>
              <w:end w:w="96" w:type="dxa"/>
            </w:tcMar>
          </w:tcPr>
          <w:p>
            <w:pPr>
              <w:spacing w:after="0"/>
              <w:jc w:val="center"/>
            </w:pPr>
            <w:r/>
            <w:r>
              <w:rPr>
                <w:rFonts w:ascii="Arial" w:hAnsi="Arial"/>
                <w:b w:val="0"/>
                <w:color w:val="000000"/>
                <w:sz w:val="13"/>
              </w:rPr>
              <w:t>calc</w:t>
            </w:r>
          </w:p>
        </w:tc>
      </w:tr>
    </w:tbl>
    <w:p>
      <w:pPr>
        <w:spacing w:before="80" w:after="160"/>
      </w:pPr>
      <w:r>
        <w:rPr>
          <w:rFonts w:ascii="Arial" w:hAnsi="Arial"/>
          <w:color w:val="5B6770"/>
          <w:sz w:val="15"/>
        </w:rPr>
        <w:t>Matching used by this export: trim account and shipment fields and compare without regard to letter case. The case-line key carries customer account, shipment identifier, case reference, order line and disposition reference.</w:t>
      </w:r>
    </w:p>
    <w:p>
      <w:pPr>
        <w:spacing w:before="240" w:after="80"/>
      </w:pPr>
      <w:r>
        <w:rPr>
          <w:rFonts w:ascii="Arial" w:hAnsi="Arial"/>
          <w:b/>
          <w:color w:val="1F4E5F"/>
          <w:sz w:val="24"/>
        </w:rPr>
        <w:t>3. Carrier timing evidence</w:t>
      </w:r>
    </w:p>
    <w:p>
      <w:pPr>
        <w:spacing w:after="100"/>
      </w:pPr>
      <w:r>
        <w:rPr>
          <w:rFonts w:ascii="Arial" w:hAnsi="Arial"/>
          <w:b/>
          <w:color w:val="5B6770"/>
          <w:sz w:val="17"/>
        </w:rPr>
        <w:t>Received from Nils Rasmussen, carrier liaison | all times local</w:t>
      </w:r>
    </w:p>
    <w:tbl>
      <w:tblPr>
        <w:tblStyle w:val="TableGrid"/>
        <w:tblW w:type="auto" w:w="0"/>
        <w:tblLayout w:type="fixed"/>
        <w:tblLook w:firstColumn="1" w:firstRow="1" w:lastColumn="0" w:lastRow="0" w:noHBand="0" w:noVBand="1" w:val="04A0"/>
      </w:tblPr>
      <w:tblGrid>
        <w:gridCol w:w="5227"/>
        <w:gridCol w:w="5227"/>
      </w:tblGrid>
      <w:tr>
        <w:tc>
          <w:tcPr>
            <w:tcW w:type="dxa" w:w="2477"/>
            <w:shd w:fill="F2F5F6"/>
            <w:vAlign w:val="center"/>
            <w:tcMar>
              <w:top w:w="72" w:type="dxa"/>
              <w:start w:w="96" w:type="dxa"/>
              <w:bottom w:w="72" w:type="dxa"/>
              <w:end w:w="96" w:type="dxa"/>
            </w:tcMar>
          </w:tcPr>
          <w:p>
            <w:pPr>
              <w:spacing w:after="0"/>
            </w:pPr>
            <w:r/>
            <w:r>
              <w:rPr>
                <w:rFonts w:ascii="Arial" w:hAnsi="Arial"/>
                <w:b/>
                <w:color w:val="1F4E5F"/>
                <w:sz w:val="17"/>
              </w:rPr>
              <w:t>Shipment / case</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SHF-T83K / CASE-N64P</w:t>
            </w:r>
          </w:p>
        </w:tc>
      </w:tr>
      <w:tr>
        <w:tc>
          <w:tcPr>
            <w:tcW w:type="dxa" w:w="2477"/>
            <w:shd w:fill="E9EFF1"/>
            <w:vAlign w:val="center"/>
            <w:tcMar>
              <w:top w:w="72" w:type="dxa"/>
              <w:start w:w="96" w:type="dxa"/>
              <w:bottom w:w="72" w:type="dxa"/>
              <w:end w:w="96" w:type="dxa"/>
            </w:tcMar>
          </w:tcPr>
          <w:p>
            <w:pPr>
              <w:spacing w:after="0"/>
            </w:pPr>
            <w:r/>
            <w:r>
              <w:rPr>
                <w:rFonts w:ascii="Arial" w:hAnsi="Arial"/>
                <w:b/>
                <w:color w:val="1F4E5F"/>
                <w:sz w:val="17"/>
              </w:rPr>
              <w:t>Stated local cutoff</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2026-11-10 16:47</w:t>
            </w:r>
          </w:p>
        </w:tc>
      </w:tr>
      <w:tr>
        <w:tc>
          <w:tcPr>
            <w:tcW w:type="dxa" w:w="2477"/>
            <w:shd w:fill="F2F5F6"/>
            <w:vAlign w:val="center"/>
            <w:tcMar>
              <w:top w:w="72" w:type="dxa"/>
              <w:start w:w="96" w:type="dxa"/>
              <w:bottom w:w="72" w:type="dxa"/>
              <w:end w:w="96" w:type="dxa"/>
            </w:tcMar>
          </w:tcPr>
          <w:p>
            <w:pPr>
              <w:spacing w:after="0"/>
            </w:pPr>
            <w:r/>
            <w:r>
              <w:rPr>
                <w:rFonts w:ascii="Arial" w:hAnsi="Arial"/>
                <w:b/>
                <w:color w:val="1F4E5F"/>
                <w:sz w:val="17"/>
              </w:rPr>
              <w:t>Handheld physical attempt</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2026-11-10 16:44</w:t>
            </w:r>
          </w:p>
        </w:tc>
      </w:tr>
      <w:tr>
        <w:tc>
          <w:tcPr>
            <w:tcW w:type="dxa" w:w="2477"/>
            <w:shd w:fill="E9EFF1"/>
            <w:vAlign w:val="center"/>
            <w:tcMar>
              <w:top w:w="72" w:type="dxa"/>
              <w:start w:w="96" w:type="dxa"/>
              <w:bottom w:w="72" w:type="dxa"/>
              <w:end w:w="96" w:type="dxa"/>
            </w:tcMar>
          </w:tcPr>
          <w:p>
            <w:pPr>
              <w:spacing w:after="0"/>
            </w:pPr>
            <w:r/>
            <w:r>
              <w:rPr>
                <w:rFonts w:ascii="Arial" w:hAnsi="Arial"/>
                <w:b/>
                <w:color w:val="1F4E5F"/>
                <w:sz w:val="17"/>
              </w:rPr>
              <w:t>Central recorded scan</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2026-11-10 16:51</w:t>
            </w:r>
          </w:p>
        </w:tc>
      </w:tr>
      <w:tr>
        <w:tc>
          <w:tcPr>
            <w:tcW w:type="dxa" w:w="2477"/>
            <w:shd w:fill="F2F5F6"/>
            <w:vAlign w:val="center"/>
            <w:tcMar>
              <w:top w:w="72" w:type="dxa"/>
              <w:start w:w="96" w:type="dxa"/>
              <w:bottom w:w="72" w:type="dxa"/>
              <w:end w:w="96" w:type="dxa"/>
            </w:tcMar>
          </w:tcPr>
          <w:p>
            <w:pPr>
              <w:spacing w:after="0"/>
            </w:pPr>
            <w:r/>
            <w:r>
              <w:rPr>
                <w:rFonts w:ascii="Arial" w:hAnsi="Arial"/>
                <w:b/>
                <w:color w:val="1F4E5F"/>
                <w:sz w:val="17"/>
              </w:rPr>
              <w:t>Nils Rasmussen's message</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The handheld captured the physical attempt before cutoff and synchronized to the central record afterward.</w:t>
            </w:r>
          </w:p>
        </w:tc>
      </w:tr>
      <w:tr>
        <w:tc>
          <w:tcPr>
            <w:tcW w:type="dxa" w:w="2477"/>
            <w:shd w:fill="E9EFF1"/>
            <w:vAlign w:val="center"/>
            <w:tcMar>
              <w:top w:w="72" w:type="dxa"/>
              <w:start w:w="96" w:type="dxa"/>
              <w:bottom w:w="72" w:type="dxa"/>
              <w:end w:w="96" w:type="dxa"/>
            </w:tcMar>
          </w:tcPr>
          <w:p>
            <w:pPr>
              <w:spacing w:after="0"/>
            </w:pPr>
            <w:r/>
            <w:r>
              <w:rPr>
                <w:rFonts w:ascii="Arial" w:hAnsi="Arial"/>
                <w:b/>
                <w:color w:val="1F4E5F"/>
                <w:sz w:val="17"/>
              </w:rPr>
              <w:t>Applicable wording</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An attempted delivery must be completed and recorded no later than the stated local cutoff.</w:t>
            </w:r>
          </w:p>
        </w:tc>
      </w:tr>
    </w:tbl>
    <w:p>
      <w:r>
        <w:br w:type="page"/>
      </w:r>
    </w:p>
    <w:p>
      <w:pPr>
        <w:spacing w:before="240" w:after="80"/>
      </w:pPr>
      <w:r>
        <w:rPr>
          <w:rFonts w:ascii="Arial" w:hAnsi="Arial"/>
          <w:b/>
          <w:color w:val="1F4E5F"/>
          <w:sz w:val="24"/>
        </w:rPr>
        <w:t>4. Correction and release note</w:t>
      </w:r>
    </w:p>
    <w:p>
      <w:pPr>
        <w:spacing w:after="100"/>
      </w:pPr>
      <w:r>
        <w:rPr>
          <w:rFonts w:ascii="Arial" w:hAnsi="Arial"/>
          <w:b/>
          <w:color w:val="5B6770"/>
          <w:sz w:val="17"/>
        </w:rPr>
        <w:t>Tamsin Beaulieu | Account Specialist | 2026-11-12 11:48 local</w:t>
      </w:r>
    </w:p>
    <w:tbl>
      <w:tblPr>
        <w:tblStyle w:val="TableGrid"/>
        <w:tblW w:type="auto" w:w="0"/>
        <w:tblLayout w:type="fixed"/>
        <w:tblLook w:firstColumn="1" w:firstRow="1" w:lastColumn="0" w:lastRow="0" w:noHBand="0" w:noVBand="1" w:val="04A0"/>
      </w:tblPr>
      <w:tblGrid>
        <w:gridCol w:w="5227"/>
        <w:gridCol w:w="5227"/>
      </w:tblGrid>
      <w:tr>
        <w:tc>
          <w:tcPr>
            <w:tcW w:type="dxa" w:w="2477"/>
            <w:shd w:fill="F2F5F6"/>
            <w:vAlign w:val="center"/>
            <w:tcMar>
              <w:top w:w="72" w:type="dxa"/>
              <w:start w:w="96" w:type="dxa"/>
              <w:bottom w:w="72" w:type="dxa"/>
              <w:end w:w="96" w:type="dxa"/>
            </w:tcMar>
          </w:tcPr>
          <w:p>
            <w:pPr>
              <w:spacing w:after="0"/>
            </w:pPr>
            <w:r/>
            <w:r>
              <w:rPr>
                <w:rFonts w:ascii="Arial" w:hAnsi="Arial"/>
                <w:b/>
                <w:color w:val="1F4E5F"/>
                <w:sz w:val="17"/>
              </w:rPr>
              <w:t>Decision reference</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ACR-L53D</w:t>
            </w:r>
          </w:p>
        </w:tc>
      </w:tr>
      <w:tr>
        <w:tc>
          <w:tcPr>
            <w:tcW w:type="dxa" w:w="2477"/>
            <w:shd w:fill="E9EFF1"/>
            <w:vAlign w:val="center"/>
            <w:tcMar>
              <w:top w:w="72" w:type="dxa"/>
              <w:start w:w="96" w:type="dxa"/>
              <w:bottom w:w="72" w:type="dxa"/>
              <w:end w:w="96" w:type="dxa"/>
            </w:tcMar>
          </w:tcPr>
          <w:p>
            <w:pPr>
              <w:spacing w:after="0"/>
            </w:pPr>
            <w:r/>
            <w:r>
              <w:rPr>
                <w:rFonts w:ascii="Arial" w:hAnsi="Arial"/>
                <w:b/>
                <w:color w:val="1F4E5F"/>
                <w:sz w:val="17"/>
              </w:rPr>
              <w:t>Authorizer</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Tamsin Beaulieu, Account Specialist</w:t>
            </w:r>
          </w:p>
        </w:tc>
      </w:tr>
      <w:tr>
        <w:tc>
          <w:tcPr>
            <w:tcW w:type="dxa" w:w="2477"/>
            <w:shd w:fill="F2F5F6"/>
            <w:vAlign w:val="center"/>
            <w:tcMar>
              <w:top w:w="72" w:type="dxa"/>
              <w:start w:w="96" w:type="dxa"/>
              <w:bottom w:w="72" w:type="dxa"/>
              <w:end w:w="96" w:type="dxa"/>
            </w:tcMar>
          </w:tcPr>
          <w:p>
            <w:pPr>
              <w:spacing w:after="0"/>
            </w:pPr>
            <w:r/>
            <w:r>
              <w:rPr>
                <w:rFonts w:ascii="Arial" w:hAnsi="Arial"/>
                <w:b/>
                <w:color w:val="1F4E5F"/>
                <w:sz w:val="17"/>
              </w:rPr>
              <w:t>Account at review</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$14,263.88 amount due</w:t>
            </w:r>
          </w:p>
        </w:tc>
      </w:tr>
      <w:tr>
        <w:tc>
          <w:tcPr>
            <w:tcW w:type="dxa" w:w="2477"/>
            <w:shd w:fill="E9EFF1"/>
            <w:vAlign w:val="center"/>
            <w:tcMar>
              <w:top w:w="72" w:type="dxa"/>
              <w:start w:w="96" w:type="dxa"/>
              <w:bottom w:w="72" w:type="dxa"/>
              <w:end w:w="96" w:type="dxa"/>
            </w:tcMar>
          </w:tcPr>
          <w:p>
            <w:pPr>
              <w:spacing w:after="0"/>
            </w:pPr>
            <w:r/>
            <w:r>
              <w:rPr>
                <w:rFonts w:ascii="Arial" w:hAnsi="Arial"/>
                <w:b/>
                <w:color w:val="1F4E5F"/>
                <w:sz w:val="17"/>
              </w:rPr>
              <w:t>Correction 1</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Authorize a $5,893.42 correction for the same physical CASE-N64P / OL-V29 / DSP-H91 line shown under both receiving-reject and carrier-return status. This correction is not dependent on the cutoff reading.</w:t>
            </w:r>
          </w:p>
        </w:tc>
      </w:tr>
      <w:tr>
        <w:tc>
          <w:tcPr>
            <w:tcW w:type="dxa" w:w="2477"/>
            <w:shd w:fill="F2F5F6"/>
            <w:vAlign w:val="center"/>
            <w:tcMar>
              <w:top w:w="72" w:type="dxa"/>
              <w:start w:w="96" w:type="dxa"/>
              <w:bottom w:w="72" w:type="dxa"/>
              <w:end w:w="96" w:type="dxa"/>
            </w:tcMar>
          </w:tcPr>
          <w:p>
            <w:pPr>
              <w:spacing w:after="0"/>
            </w:pPr>
            <w:r/>
            <w:r>
              <w:rPr>
                <w:rFonts w:ascii="Arial" w:hAnsi="Arial"/>
                <w:b/>
                <w:color w:val="1F4E5F"/>
                <w:sz w:val="17"/>
              </w:rPr>
              <w:t>Correction 2</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Authorize a further $3,147.68 timing correction only if the delivery attempt meets the stated cutoff condition.</w:t>
            </w:r>
          </w:p>
        </w:tc>
      </w:tr>
      <w:tr>
        <w:tc>
          <w:tcPr>
            <w:tcW w:type="dxa" w:w="2477"/>
            <w:shd w:fill="E9EFF1"/>
            <w:vAlign w:val="center"/>
            <w:tcMar>
              <w:top w:w="72" w:type="dxa"/>
              <w:start w:w="96" w:type="dxa"/>
              <w:bottom w:w="72" w:type="dxa"/>
              <w:end w:w="96" w:type="dxa"/>
            </w:tcMar>
          </w:tcPr>
          <w:p>
            <w:pPr>
              <w:spacing w:after="0"/>
            </w:pPr>
            <w:r/>
            <w:r>
              <w:rPr>
                <w:rFonts w:ascii="Arial" w:hAnsi="Arial"/>
                <w:b/>
                <w:color w:val="1F4E5F"/>
                <w:sz w:val="17"/>
              </w:rPr>
              <w:t>Release terms</w:t>
            </w:r>
          </w:p>
        </w:tc>
        <w:tc>
          <w:tcPr>
            <w:tcW w:type="dxa" w:w="7891"/>
            <w:vAlign w:val="center"/>
            <w:tcMar>
              <w:top w:w="72" w:type="dxa"/>
              <w:start w:w="96" w:type="dxa"/>
              <w:bottom w:w="72" w:type="dxa"/>
              <w:end w:w="96" w:type="dxa"/>
            </w:tcMar>
          </w:tcPr>
          <w:p>
            <w:pPr>
              <w:spacing w:after="0"/>
            </w:pPr>
            <w:r/>
            <w:r>
              <w:rPr>
                <w:rFonts w:ascii="Arial" w:hAnsi="Arial"/>
                <w:b w:val="0"/>
                <w:color w:val="000000"/>
                <w:sz w:val="17"/>
              </w:rPr>
              <w:t>After approved corrections are posted and Cormac Voskresensky approves the response, Ruben Jaramillo may release the replacement only if the remaining amount due is at or below $7,251.00.</w:t>
            </w:r>
          </w:p>
        </w:tc>
      </w:tr>
    </w:tbl>
    <w:p>
      <w:pPr>
        <w:spacing w:before="200" w:after="80"/>
      </w:pPr>
      <w:r>
        <w:rPr>
          <w:rFonts w:ascii="Arial" w:hAnsi="Arial"/>
          <w:b/>
          <w:color w:val="1F4E5F"/>
          <w:sz w:val="20"/>
        </w:rPr>
        <w:t>Committed workflow</w:t>
      </w:r>
    </w:p>
    <w:tbl>
      <w:tblPr>
        <w:tblStyle w:val="TableGrid"/>
        <w:tblW w:type="auto" w:w="0"/>
        <w:tblLayout w:type="fixed"/>
        <w:tblLook w:firstColumn="1" w:firstRow="1" w:lastColumn="0" w:lastRow="0" w:noHBand="0" w:noVBand="1" w:val="04A0"/>
      </w:tblPr>
      <w:tblGrid>
        <w:gridCol w:w="2613"/>
        <w:gridCol w:w="2613"/>
        <w:gridCol w:w="2613"/>
        <w:gridCol w:w="2613"/>
      </w:tblGrid>
      <w:tr>
        <w:trPr>
          <w:tblHeader w:val="true"/>
        </w:trPr>
        <w:tc>
          <w:tcPr>
            <w:tcW w:type="dxa" w:w="3312"/>
            <w:shd w:fill="2D6A73"/>
            <w:vAlign w:val="center"/>
            <w:tcMar>
              <w:top w:w="72" w:type="dxa"/>
              <w:start w:w="96" w:type="dxa"/>
              <w:bottom w:w="72" w:type="dxa"/>
              <w:end w:w="96" w:type="dxa"/>
            </w:tcMar>
          </w:tcPr>
          <w:p>
            <w:pPr>
              <w:spacing w:after="0"/>
            </w:pPr>
            <w:r/>
            <w:r>
              <w:rPr>
                <w:rFonts w:ascii="Arial" w:hAnsi="Arial"/>
                <w:b/>
                <w:color w:val="FFFFFF"/>
                <w:sz w:val="15"/>
              </w:rPr>
              <w:t>Commitment</w:t>
            </w:r>
          </w:p>
        </w:tc>
        <w:tc>
          <w:tcPr>
            <w:tcW w:type="dxa" w:w="1944"/>
            <w:shd w:fill="2D6A73"/>
            <w:vAlign w:val="center"/>
            <w:tcMar>
              <w:top w:w="72" w:type="dxa"/>
              <w:start w:w="96" w:type="dxa"/>
              <w:bottom w:w="72" w:type="dxa"/>
              <w:end w:w="96" w:type="dxa"/>
            </w:tcMar>
          </w:tcPr>
          <w:p>
            <w:pPr>
              <w:spacing w:after="0"/>
            </w:pPr>
            <w:r/>
            <w:r>
              <w:rPr>
                <w:rFonts w:ascii="Arial" w:hAnsi="Arial"/>
                <w:b/>
                <w:color w:val="FFFFFF"/>
                <w:sz w:val="15"/>
              </w:rPr>
              <w:t>Owner</w:t>
            </w:r>
          </w:p>
        </w:tc>
        <w:tc>
          <w:tcPr>
            <w:tcW w:type="dxa" w:w="1656"/>
            <w:shd w:fill="2D6A73"/>
            <w:vAlign w:val="center"/>
            <w:tcMar>
              <w:top w:w="72" w:type="dxa"/>
              <w:start w:w="96" w:type="dxa"/>
              <w:bottom w:w="72" w:type="dxa"/>
              <w:end w:w="96" w:type="dxa"/>
            </w:tcMar>
          </w:tcPr>
          <w:p>
            <w:pPr>
              <w:spacing w:after="0"/>
            </w:pPr>
            <w:r/>
            <w:r>
              <w:rPr>
                <w:rFonts w:ascii="Arial" w:hAnsi="Arial"/>
                <w:b/>
                <w:color w:val="FFFFFF"/>
                <w:sz w:val="15"/>
              </w:rPr>
              <w:t>Due (local)</w:t>
            </w:r>
          </w:p>
        </w:tc>
        <w:tc>
          <w:tcPr>
            <w:tcW w:type="dxa" w:w="3456"/>
            <w:shd w:fill="2D6A73"/>
            <w:vAlign w:val="center"/>
            <w:tcMar>
              <w:top w:w="72" w:type="dxa"/>
              <w:start w:w="96" w:type="dxa"/>
              <w:bottom w:w="72" w:type="dxa"/>
              <w:end w:w="96" w:type="dxa"/>
            </w:tcMar>
          </w:tcPr>
          <w:p>
            <w:pPr>
              <w:spacing w:after="0"/>
            </w:pPr>
            <w:r/>
            <w:r>
              <w:rPr>
                <w:rFonts w:ascii="Arial" w:hAnsi="Arial"/>
                <w:b/>
                <w:color w:val="FFFFFF"/>
                <w:sz w:val="15"/>
              </w:rPr>
              <w:t>Dependency</w:t>
            </w:r>
          </w:p>
        </w:tc>
      </w:tr>
      <w:tr>
        <w:tc>
          <w:tcPr>
            <w:tcW w:type="dxa" w:w="3312"/>
            <w:shd w:fill="FFFFFF"/>
            <w:vAlign w:val="center"/>
            <w:tcMar>
              <w:top w:w="72" w:type="dxa"/>
              <w:start w:w="96" w:type="dxa"/>
              <w:bottom w:w="72" w:type="dxa"/>
              <w:end w:w="96" w:type="dxa"/>
            </w:tcMar>
          </w:tcPr>
          <w:p>
            <w:pPr>
              <w:spacing w:after="0"/>
            </w:pPr>
            <w:r/>
            <w:r>
              <w:rPr>
                <w:rFonts w:ascii="Arial" w:hAnsi="Arial"/>
                <w:b w:val="0"/>
                <w:color w:val="000000"/>
                <w:sz w:val="14"/>
              </w:rPr>
              <w:t>Approve case response</w:t>
            </w:r>
          </w:p>
        </w:tc>
        <w:tc>
          <w:tcPr>
            <w:tcW w:type="dxa" w:w="1944"/>
            <w:shd w:fill="FFFFFF"/>
            <w:vAlign w:val="center"/>
            <w:tcMar>
              <w:top w:w="72" w:type="dxa"/>
              <w:start w:w="96" w:type="dxa"/>
              <w:bottom w:w="72" w:type="dxa"/>
              <w:end w:w="96" w:type="dxa"/>
            </w:tcMar>
          </w:tcPr>
          <w:p>
            <w:pPr>
              <w:spacing w:after="0"/>
            </w:pPr>
            <w:r/>
            <w:r>
              <w:rPr>
                <w:rFonts w:ascii="Arial" w:hAnsi="Arial"/>
                <w:b w:val="0"/>
                <w:color w:val="000000"/>
                <w:sz w:val="14"/>
              </w:rPr>
              <w:t>Cormac Voskresensky</w:t>
            </w:r>
          </w:p>
        </w:tc>
        <w:tc>
          <w:tcPr>
            <w:tcW w:type="dxa" w:w="1656"/>
            <w:shd w:fill="FFFFFF"/>
            <w:vAlign w:val="center"/>
            <w:tcMar>
              <w:top w:w="72" w:type="dxa"/>
              <w:start w:w="96" w:type="dxa"/>
              <w:bottom w:w="72" w:type="dxa"/>
              <w:end w:w="96" w:type="dxa"/>
            </w:tcMar>
          </w:tcPr>
          <w:p>
            <w:pPr>
              <w:spacing w:after="0"/>
            </w:pPr>
            <w:r/>
            <w:r>
              <w:rPr>
                <w:rFonts w:ascii="Arial" w:hAnsi="Arial"/>
                <w:b w:val="0"/>
                <w:color w:val="000000"/>
                <w:sz w:val="14"/>
              </w:rPr>
              <w:t>2026-11-13 12:37</w:t>
            </w:r>
          </w:p>
        </w:tc>
        <w:tc>
          <w:tcPr>
            <w:tcW w:type="dxa" w:w="3456"/>
            <w:shd w:fill="FFFFFF"/>
            <w:vAlign w:val="center"/>
            <w:tcMar>
              <w:top w:w="72" w:type="dxa"/>
              <w:start w:w="96" w:type="dxa"/>
              <w:bottom w:w="72" w:type="dxa"/>
              <w:end w:w="96" w:type="dxa"/>
            </w:tcMar>
          </w:tcPr>
          <w:p>
            <w:pPr>
              <w:spacing w:after="0"/>
            </w:pPr>
            <w:r/>
            <w:r>
              <w:rPr>
                <w:rFonts w:ascii="Arial" w:hAnsi="Arial"/>
                <w:b w:val="0"/>
                <w:color w:val="000000"/>
                <w:sz w:val="14"/>
              </w:rPr>
              <w:t>Correction authority reviewed</w:t>
            </w:r>
          </w:p>
        </w:tc>
      </w:tr>
      <w:tr>
        <w:tc>
          <w:tcPr>
            <w:tcW w:type="dxa" w:w="3312"/>
            <w:shd w:fill="F2F5F6"/>
            <w:vAlign w:val="center"/>
            <w:tcMar>
              <w:top w:w="72" w:type="dxa"/>
              <w:start w:w="96" w:type="dxa"/>
              <w:bottom w:w="72" w:type="dxa"/>
              <w:end w:w="96" w:type="dxa"/>
            </w:tcMar>
          </w:tcPr>
          <w:p>
            <w:pPr>
              <w:spacing w:after="0"/>
            </w:pPr>
            <w:r/>
            <w:r>
              <w:rPr>
                <w:rFonts w:ascii="Arial" w:hAnsi="Arial"/>
                <w:b w:val="0"/>
                <w:color w:val="000000"/>
                <w:sz w:val="14"/>
              </w:rPr>
              <w:t>Post authorized correction; record ACR-L53D</w:t>
            </w:r>
          </w:p>
        </w:tc>
        <w:tc>
          <w:tcPr>
            <w:tcW w:type="dxa" w:w="1944"/>
            <w:shd w:fill="F2F5F6"/>
            <w:vAlign w:val="center"/>
            <w:tcMar>
              <w:top w:w="72" w:type="dxa"/>
              <w:start w:w="96" w:type="dxa"/>
              <w:bottom w:w="72" w:type="dxa"/>
              <w:end w:w="96" w:type="dxa"/>
            </w:tcMar>
          </w:tcPr>
          <w:p>
            <w:pPr>
              <w:spacing w:after="0"/>
            </w:pPr>
            <w:r/>
            <w:r>
              <w:rPr>
                <w:rFonts w:ascii="Arial" w:hAnsi="Arial"/>
                <w:b w:val="0"/>
                <w:color w:val="000000"/>
                <w:sz w:val="14"/>
              </w:rPr>
              <w:t>Tamsin Beaulieu</w:t>
            </w:r>
          </w:p>
        </w:tc>
        <w:tc>
          <w:tcPr>
            <w:tcW w:type="dxa" w:w="1656"/>
            <w:shd w:fill="F2F5F6"/>
            <w:vAlign w:val="center"/>
            <w:tcMar>
              <w:top w:w="72" w:type="dxa"/>
              <w:start w:w="96" w:type="dxa"/>
              <w:bottom w:w="72" w:type="dxa"/>
              <w:end w:w="96" w:type="dxa"/>
            </w:tcMar>
          </w:tcPr>
          <w:p>
            <w:pPr>
              <w:spacing w:after="0"/>
            </w:pPr>
            <w:r/>
            <w:r>
              <w:rPr>
                <w:rFonts w:ascii="Arial" w:hAnsi="Arial"/>
                <w:b w:val="0"/>
                <w:color w:val="000000"/>
                <w:sz w:val="14"/>
              </w:rPr>
              <w:t>2026-11-13 14:23</w:t>
            </w:r>
          </w:p>
        </w:tc>
        <w:tc>
          <w:tcPr>
            <w:tcW w:type="dxa" w:w="3456"/>
            <w:shd w:fill="F2F5F6"/>
            <w:vAlign w:val="center"/>
            <w:tcMar>
              <w:top w:w="72" w:type="dxa"/>
              <w:start w:w="96" w:type="dxa"/>
              <w:bottom w:w="72" w:type="dxa"/>
              <w:end w:w="96" w:type="dxa"/>
            </w:tcMar>
          </w:tcPr>
          <w:p>
            <w:pPr>
              <w:spacing w:after="0"/>
            </w:pPr>
            <w:r/>
            <w:r>
              <w:rPr>
                <w:rFonts w:ascii="Arial" w:hAnsi="Arial"/>
                <w:b w:val="0"/>
                <w:color w:val="000000"/>
                <w:sz w:val="14"/>
              </w:rPr>
              <w:t>Cormac approval</w:t>
            </w:r>
          </w:p>
        </w:tc>
      </w:tr>
      <w:tr>
        <w:tc>
          <w:tcPr>
            <w:tcW w:type="dxa" w:w="3312"/>
            <w:shd w:fill="FFFFFF"/>
            <w:vAlign w:val="center"/>
            <w:tcMar>
              <w:top w:w="72" w:type="dxa"/>
              <w:start w:w="96" w:type="dxa"/>
              <w:bottom w:w="72" w:type="dxa"/>
              <w:end w:w="96" w:type="dxa"/>
            </w:tcMar>
          </w:tcPr>
          <w:p>
            <w:pPr>
              <w:spacing w:after="0"/>
            </w:pPr>
            <w:r/>
            <w:r>
              <w:rPr>
                <w:rFonts w:ascii="Arial" w:hAnsi="Arial"/>
                <w:b w:val="0"/>
                <w:color w:val="000000"/>
                <w:sz w:val="14"/>
              </w:rPr>
              <w:t>Send approved response to Carsten Hartnett</w:t>
            </w:r>
          </w:p>
        </w:tc>
        <w:tc>
          <w:tcPr>
            <w:tcW w:type="dxa" w:w="1944"/>
            <w:shd w:fill="FFFFFF"/>
            <w:vAlign w:val="center"/>
            <w:tcMar>
              <w:top w:w="72" w:type="dxa"/>
              <w:start w:w="96" w:type="dxa"/>
              <w:bottom w:w="72" w:type="dxa"/>
              <w:end w:w="96" w:type="dxa"/>
            </w:tcMar>
          </w:tcPr>
          <w:p>
            <w:pPr>
              <w:spacing w:after="0"/>
            </w:pPr>
            <w:r/>
            <w:r>
              <w:rPr>
                <w:rFonts w:ascii="Arial" w:hAnsi="Arial"/>
                <w:b w:val="0"/>
                <w:color w:val="000000"/>
                <w:sz w:val="14"/>
              </w:rPr>
              <w:t>Cormac Voskresensky</w:t>
            </w:r>
          </w:p>
        </w:tc>
        <w:tc>
          <w:tcPr>
            <w:tcW w:type="dxa" w:w="1656"/>
            <w:shd w:fill="FFFFFF"/>
            <w:vAlign w:val="center"/>
            <w:tcMar>
              <w:top w:w="72" w:type="dxa"/>
              <w:start w:w="96" w:type="dxa"/>
              <w:bottom w:w="72" w:type="dxa"/>
              <w:end w:w="96" w:type="dxa"/>
            </w:tcMar>
          </w:tcPr>
          <w:p>
            <w:pPr>
              <w:spacing w:after="0"/>
            </w:pPr>
            <w:r/>
            <w:r>
              <w:rPr>
                <w:rFonts w:ascii="Arial" w:hAnsi="Arial"/>
                <w:b w:val="0"/>
                <w:color w:val="000000"/>
                <w:sz w:val="14"/>
              </w:rPr>
              <w:t>2026-11-13 16:09</w:t>
            </w:r>
          </w:p>
        </w:tc>
        <w:tc>
          <w:tcPr>
            <w:tcW w:type="dxa" w:w="3456"/>
            <w:shd w:fill="FFFFFF"/>
            <w:vAlign w:val="center"/>
            <w:tcMar>
              <w:top w:w="72" w:type="dxa"/>
              <w:start w:w="96" w:type="dxa"/>
              <w:bottom w:w="72" w:type="dxa"/>
              <w:end w:w="96" w:type="dxa"/>
            </w:tcMar>
          </w:tcPr>
          <w:p>
            <w:pPr>
              <w:spacing w:after="0"/>
            </w:pPr>
            <w:r/>
            <w:r>
              <w:rPr>
                <w:rFonts w:ascii="Arial" w:hAnsi="Arial"/>
                <w:b w:val="0"/>
                <w:color w:val="000000"/>
                <w:sz w:val="14"/>
              </w:rPr>
              <w:t>Posting confirmation</w:t>
            </w:r>
          </w:p>
        </w:tc>
      </w:tr>
      <w:tr>
        <w:tc>
          <w:tcPr>
            <w:tcW w:type="dxa" w:w="3312"/>
            <w:shd w:fill="F2F5F6"/>
            <w:vAlign w:val="center"/>
            <w:tcMar>
              <w:top w:w="72" w:type="dxa"/>
              <w:start w:w="96" w:type="dxa"/>
              <w:bottom w:w="72" w:type="dxa"/>
              <w:end w:w="96" w:type="dxa"/>
            </w:tcMar>
          </w:tcPr>
          <w:p>
            <w:pPr>
              <w:spacing w:after="0"/>
            </w:pPr>
            <w:r/>
            <w:r>
              <w:rPr>
                <w:rFonts w:ascii="Arial" w:hAnsi="Arial"/>
                <w:b w:val="0"/>
                <w:color w:val="000000"/>
                <w:sz w:val="14"/>
              </w:rPr>
              <w:t>Verify corrected amount</w:t>
            </w:r>
          </w:p>
        </w:tc>
        <w:tc>
          <w:tcPr>
            <w:tcW w:type="dxa" w:w="1944"/>
            <w:shd w:fill="F2F5F6"/>
            <w:vAlign w:val="center"/>
            <w:tcMar>
              <w:top w:w="72" w:type="dxa"/>
              <w:start w:w="96" w:type="dxa"/>
              <w:bottom w:w="72" w:type="dxa"/>
              <w:end w:w="96" w:type="dxa"/>
            </w:tcMar>
          </w:tcPr>
          <w:p>
            <w:pPr>
              <w:spacing w:after="0"/>
            </w:pPr>
            <w:r/>
            <w:r>
              <w:rPr>
                <w:rFonts w:ascii="Arial" w:hAnsi="Arial"/>
                <w:b w:val="0"/>
                <w:color w:val="000000"/>
                <w:sz w:val="14"/>
              </w:rPr>
              <w:t>Ruben Jaramillo</w:t>
            </w:r>
          </w:p>
        </w:tc>
        <w:tc>
          <w:tcPr>
            <w:tcW w:type="dxa" w:w="1656"/>
            <w:shd w:fill="F2F5F6"/>
            <w:vAlign w:val="center"/>
            <w:tcMar>
              <w:top w:w="72" w:type="dxa"/>
              <w:start w:w="96" w:type="dxa"/>
              <w:bottom w:w="72" w:type="dxa"/>
              <w:end w:w="96" w:type="dxa"/>
            </w:tcMar>
          </w:tcPr>
          <w:p>
            <w:pPr>
              <w:spacing w:after="0"/>
            </w:pPr>
            <w:r/>
            <w:r>
              <w:rPr>
                <w:rFonts w:ascii="Arial" w:hAnsi="Arial"/>
                <w:b w:val="0"/>
                <w:color w:val="000000"/>
                <w:sz w:val="14"/>
              </w:rPr>
              <w:t>2026-11-16 08:41</w:t>
            </w:r>
          </w:p>
        </w:tc>
        <w:tc>
          <w:tcPr>
            <w:tcW w:type="dxa" w:w="3456"/>
            <w:shd w:fill="F2F5F6"/>
            <w:vAlign w:val="center"/>
            <w:tcMar>
              <w:top w:w="72" w:type="dxa"/>
              <w:start w:w="96" w:type="dxa"/>
              <w:bottom w:w="72" w:type="dxa"/>
              <w:end w:w="96" w:type="dxa"/>
            </w:tcMar>
          </w:tcPr>
          <w:p>
            <w:pPr>
              <w:spacing w:after="0"/>
            </w:pPr>
            <w:r/>
            <w:r>
              <w:rPr>
                <w:rFonts w:ascii="Arial" w:hAnsi="Arial"/>
                <w:b w:val="0"/>
                <w:color w:val="000000"/>
                <w:sz w:val="14"/>
              </w:rPr>
              <w:t>Approved corrections posted</w:t>
            </w:r>
          </w:p>
        </w:tc>
      </w:tr>
      <w:tr>
        <w:tc>
          <w:tcPr>
            <w:tcW w:type="dxa" w:w="3312"/>
            <w:shd w:fill="FFFFFF"/>
            <w:vAlign w:val="center"/>
            <w:tcMar>
              <w:top w:w="72" w:type="dxa"/>
              <w:start w:w="96" w:type="dxa"/>
              <w:bottom w:w="72" w:type="dxa"/>
              <w:end w:w="96" w:type="dxa"/>
            </w:tcMar>
          </w:tcPr>
          <w:p>
            <w:pPr>
              <w:spacing w:after="0"/>
            </w:pPr>
            <w:r/>
            <w:r>
              <w:rPr>
                <w:rFonts w:ascii="Arial" w:hAnsi="Arial"/>
                <w:b w:val="0"/>
                <w:color w:val="000000"/>
                <w:sz w:val="14"/>
              </w:rPr>
              <w:t>Release SHF-R77M</w:t>
            </w:r>
          </w:p>
        </w:tc>
        <w:tc>
          <w:tcPr>
            <w:tcW w:type="dxa" w:w="1944"/>
            <w:shd w:fill="FFFFFF"/>
            <w:vAlign w:val="center"/>
            <w:tcMar>
              <w:top w:w="72" w:type="dxa"/>
              <w:start w:w="96" w:type="dxa"/>
              <w:bottom w:w="72" w:type="dxa"/>
              <w:end w:w="96" w:type="dxa"/>
            </w:tcMar>
          </w:tcPr>
          <w:p>
            <w:pPr>
              <w:spacing w:after="0"/>
            </w:pPr>
            <w:r/>
            <w:r>
              <w:rPr>
                <w:rFonts w:ascii="Arial" w:hAnsi="Arial"/>
                <w:b w:val="0"/>
                <w:color w:val="000000"/>
                <w:sz w:val="14"/>
              </w:rPr>
              <w:t>Ruben Jaramillo</w:t>
            </w:r>
          </w:p>
        </w:tc>
        <w:tc>
          <w:tcPr>
            <w:tcW w:type="dxa" w:w="1656"/>
            <w:shd w:fill="FFFFFF"/>
            <w:vAlign w:val="center"/>
            <w:tcMar>
              <w:top w:w="72" w:type="dxa"/>
              <w:start w:w="96" w:type="dxa"/>
              <w:bottom w:w="72" w:type="dxa"/>
              <w:end w:w="96" w:type="dxa"/>
            </w:tcMar>
          </w:tcPr>
          <w:p>
            <w:pPr>
              <w:spacing w:after="0"/>
            </w:pPr>
            <w:r/>
            <w:r>
              <w:rPr>
                <w:rFonts w:ascii="Arial" w:hAnsi="Arial"/>
                <w:b w:val="0"/>
                <w:color w:val="000000"/>
                <w:sz w:val="14"/>
              </w:rPr>
              <w:t>2026-11-16 09:17</w:t>
            </w:r>
          </w:p>
        </w:tc>
        <w:tc>
          <w:tcPr>
            <w:tcW w:type="dxa" w:w="3456"/>
            <w:shd w:fill="FFFFFF"/>
            <w:vAlign w:val="center"/>
            <w:tcMar>
              <w:top w:w="72" w:type="dxa"/>
              <w:start w:w="96" w:type="dxa"/>
              <w:bottom w:w="72" w:type="dxa"/>
              <w:end w:w="96" w:type="dxa"/>
            </w:tcMar>
          </w:tcPr>
          <w:p>
            <w:pPr>
              <w:spacing w:after="0"/>
            </w:pPr>
            <w:r/>
            <w:r>
              <w:rPr>
                <w:rFonts w:ascii="Arial" w:hAnsi="Arial"/>
                <w:b w:val="0"/>
                <w:color w:val="000000"/>
                <w:sz w:val="14"/>
              </w:rPr>
              <w:t>Approval and posting complete; amount due at or below $7,251.00</w:t>
            </w:r>
          </w:p>
        </w:tc>
      </w:tr>
    </w:tbl>
    <w:p>
      <w:pPr>
        <w:spacing w:before="100" w:after="0"/>
      </w:pPr>
      <w:r>
        <w:rPr>
          <w:rFonts w:ascii="Arial" w:hAnsi="Arial"/>
          <w:color w:val="5B6770"/>
          <w:sz w:val="15"/>
        </w:rPr>
        <w:t>Close the sequence with the Cormac approval record, the ACR-L53D posting reference, the balance-verification entry, the replacement release record, and the customer-send confirmation.</w:t>
      </w:r>
    </w:p>
    <w:sectPr w:rsidR="00FC693F" w:rsidRPr="0006063C" w:rsidSect="00034616">
      <w:headerReference w:type="default" r:id="rId9"/>
      <w:footerReference w:type="default" r:id="rId10"/>
      <w:pgSz w:w="12240" w:h="15840"/>
      <w:pgMar w:top="835"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B6770"/>
        <w:sz w:val="14"/>
      </w:rPr>
      <w:t>Internal account record | activity export refreshed 2026-11-12 08:39 local</w:t>
    </w:r>
    <w:r>
      <w:t xml:space="preserve">   </w:t>
    </w:r>
  </w:p>
  <w:p>
    <w:pPr>
      <w:jc w:val="right"/>
    </w:pPr>
    <w:r>
      <w:rPr>
        <w:rFonts w:ascii="Arial" w:hAnsi="Arial"/>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ayout w:type="fixed"/>
      <w:tblLook w:firstColumn="1" w:firstRow="1" w:lastColumn="0" w:lastRow="0" w:noHBand="0" w:noVBand="1" w:val="04A0"/>
    </w:tblPr>
    <w:tblGrid>
      <w:gridCol w:w="5220"/>
      <w:gridCol w:w="5220"/>
    </w:tblGrid>
    <w:tr>
      <w:tc>
        <w:tcPr>
          <w:tcW w:type="dxa" w:w="6984"/>
          <w:shd w:fill="1F4E5F"/>
          <w:vAlign w:val="center"/>
          <w:tcMar>
            <w:top w:w="72" w:type="dxa"/>
            <w:start w:w="96" w:type="dxa"/>
            <w:bottom w:w="72" w:type="dxa"/>
            <w:end w:w="96" w:type="dxa"/>
          </w:tcMar>
        </w:tcPr>
        <w:p>
          <w:pPr>
            <w:spacing w:after="0"/>
          </w:pPr>
          <w:r/>
          <w:r>
            <w:rPr>
              <w:rFonts w:ascii="Arial" w:hAnsi="Arial"/>
              <w:b/>
              <w:color w:val="FFFFFF"/>
              <w:sz w:val="16"/>
            </w:rPr>
            <w:t>SHEAFIELD WORKS | ACCOUNT SERVICES</w:t>
          </w:r>
        </w:p>
      </w:tc>
      <w:tc>
        <w:tcPr>
          <w:tcW w:type="dxa" w:w="3456"/>
          <w:shd w:fill="E5EFF2"/>
          <w:vAlign w:val="center"/>
          <w:tcMar>
            <w:top w:w="72" w:type="dxa"/>
            <w:start w:w="96" w:type="dxa"/>
            <w:bottom w:w="72" w:type="dxa"/>
            <w:end w:w="96" w:type="dxa"/>
          </w:tcMar>
        </w:tcPr>
        <w:p>
          <w:pPr>
            <w:spacing w:after="0"/>
            <w:jc w:val="right"/>
          </w:pPr>
          <w:r/>
          <w:r>
            <w:rPr>
              <w:rFonts w:ascii="Arial" w:hAnsi="Arial"/>
              <w:b/>
              <w:color w:val="1F4E5F"/>
              <w:sz w:val="16"/>
            </w:rPr>
            <w:t>CASE PACKET  CASE-N64P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Drakemoor Health Network Account Review Packet</dc:title>
  <dc:subject>CASE-N64P</dc:subject>
  <dc:creator>Sheafield Works Account Services</dc:creator>
  <cp:keywords>Drakemoor, case review, shipment, correction</cp:keywords>
  <dc:description>generated by python-docx</dc:description>
  <cp:lastModifiedBy/>
  <cp:revision>1</cp:revision>
  <dcterms:created xsi:type="dcterms:W3CDTF">2013-12-23T23:15:00Z</dcterms:created>
  <dcterms:modified xsi:type="dcterms:W3CDTF">2013-12-23T23:15:00Z</dcterms:modified>
  <cp:category/>
</cp:coreProperties>
</file>