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gif" PartName="/word/media/document_image_rId12.gif"/>
  <Override ContentType="image/png" PartName="/word/media/document_image_rId19.png"/>
  <Override ContentType="image/gif" PartName="/word/media/document_image_rId4.gif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8.2.9 (Apache licensed) using REFERENCE JAXB in AdoptOpenJDK Java 11.0.10 on Mac OS X -->
    <w:p>
      <w:pPr>
        <w:spacing w:before="0"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En la oración: </w:t>
      </w:r>
      <w:r>
        <w:rPr>
          <w:rFonts w:ascii="Times New Roman" w:hAnsi="Times New Roman"/>
          <w:b w:val="false"/>
          <w:i/>
          <w:color w:val="000000"/>
          <w:sz w:val="20"/>
        </w:rPr>
        <w:t xml:space="preserve">“se introduce en los dormitorios para </w:t>
      </w:r>
      <w:r>
        <w:rPr>
          <w:rFonts w:ascii="Times New Roman" w:hAnsi="Times New Roman"/>
          <w:b/>
          <w:i/>
          <w:color w:val="000000"/>
          <w:sz w:val="20"/>
        </w:rPr>
        <w:t xml:space="preserve">absorber </w:t>
      </w:r>
      <w:r>
        <w:rPr>
          <w:rFonts w:ascii="Times New Roman" w:hAnsi="Times New Roman"/>
          <w:b w:val="false"/>
          <w:i/>
          <w:color w:val="000000"/>
          <w:sz w:val="20"/>
        </w:rPr>
        <w:t>el aliento y la saliva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spacing w:before="0"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0"/>
        </w:rPr>
        <w:t>de sus ocupantes”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 la palabra destacada tiene como significado: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spacing w:before="0"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En la oración: </w:t>
      </w:r>
      <w:r>
        <w:rPr>
          <w:rFonts w:ascii="Times New Roman" w:hAnsi="Times New Roman"/>
          <w:b w:val="false"/>
          <w:i/>
          <w:color w:val="000000"/>
          <w:sz w:val="20"/>
        </w:rPr>
        <w:t xml:space="preserve">“el otro día, cuando </w:t>
      </w:r>
      <w:r>
        <w:rPr>
          <w:rFonts w:ascii="Times New Roman" w:hAnsi="Times New Roman"/>
          <w:b/>
          <w:i/>
          <w:color w:val="000000"/>
          <w:sz w:val="20"/>
        </w:rPr>
        <w:t xml:space="preserve">aseaba </w:t>
      </w:r>
      <w:r>
        <w:rPr>
          <w:rFonts w:ascii="Times New Roman" w:hAnsi="Times New Roman"/>
          <w:b w:val="false"/>
          <w:i/>
          <w:color w:val="000000"/>
          <w:sz w:val="20"/>
        </w:rPr>
        <w:t>mi habitación”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 la palabra destacada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spacing w:before="0"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>puede ser reemplazada por: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I am normal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ff0000"/>
          <w:sz w:val="22"/>
        </w:rPr>
        <w:t>I am red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ff"/>
          <w:sz w:val="22"/>
        </w:rPr>
        <w:t>I am blue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75"/>
        </w:rPr>
        <w:t>I am big</w:t>
      </w:r>
    </w:p>
    <w:p>
      <w:pPr>
        <w:spacing w:before="0"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0"/>
        </w:rPr>
        <w:t xml:space="preserve">En la oración: </w:t>
      </w:r>
      <w:r>
        <w:rPr>
          <w:rFonts w:ascii="Times New Roman" w:hAnsi="Times New Roman"/>
          <w:b w:val="false"/>
          <w:i/>
          <w:color w:val="000000"/>
          <w:sz w:val="20"/>
        </w:rPr>
        <w:t xml:space="preserve">“El cura no le creyó, pero el guardia </w:t>
      </w:r>
      <w:r>
        <w:rPr>
          <w:rFonts w:ascii="Times New Roman" w:hAnsi="Times New Roman"/>
          <w:b/>
          <w:i/>
          <w:color w:val="000000"/>
          <w:sz w:val="20"/>
        </w:rPr>
        <w:t>insistió</w:t>
      </w:r>
      <w:r>
        <w:rPr>
          <w:rFonts w:ascii="Times New Roman" w:hAnsi="Times New Roman"/>
          <w:b/>
          <w:i/>
          <w:color w:val="000000"/>
          <w:sz w:val="20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0"/>
        </w:rPr>
        <w:t>tanto que finalmente lo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spacing w:before="0"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0"/>
        </w:rPr>
        <w:t>acompañó”</w:t>
      </w:r>
      <w:r>
        <w:rPr>
          <w:rFonts w:ascii="Times New Roman" w:hAnsi="Times New Roman"/>
          <w:b w:val="false"/>
          <w:i w:val="false"/>
          <w:color w:val="000000"/>
          <w:sz w:val="20"/>
        </w:rPr>
        <w:t>, la palabra destacada tiene como significado: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bookmarkStart w:name="page" w:id="0"/>
    <w:p>
      <w:pPr>
        <w:spacing w:before="0" w:after="0"/>
        <w:ind w:left="120"/>
        <w:jc w:val="left"/>
      </w:pPr>
      <w:r>
        <w:drawing>
          <wp:inline distT="0" distB="0" distL="0" distR="0">
            <wp:extent cx="752475" cy="72390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i w:val="false"/>
          <w:color w:val="000000"/>
          <w:sz w:val="44"/>
        </w:rPr>
        <w:t xml:space="preserve"> </w:t>
      </w:r>
    </w:p>
    <w:p>
      <w:pPr>
        <w:spacing w:before="0" w:after="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44"/>
        </w:rPr>
        <w:t xml:space="preserve"> </w:t>
      </w:r>
      <w:hyperlink r:id="rId5">
        <w:r>
          <w:rPr>
            <w:rFonts w:ascii="Times New Roman" w:hAnsi="Times New Roman"/>
            <w:b/>
            <w:i w:val="false"/>
            <w:color w:val="0000ff"/>
            <w:sz w:val="44"/>
            <w:u w:val="single"/>
          </w:rPr>
          <w:t>Text Formatting Examples</w:t>
        </w:r>
      </w:hyperlink>
      <w:r>
        <w:rPr>
          <w:rFonts w:ascii="Times New Roman" w:hAnsi="Times New Roman"/>
          <w:b/>
          <w:i w:val="false"/>
          <w:color w:val="000000"/>
          <w:sz w:val="44"/>
        </w:rPr>
        <w:t xml:space="preserve"> </w:t>
      </w:r>
    </w:p>
    <w:bookmarkStart w:name="page" w:id="1"/>
    <w:p>
      <w:pPr>
        <w:spacing w:before="0"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Click on Edit 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Text (it's ok to try, really! :) to see the formatting stuff, but please don't change the page - use </w:t>
      </w:r>
      <w:hyperlink r:id="rId6"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WikiWikiSandbox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testing these rules. </w:t>
      </w:r>
    </w:p>
    <w:bookmarkEnd w:id="1"/>
    <w:p>
      <w:r>
        <w:pict>
          <v:rect style="width:0;height:1.5pt" id="_x0000_i1025" o:hr="t" o:hrstd="t" o:hralign="center" stroked="f" fillcolor="#a0a0a0"/>
        </w:pict>
      </w:r>
    </w:p>
    <w:bookmarkStart w:name="page" w:id="2"/>
    <w:p>
      <w:pPr>
        <w:spacing w:before="0"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2"/>
        </w:rPr>
        <w:t>A few tabulated examples: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bookmarkEnd w:id="2"/>
    <w:p>
      <w:pPr>
        <w:spacing w:before="269" w:after="269"/>
        <w:ind w:left="120"/>
        <w:jc w:val="left"/>
      </w:pPr>
    </w:p>
    <w:bookmarkStart w:name="page" w:id="3"/>
    <w:p>
      <w:pPr>
        <w:spacing w:before="0"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The formatted result. | The raw text </w:t>
      </w:r>
    </w:p>
    <w:bookmarkEnd w:id="3"/>
    <w:p>
      <w:pPr>
        <w:spacing w:before="269" w:after="269"/>
        <w:ind w:left="120"/>
        <w:jc w:val="left"/>
      </w:pPr>
    </w:p>
    <w:bookmarkStart w:name="page" w:id="4"/>
    <w:p>
      <w:pPr>
        <w:spacing w:before="0"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strong man.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| </w:t>
      </w:r>
      <w:r>
        <w:rPr>
          <w:rFonts w:ascii="Times New Roman" w:hAnsi="Times New Roman"/>
          <w:b w:val="false"/>
          <w:i/>
          <w:color w:val="000000"/>
          <w:sz w:val="22"/>
        </w:rPr>
        <w:t>strong man.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bookmarkEnd w:id="4"/>
    <w:p>
      <w:pPr>
        <w:spacing w:before="269" w:after="269"/>
        <w:ind w:left="120"/>
        <w:jc w:val="left"/>
      </w:pPr>
    </w:p>
    <w:bookmarkStart w:name="page" w:id="5"/>
    <w:p>
      <w:pPr>
        <w:spacing w:before="0"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2"/>
        </w:rPr>
        <w:t>Strong Man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| </w:t>
      </w:r>
      <w:r>
        <w:rPr>
          <w:rFonts w:ascii="Times New Roman" w:hAnsi="Times New Roman"/>
          <w:b/>
          <w:i w:val="false"/>
          <w:color w:val="000000"/>
          <w:sz w:val="22"/>
        </w:rPr>
        <w:t>Strong Man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bookmarkEnd w:id="5"/>
    <w:p>
      <w:pPr>
        <w:spacing w:before="269" w:after="269"/>
        <w:ind w:left="120"/>
        <w:jc w:val="left"/>
      </w:pPr>
    </w:p>
    <w:p>
      <w:pPr>
        <w:spacing w:before="240" w:after="240"/>
        <w:ind w:left="120"/>
        <w:jc w:val="left"/>
      </w:pPr>
      <w:r>
        <w:rPr>
          <w:rFonts w:ascii="Courier New" w:hAnsi="Courier New"/>
          <w:b w:val="false"/>
          <w:i w:val="false"/>
          <w:color w:val="000000"/>
          <w:sz w:val="22"/>
        </w:rPr>
        <w:t xml:space="preserve"> ----------------------------------
</w:t>
      </w:r>
    </w:p>
    <w:bookmarkStart w:name="page" w:id="6"/>
    <w:p>
      <w:pPr>
        <w:spacing w:before="0"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Italicized text here.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| ''Italicized text here.'' </w:t>
      </w:r>
    </w:p>
    <w:bookmarkEnd w:id="6"/>
    <w:p>
      <w:pPr>
        <w:spacing w:before="269" w:after="269"/>
        <w:ind w:left="120"/>
        <w:jc w:val="left"/>
      </w:pPr>
    </w:p>
    <w:bookmarkStart w:name="page" w:id="7"/>
    <w:p>
      <w:pPr>
        <w:spacing w:before="0"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2"/>
        </w:rPr>
        <w:t>Strong emphasized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| '''Strong emphasized''' </w:t>
      </w:r>
    </w:p>
    <w:bookmarkEnd w:id="7"/>
    <w:p>
      <w:pPr>
        <w:spacing w:before="269" w:after="269"/>
        <w:ind w:left="120"/>
        <w:jc w:val="left"/>
      </w:pPr>
    </w:p>
    <w:bookmarkStart w:name="page" w:id="8"/>
    <w:p>
      <w:pPr>
        <w:spacing w:before="0"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2"/>
        </w:rPr>
        <w:t xml:space="preserve">Strong </w:t>
      </w:r>
      <w:r>
        <w:rPr>
          <w:rFonts w:ascii="Times New Roman" w:hAnsi="Times New Roman"/>
          <w:b/>
          <w:i/>
          <w:color w:val="000000"/>
          <w:sz w:val="22"/>
        </w:rPr>
        <w:t>italic text</w:t>
      </w:r>
      <w:r>
        <w:rPr>
          <w:rFonts w:ascii="Times New Roman" w:hAnsi="Times New Roman"/>
          <w:b/>
          <w:i w:val="false"/>
          <w:color w:val="000000"/>
          <w:sz w:val="22"/>
        </w:rPr>
        <w:t>:-)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| '''Strong ''italic text'':-) ''' </w:t>
      </w:r>
    </w:p>
    <w:bookmarkEnd w:id="8"/>
    <w:p>
      <w:pPr>
        <w:numPr>
          <w:ilvl w:val="0"/>
          <w:numId w:val="1"/>
        </w:numPr>
        <w:spacing w:before="0"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Bullet pointed. | * Bullet pointed. </w:t>
      </w:r>
    </w:p>
    <w:p>
      <w:pPr>
        <w:numPr>
          <w:ilvl w:val="0"/>
          <w:numId w:val="2"/>
        </w:numPr>
        <w:spacing w:before="0"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Numbered list.| &lt;tab&gt;0 Numbered list. </w:t>
      </w:r>
    </w:p>
    <w:p>
      <w:pPr>
        <w:spacing w:before="269" w:after="269"/>
        <w:ind w:left="960"/>
        <w:jc w:val="left"/>
      </w:pPr>
    </w:p>
    <w:bookmarkStart w:name="page" w:id="9"/>
    <w:p>
      <w:pPr>
        <w:spacing w:before="0"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ISBN 020171499X | isbn 020171499X </w:t>
      </w:r>
    </w:p>
    <w:bookmarkEnd w:id="9"/>
    <w:p>
      <w:pPr>
        <w:spacing w:before="269" w:after="269"/>
        <w:ind w:left="120"/>
        <w:jc w:val="left"/>
      </w:pPr>
    </w:p>
    <w:bookmarkStart w:name="page" w:id="10"/>
    <w:p>
      <w:pPr>
        <w:spacing w:before="0"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ISBN 020171499X | ISBN 020171499X </w:t>
      </w:r>
    </w:p>
    <w:bookmarkEnd w:id="10"/>
    <w:p>
      <w:pPr>
        <w:spacing w:before="269" w:after="269"/>
        <w:ind w:left="120"/>
        <w:jc w:val="left"/>
      </w:pPr>
    </w:p>
    <w:p>
      <w:pPr>
        <w:spacing w:before="240" w:after="240"/>
        <w:ind w:left="120"/>
        <w:jc w:val="left"/>
      </w:pPr>
      <w:r>
        <w:rPr>
          <w:rFonts w:ascii="Courier New" w:hAnsi="Courier New"/>
          <w:b w:val="false"/>
          <w:i w:val="false"/>
          <w:color w:val="000000"/>
          <w:sz w:val="22"/>
        </w:rPr>
        <w:t xml:space="preserve"> leading space. |  leading space.
</w:t>
      </w:r>
    </w:p>
    <w:bookmarkStart w:name="page" w:id="11"/>
    <w:p>
      <w:pPr>
        <w:spacing w:before="0"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(Where &lt;tab&gt; denotes a tab character.) </w:t>
      </w:r>
    </w:p>
    <w:bookmarkEnd w:id="11"/>
    <w:p>
      <w:pPr>
        <w:spacing w:before="269" w:after="269"/>
        <w:ind w:left="120"/>
        <w:jc w:val="left"/>
      </w:pPr>
    </w:p>
    <w:p>
      <w:r>
        <w:pict>
          <v:rect style="width:0;height:1.5pt" id="_x0000_i1025" o:hr="t" o:hrstd="t" o:hralign="center" stroked="f" fillcolor="#a0a0a0"/>
        </w:pict>
      </w:r>
    </w:p>
    <w:p>
      <w:pPr>
        <w:spacing w:before="269" w:after="269"/>
        <w:ind w:left="120"/>
        <w:jc w:val="left"/>
      </w:pPr>
    </w:p>
    <w:bookmarkStart w:name="page" w:id="12"/>
    <w:p>
      <w:pPr>
        <w:spacing w:before="0"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two single quotes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bookmarkEnd w:id="12"/>
    <w:p>
      <w:pPr>
        <w:spacing w:before="269" w:after="269"/>
        <w:ind w:left="120"/>
        <w:jc w:val="left"/>
      </w:pPr>
    </w:p>
    <w:bookmarkStart w:name="page" w:id="13"/>
    <w:p>
      <w:pPr>
        <w:spacing w:before="0"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/>
          <w:i/>
          <w:color w:val="000000"/>
          <w:sz w:val="22"/>
        </w:rPr>
        <w:t>now two single quotes and three single quotes (total of 5)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bookmarkEnd w:id="13"/>
    <w:p>
      <w:pPr>
        <w:spacing w:before="269" w:after="269"/>
        <w:ind w:left="120"/>
        <w:jc w:val="left"/>
      </w:pPr>
    </w:p>
    <w:bookmarkStart w:name="page" w:id="14"/>
    <w:p>
      <w:pPr>
        <w:spacing w:before="0"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2"/>
        </w:rPr>
        <w:t>Bold text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-- </w:t>
      </w:r>
      <w:r>
        <w:rPr>
          <w:rFonts w:ascii="Times New Roman" w:hAnsi="Times New Roman"/>
          <w:b/>
          <w:i w:val="false"/>
          <w:color w:val="000000"/>
          <w:sz w:val="22"/>
        </w:rPr>
        <w:t>three single quotes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bookmarkEnd w:id="14"/>
    <w:p>
      <w:pPr>
        <w:spacing w:before="269" w:after="269"/>
        <w:ind w:left="120"/>
        <w:jc w:val="left"/>
      </w:pPr>
    </w:p>
    <w:bookmarkStart w:name="page" w:id="15"/>
    <w:p>
      <w:pPr>
        <w:spacing w:before="0"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/>
          <w:i/>
          <w:color w:val="000000"/>
          <w:sz w:val="22"/>
        </w:rPr>
        <w:t>Bold italic text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-- two plus three single quotes 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Quoted bold italic maybe? </w:t>
      </w:r>
    </w:p>
    <w:bookmarkEnd w:id="15"/>
    <w:p>
      <w:pPr>
        <w:spacing w:before="269" w:after="269"/>
        <w:ind w:left="120"/>
        <w:jc w:val="left"/>
      </w:pPr>
    </w:p>
    <w:p>
      <w:r>
        <w:pict>
          <v:rect style="width:0;height:1.5pt" id="_x0000_i1025" o:hr="t" o:hrstd="t" o:hralign="center" stroked="f" fillcolor="#a0a0a0"/>
        </w:pict>
      </w:r>
    </w:p>
    <w:bookmarkStart w:name="page" w:id="16"/>
    <w:p>
      <w:pPr>
        <w:spacing w:before="0"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two quotes -- Italic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2 plus </w:t>
      </w:r>
    </w:p>
    <w:bookmarkEnd w:id="16"/>
    <w:p>
      <w:pPr>
        <w:spacing w:before="269" w:after="269"/>
        <w:ind w:left="120"/>
        <w:jc w:val="left"/>
      </w:pPr>
    </w:p>
    <w:bookmarkStart w:name="page" w:id="17"/>
    <w:p>
      <w:pPr>
        <w:spacing w:before="0"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2"/>
        </w:rPr>
        <w:t>three quotes -- BOLD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3 equals </w:t>
      </w:r>
    </w:p>
    <w:bookmarkEnd w:id="17"/>
    <w:p>
      <w:pPr>
        <w:spacing w:before="269" w:after="269"/>
        <w:ind w:left="120"/>
        <w:jc w:val="left"/>
      </w:pPr>
    </w:p>
    <w:bookmarkStart w:name="page" w:id="18"/>
    <w:p>
      <w:pPr>
        <w:spacing w:before="0"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/>
          <w:i/>
          <w:color w:val="000000"/>
          <w:sz w:val="22"/>
        </w:rPr>
        <w:t>Italic Bold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5 </w:t>
      </w:r>
    </w:p>
    <w:bookmarkEnd w:id="18"/>
    <w:p>
      <w:pPr>
        <w:spacing w:before="269" w:after="269"/>
        <w:ind w:left="120"/>
        <w:jc w:val="left"/>
      </w:pPr>
    </w:p>
    <w:bookmarkStart w:name="page" w:id="19"/>
    <w:p>
      <w:pPr>
        <w:spacing w:before="0"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2"/>
        </w:rPr>
        <w:t>'Trying four quotes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' </w:t>
      </w:r>
    </w:p>
    <w:bookmarkEnd w:id="19"/>
    <w:p>
      <w:pPr>
        <w:spacing w:before="269" w:after="269"/>
        <w:ind w:left="120"/>
        <w:jc w:val="left"/>
      </w:pPr>
    </w:p>
    <w:bookmarkStart w:name="page" w:id="20"/>
    <w:p>
      <w:pPr>
        <w:spacing w:before="0"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'Trying many quotes 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' </w:t>
      </w:r>
    </w:p>
    <w:bookmarkEnd w:id="20"/>
    <w:p>
      <w:pPr>
        <w:spacing w:before="269" w:after="269"/>
        <w:ind w:left="120"/>
        <w:jc w:val="left"/>
      </w:pPr>
    </w:p>
    <w:bookmarkStart w:name="page" w:id="21"/>
    <w:p>
      <w:pPr>
        <w:spacing w:before="0"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hyperlink r:id="rId7">
        <w:r>
          <w:rPr>
            <w:rFonts w:ascii="Times New Roman" w:hAnsi="Times New Roman"/>
            <w:b/>
            <w:i w:val="false"/>
            <w:color w:val="0000ff"/>
            <w:sz w:val="22"/>
            <w:u w:val="single"/>
          </w:rPr>
          <w:t>WikiWikiWeb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hyperlink r:id="rId8"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WikiWiki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Web </w:t>
      </w:r>
      <w:hyperlink r:id="rId9">
        <w:r>
          <w:rPr>
            <w:rFonts w:ascii="Times New Roman" w:hAnsi="Times New Roman"/>
            <w:b w:val="false"/>
            <w:i/>
            <w:color w:val="0000ff"/>
            <w:sz w:val="22"/>
            <w:u w:val="single"/>
          </w:rPr>
          <w:t>WikiWikiWeb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bookmarkEnd w:id="21"/>
    <w:p>
      <w:pPr>
        <w:spacing w:before="269" w:after="269"/>
        <w:ind w:left="120"/>
        <w:jc w:val="left"/>
      </w:pPr>
    </w:p>
    <w:bookmarkStart w:name="page" w:id="22"/>
    <w:p>
      <w:pPr>
        <w:spacing w:before="0"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Note that "mind your </w:t>
      </w:r>
      <w:r>
        <w:rPr>
          <w:rFonts w:ascii="Times New Roman" w:hAnsi="Times New Roman"/>
          <w:b w:val="false"/>
          <w:i/>
          <w:color w:val="000000"/>
          <w:sz w:val="22"/>
        </w:rPr>
        <w:t>p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's and </w:t>
      </w:r>
      <w:r>
        <w:rPr>
          <w:rFonts w:ascii="Times New Roman" w:hAnsi="Times New Roman"/>
          <w:b w:val="false"/>
          <w:i/>
          <w:color w:val="000000"/>
          <w:sz w:val="22"/>
        </w:rPr>
        <w:t>q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's" is awkward to produce. </w:t>
      </w:r>
    </w:p>
    <w:bookmarkEnd w:id="22"/>
    <w:p>
      <w:r>
        <w:pict>
          <v:rect style="width:0;height:1.5pt" id="_x0000_i1025" o:hr="t" o:hrstd="t" o:hralign="center" stroked="f" fillcolor="#a0a0a0"/>
        </w:pict>
      </w:r>
    </w:p>
    <w:bookmarkStart w:name="page" w:id="23"/>
    <w:p>
      <w:pPr>
        <w:spacing w:before="0"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hyperlink r:id="rId10"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SixSingleQuotes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: Six 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Single 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Quotes or S 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ixSingleQuotes </w:t>
      </w:r>
    </w:p>
    <w:bookmarkEnd w:id="23"/>
    <w:p>
      <w:pPr>
        <w:spacing w:before="269" w:after="269"/>
        <w:ind w:left="120"/>
        <w:jc w:val="left"/>
      </w:pPr>
    </w:p>
    <w:p>
      <w:pPr>
        <w:spacing w:before="0" w:after="0"/>
        <w:ind w:left="120"/>
        <w:jc w:val="left"/>
      </w:pPr>
      <w:r>
        <w:rPr>
          <w:rFonts w:ascii="Courier New" w:hAnsi="Courier New"/>
          <w:b w:val="false"/>
          <w:i w:val="false"/>
          <w:color w:val="000000"/>
          <w:sz w:val="22"/>
        </w:rPr>
        <w:t xml:space="preserve"> monospace preformatted stuff begins with a space
</w:t>
      </w:r>
    </w:p>
    <w:p>
      <w:pPr>
        <w:spacing w:before="269" w:after="269"/>
        <w:ind w:left="120"/>
        <w:jc w:val="left"/>
      </w:pPr>
    </w:p>
    <w:p>
      <w:pPr>
        <w:spacing w:before="0" w:after="0"/>
        <w:ind w:left="120"/>
        <w:jc w:val="left"/>
      </w:pPr>
      <w:r>
        <w:rPr>
          <w:rFonts w:ascii="Courier New" w:hAnsi="Courier New"/>
          <w:b w:val="false"/>
          <w:i w:val="false"/>
          <w:color w:val="000000"/>
          <w:sz w:val="22"/>
        </w:rPr>
        <w:t>
</w:t>
      </w:r>
    </w:p>
    <w:bookmarkStart w:name="page" w:id="24"/>
    <w:p>
      <w:pPr>
        <w:spacing w:before="0"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Hello </w:t>
      </w:r>
    </w:p>
    <w:bookmarkEnd w:id="24"/>
    <w:p>
      <w:pPr>
        <w:spacing w:before="0" w:after="0"/>
        <w:ind w:left="120"/>
        <w:jc w:val="left"/>
      </w:pPr>
      <w:r>
        <w:rPr>
          <w:rFonts w:ascii="Courier New" w:hAnsi="Courier New"/>
          <w:b w:val="false"/>
          <w:i w:val="false"/>
          <w:color w:val="000000"/>
          <w:sz w:val="22"/>
        </w:rPr>
        <w:t xml:space="preserve"> Hello </w:t>
      </w:r>
      <w:r>
        <w:rPr>
          <w:rFonts w:ascii="Courier New" w:hAnsi="Courier New"/>
          <w:b/>
          <w:i w:val="false"/>
          <w:color w:val="000000"/>
          <w:sz w:val="22"/>
        </w:rPr>
        <w:t>Again</w:t>
      </w:r>
      <w:r>
        <w:rPr>
          <w:rFonts w:ascii="Courier New" w:hAnsi="Courier New"/>
          <w:b w:val="false"/>
          <w:i w:val="false"/>
          <w:color w:val="000000"/>
          <w:sz w:val="22"/>
        </w:rPr>
        <w:t>
</w:t>
      </w:r>
    </w:p>
    <w:p>
      <w:pPr>
        <w:spacing w:before="269" w:after="269"/>
        <w:ind w:left="120"/>
        <w:jc w:val="left"/>
      </w:pPr>
    </w:p>
    <w:p>
      <w:pPr>
        <w:spacing w:before="0" w:after="0"/>
        <w:ind w:left="120"/>
        <w:jc w:val="left"/>
      </w:pPr>
      <w:r>
        <w:rPr>
          <w:rFonts w:ascii="Courier New" w:hAnsi="Courier New"/>
          <w:b w:val="false"/>
          <w:i w:val="false"/>
          <w:color w:val="000000"/>
          <w:sz w:val="22"/>
        </w:rPr>
        <w:t>
</w:t>
      </w:r>
    </w:p>
    <w:bookmarkStart w:name="page" w:id="25"/>
    <w:p>
      <w:pPr>
        <w:spacing w:before="0"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Link to </w:t>
      </w:r>
      <w:hyperlink r:id="rId11"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FrontPage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bookmarkEnd w:id="25"/>
    <w:p>
      <w:pPr>
        <w:spacing w:before="269" w:after="269"/>
        <w:ind w:left="120"/>
        <w:jc w:val="left"/>
      </w:pPr>
    </w:p>
    <w:bookmarkStart w:name="page" w:id="26"/>
    <w:p>
      <w:pPr>
        <w:spacing w:before="0"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Horizontal line with front space: </w:t>
      </w:r>
    </w:p>
    <w:bookmarkEnd w:id="26"/>
    <w:p>
      <w:pPr>
        <w:spacing w:before="269" w:after="269"/>
        <w:ind w:left="120"/>
        <w:jc w:val="left"/>
      </w:pPr>
    </w:p>
    <w:p>
      <w:pPr>
        <w:spacing w:before="240" w:after="240"/>
        <w:ind w:left="120"/>
        <w:jc w:val="left"/>
      </w:pPr>
      <w:r>
        <w:rPr>
          <w:rFonts w:ascii="Courier New" w:hAnsi="Courier New"/>
          <w:b w:val="false"/>
          <w:i w:val="false"/>
          <w:color w:val="000000"/>
          <w:sz w:val="22"/>
        </w:rPr>
        <w:t xml:space="preserve"> ---------
</w:t>
      </w:r>
    </w:p>
    <w:bookmarkStart w:name="page" w:id="27"/>
    <w:p>
      <w:pPr>
        <w:spacing w:before="0"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Horizontal lines without front space: </w:t>
      </w:r>
    </w:p>
    <w:bookmarkEnd w:id="27"/>
    <w:p>
      <w:pPr>
        <w:spacing w:before="269" w:after="269"/>
        <w:ind w:left="120"/>
        <w:jc w:val="left"/>
      </w:pPr>
    </w:p>
    <w:p>
      <w:r>
        <w:pict>
          <v:rect style="width:0;height:1.5pt" id="_x0000_i1025" o:hr="t" o:hrstd="t" o:hralign="center" stroked="f" fillcolor="#a0a0a0"/>
        </w:pict>
      </w:r>
    </w:p>
    <w:p>
      <w:r>
        <w:pict>
          <v:rect style="width:0;height:1.5pt" id="_x0000_i1025" o:hr="t" o:hrstd="t" o:hralign="center" stroked="f" fillcolor="#a0a0a0"/>
        </w:pict>
      </w:r>
    </w:p>
    <w:p>
      <w:pPr>
        <w:spacing w:before="269" w:after="269"/>
        <w:ind w:left="120"/>
        <w:jc w:val="left"/>
      </w:pPr>
    </w:p>
    <w:p>
      <w:pPr>
        <w:numPr>
          <w:ilvl w:val="0"/>
          <w:numId w:val="3"/>
        </w:numPr>
        <w:spacing w:before="0"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An unnumbered list begins with an asterisk. </w:t>
      </w:r>
    </w:p>
    <w:p>
      <w:pPr>
        <w:numPr>
          <w:ilvl w:val="0"/>
          <w:numId w:val="3"/>
        </w:numPr>
        <w:spacing w:before="0"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 list member </w:t>
      </w:r>
    </w:p>
    <w:p>
      <w:pPr>
        <w:numPr>
          <w:ilvl w:val="1"/>
          <w:numId w:val="3"/>
        </w:numPr>
        <w:spacing w:before="0"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Nested list members without tabs. </w:t>
      </w:r>
    </w:p>
    <w:p>
      <w:pPr>
        <w:numPr>
          <w:ilvl w:val="2"/>
          <w:numId w:val="3"/>
        </w:numPr>
        <w:spacing w:before="0"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You can now nest beyond four deep... </w:t>
      </w:r>
    </w:p>
    <w:p>
      <w:pPr>
        <w:numPr>
          <w:ilvl w:val="3"/>
          <w:numId w:val="3"/>
        </w:numPr>
        <w:spacing w:before="0"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...although it becomes hard... </w:t>
      </w:r>
    </w:p>
    <w:p>
      <w:pPr>
        <w:numPr>
          <w:ilvl w:val="4"/>
          <w:numId w:val="3"/>
        </w:numPr>
        <w:spacing w:before="0"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...to read and edit. </w:t>
      </w:r>
    </w:p>
    <w:p>
      <w:pPr>
        <w:spacing w:before="269" w:after="269"/>
        <w:ind w:left="3360"/>
        <w:jc w:val="left"/>
      </w:pPr>
    </w:p>
    <w:p>
      <w:pPr>
        <w:numPr>
          <w:ilvl w:val="0"/>
          <w:numId w:val="4"/>
        </w:numPr>
        <w:spacing w:before="0"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 numbered list, which starts with a tab and any digit, is automatically numbered. </w:t>
      </w:r>
    </w:p>
    <w:p>
      <w:pPr>
        <w:numPr>
          <w:ilvl w:val="0"/>
          <w:numId w:val="4"/>
        </w:numPr>
        <w:spacing w:before="0"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It is also called an ordered list. </w:t>
      </w:r>
    </w:p>
    <w:p>
      <w:pPr>
        <w:spacing w:before="269" w:after="269"/>
        <w:ind w:left="960"/>
        <w:jc w:val="left"/>
      </w:pPr>
    </w:p>
    <w:p>
      <w:pPr>
        <w:numPr>
          <w:ilvl w:val="0"/>
          <w:numId w:val="5"/>
        </w:numPr>
        <w:spacing w:before="0"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The various kinds of lists can be nested by using extra tabs. </w:t>
      </w:r>
    </w:p>
    <w:p>
      <w:pPr>
        <w:numPr>
          <w:ilvl w:val="0"/>
          <w:numId w:val="6"/>
        </w:numPr>
        <w:spacing w:before="0"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Also this way: </w:t>
      </w:r>
    </w:p>
    <w:p>
      <w:pPr>
        <w:numPr>
          <w:ilvl w:val="1"/>
          <w:numId w:val="6"/>
        </w:numPr>
        <w:spacing w:before="0"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Nested </w:t>
      </w:r>
    </w:p>
    <w:p>
      <w:pPr>
        <w:numPr>
          <w:ilvl w:val="1"/>
          <w:numId w:val="6"/>
        </w:numPr>
        <w:spacing w:before="0"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Nested too </w:t>
      </w:r>
    </w:p>
    <w:p>
      <w:pPr>
        <w:numPr>
          <w:ilvl w:val="1"/>
          <w:numId w:val="6"/>
        </w:numPr>
        <w:spacing w:before="0"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Yet one more </w:t>
      </w:r>
    </w:p>
    <w:p>
      <w:pPr>
        <w:numPr>
          <w:ilvl w:val="1"/>
          <w:numId w:val="6"/>
        </w:numPr>
        <w:spacing w:before="0"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And another one </w:t>
      </w:r>
    </w:p>
    <w:p>
      <w:pPr>
        <w:numPr>
          <w:ilvl w:val="1"/>
          <w:numId w:val="6"/>
        </w:numPr>
        <w:spacing w:before="0"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This is not another one </w:t>
      </w:r>
    </w:p>
    <w:p>
      <w:pPr>
        <w:numPr>
          <w:ilvl w:val="0"/>
          <w:numId w:val="6"/>
        </w:numPr>
        <w:spacing w:before="0"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But this one is </w:t>
      </w:r>
    </w:p>
    <w:p>
      <w:pPr>
        <w:spacing w:before="269" w:after="269"/>
        <w:ind w:left="960"/>
        <w:jc w:val="left"/>
      </w:pPr>
    </w:p>
    <w:p>
      <w:pPr>
        <w:numPr>
          <w:ilvl w:val="0"/>
          <w:numId w:val="7"/>
        </w:numPr>
        <w:spacing w:before="0"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Also the other way round: </w:t>
      </w:r>
    </w:p>
    <w:p>
      <w:pPr>
        <w:numPr>
          <w:ilvl w:val="1"/>
          <w:numId w:val="7"/>
        </w:numPr>
        <w:spacing w:before="0"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Item 1 </w:t>
      </w:r>
    </w:p>
    <w:p>
      <w:pPr>
        <w:numPr>
          <w:ilvl w:val="1"/>
          <w:numId w:val="7"/>
        </w:numPr>
        <w:spacing w:before="0"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Item 2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numPr>
          <w:ilvl w:val="1"/>
          <w:numId w:val="7"/>
        </w:numPr>
        <w:spacing w:before="0"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3 metI </w:t>
      </w:r>
    </w:p>
    <w:p>
      <w:pPr>
        <w:spacing w:before="269" w:after="269"/>
        <w:ind w:left="1560"/>
        <w:jc w:val="left"/>
      </w:pPr>
    </w:p>
    <w:p>
      <w:pPr>
        <w:numPr>
          <w:ilvl w:val="0"/>
          <w:numId w:val="7"/>
        </w:numPr>
        <w:spacing w:before="0"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And like this. </w:t>
      </w:r>
    </w:p>
    <w:p>
      <w:pPr>
        <w:numPr>
          <w:ilvl w:val="1"/>
          <w:numId w:val="8"/>
        </w:numPr>
        <w:spacing w:before="0"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Nested item. </w:t>
      </w:r>
    </w:p>
    <w:p>
      <w:pPr>
        <w:numPr>
          <w:ilvl w:val="2"/>
          <w:numId w:val="8"/>
        </w:numPr>
        <w:spacing w:before="0"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Even more nested item. </w:t>
      </w:r>
    </w:p>
    <w:p>
      <w:pPr>
        <w:numPr>
          <w:ilvl w:val="3"/>
          <w:numId w:val="8"/>
        </w:numPr>
        <w:spacing w:before="0"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Even more nested item. </w:t>
      </w:r>
    </w:p>
    <w:p>
      <w:pPr>
        <w:numPr>
          <w:ilvl w:val="2"/>
          <w:numId w:val="8"/>
        </w:numPr>
        <w:spacing w:before="0"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I've flown the coop! </w:t>
      </w:r>
    </w:p>
    <w:p>
      <w:pPr>
        <w:spacing w:before="269" w:after="269"/>
        <w:ind w:left="2160"/>
        <w:jc w:val="left"/>
      </w:pPr>
    </w:p>
    <w:p>
      <w:pPr>
        <w:spacing w:before="0"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term </w:t>
      </w:r>
    </w:p>
    <w:p>
      <w:pPr>
        <w:spacing w:before="0" w:after="0"/>
        <w:ind w:left="7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definition -- formed with Tab-Stuff-Colon-Tab </w:t>
      </w:r>
    </w:p>
    <w:p>
      <w:pPr>
        <w:spacing w:before="0"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another term </w:t>
      </w:r>
    </w:p>
    <w:p>
      <w:pPr>
        <w:spacing w:before="0" w:after="0"/>
        <w:ind w:left="7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and its buddy definition </w:t>
      </w:r>
    </w:p>
    <w:p>
      <w:pPr>
        <w:spacing w:before="269" w:after="269"/>
        <w:ind w:left="720"/>
        <w:jc w:val="left"/>
      </w:pPr>
    </w:p>
    <w:p>
      <w:pPr>
        <w:spacing w:before="0" w:after="0"/>
        <w:ind w:left="120"/>
        <w:jc w:val="left"/>
      </w:pPr>
    </w:p>
    <w:p>
      <w:pPr>
        <w:spacing w:before="0" w:after="0"/>
        <w:ind w:left="7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This is a block quote. It looks like &lt;TAB&gt;&lt;SPACE&gt;:&lt;TAB&gt;text. This is because it really is a term: definition block with the term being a &lt;SPACE&gt;. </w:t>
      </w:r>
    </w:p>
    <w:p>
      <w:pPr>
        <w:spacing w:before="269" w:after="269"/>
        <w:ind w:left="720"/>
        <w:jc w:val="left"/>
      </w:pPr>
    </w:p>
    <w:bookmarkStart w:name="page" w:id="28"/>
    <w:p>
      <w:pPr>
        <w:spacing w:before="0"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Image in this Wiki (just the URL to the image file): </w:t>
      </w:r>
    </w:p>
    <w:bookmarkEnd w:id="28"/>
    <w:p>
      <w:pPr>
        <w:spacing w:before="269" w:after="269"/>
        <w:ind w:left="120"/>
        <w:jc w:val="left"/>
      </w:pPr>
    </w:p>
    <w:bookmarkStart w:name="page" w:id="29"/>
    <w:p>
      <w:pPr>
        <w:spacing w:before="0"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drawing>
          <wp:inline distT="0" distB="0" distL="0" distR="0">
            <wp:extent cx="1123950" cy="97155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bookmarkEnd w:id="29"/>
    <w:p>
      <w:pPr>
        <w:spacing w:before="269" w:after="269"/>
        <w:ind w:left="120"/>
        <w:jc w:val="left"/>
      </w:pPr>
    </w:p>
    <w:p>
      <w:r>
        <w:pict>
          <v:rect style="width:0;height:1.5pt" id="_x0000_i1025" o:hr="t" o:hrstd="t" o:hralign="center" stroked="f" fillcolor="#a0a0a0"/>
        </w:pict>
      </w:r>
    </w:p>
    <w:bookmarkStart w:name="page" w:id="30"/>
    <w:p>
      <w:pPr>
        <w:spacing w:before="0"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&lt;TAB&gt;&lt;SPACE&gt;:&lt;TAB&gt;text also seems to be the best format for poems (copy-and-paste from </w:t>
      </w:r>
      <w:hyperlink r:id="rId13"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GreatPoemsList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): </w:t>
      </w:r>
    </w:p>
    <w:bookmarkEnd w:id="30"/>
    <w:p>
      <w:pPr>
        <w:spacing w:before="269" w:after="269"/>
        <w:ind w:left="120"/>
        <w:jc w:val="left"/>
      </w:pPr>
    </w:p>
    <w:bookmarkStart w:name="page" w:id="31"/>
    <w:p>
      <w:pPr>
        <w:spacing w:before="0"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2"/>
        </w:rPr>
        <w:t>William Shakespeare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, </w:t>
      </w:r>
      <w:r>
        <w:rPr>
          <w:rFonts w:ascii="Times New Roman" w:hAnsi="Times New Roman"/>
          <w:b w:val="false"/>
          <w:i/>
          <w:color w:val="000000"/>
          <w:sz w:val="22"/>
        </w:rPr>
        <w:t>The Tempest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act IV scene 1. </w:t>
      </w:r>
    </w:p>
    <w:bookmarkEnd w:id="31"/>
    <w:p>
      <w:pPr>
        <w:spacing w:before="269" w:after="269"/>
        <w:ind w:left="120"/>
        <w:jc w:val="left"/>
      </w:pPr>
    </w:p>
    <w:bookmarkStart w:name="page" w:id="32"/>
    <w:p>
      <w:pPr>
        <w:spacing w:before="0"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Edit (but don't change, please) this page to see the formatting stuff. </w:t>
      </w:r>
    </w:p>
    <w:bookmarkEnd w:id="32"/>
    <w:p>
      <w:pPr>
        <w:spacing w:before="269" w:after="269"/>
        <w:ind w:left="120"/>
        <w:jc w:val="left"/>
      </w:pPr>
    </w:p>
    <w:p>
      <w:r>
        <w:pict>
          <v:rect style="width:0;height:1.5pt" id="_x0000_i1025" o:hr="t" o:hrstd="t" o:hralign="center" stroked="f" fillcolor="#a0a0a0"/>
        </w:pict>
      </w:r>
    </w:p>
    <w:bookmarkStart w:name="page" w:id="33"/>
    <w:p>
      <w:pPr>
        <w:spacing w:before="0"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'single quote' "double quote" </w:t>
      </w:r>
      <w:r>
        <w:rPr>
          <w:rFonts w:ascii="Times New Roman" w:hAnsi="Times New Roman"/>
          <w:b/>
          <w:i w:val="false"/>
          <w:color w:val="000000"/>
          <w:sz w:val="22"/>
        </w:rPr>
        <w:t>3 single quotes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bookmarkEnd w:id="33"/>
    <w:p>
      <w:r>
        <w:pict>
          <v:rect style="width:0;height:1.5pt" id="_x0000_i1025" o:hr="t" o:hrstd="t" o:hralign="center" stroked="f" fillcolor="#a0a0a0"/>
        </w:pict>
      </w:r>
    </w:p>
    <w:bookmarkStart w:name="page" w:id="34"/>
    <w:p>
      <w:pPr>
        <w:spacing w:before="0"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If you indent your paragraph, it will be monospaced and won't line-wrap. This is a very common mistake, but trying to rectify it by inserting new lines into the paragraph doesn't work. </w:t>
      </w:r>
    </w:p>
    <w:bookmarkEnd w:id="34"/>
    <w:p>
      <w:pPr>
        <w:spacing w:before="269" w:after="269"/>
        <w:ind w:left="120"/>
        <w:jc w:val="left"/>
      </w:pPr>
    </w:p>
    <w:bookmarkStart w:name="page" w:id="35"/>
    <w:p>
      <w:pPr>
        <w:spacing w:before="0"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Example: </w:t>
      </w:r>
    </w:p>
    <w:bookmarkEnd w:id="35"/>
    <w:p>
      <w:pPr>
        <w:spacing w:before="0" w:after="0"/>
        <w:ind w:left="120"/>
        <w:jc w:val="left"/>
      </w:pPr>
      <w:r>
        <w:rPr>
          <w:rFonts w:ascii="Courier New" w:hAnsi="Courier New"/>
          <w:b w:val="false"/>
          <w:i w:val="false"/>
          <w:color w:val="000000"/>
          <w:sz w:val="22"/>
        </w:rPr>
        <w:t xml:space="preserve">      Our [many] revels now are ended. These our actors,
      As I foretold you, were all spirits and
      Are melted into air, into thin air:
      And, like the baseless fabric of this vision,
</w:t>
      </w:r>
    </w:p>
    <w:p>
      <w:pPr>
        <w:spacing w:before="269" w:after="269"/>
        <w:ind w:left="120"/>
        <w:jc w:val="left"/>
      </w:pPr>
    </w:p>
    <w:p>
      <w:pPr>
        <w:spacing w:before="0" w:after="0"/>
        <w:ind w:left="120"/>
        <w:jc w:val="left"/>
      </w:pPr>
      <w:r>
        <w:rPr>
          <w:rFonts w:ascii="Courier New" w:hAnsi="Courier New"/>
          <w:b w:val="false"/>
          <w:i w:val="false"/>
          <w:color w:val="000000"/>
          <w:sz w:val="22"/>
        </w:rPr>
        <w:t xml:space="preserve">
      The cloud-capp'd towers, </w:t>
      </w:r>
      <w:r>
        <w:rPr>
          <w:rFonts w:ascii="Courier New" w:hAnsi="Courier New"/>
          <w:b/>
          <w:i w:val="false"/>
          <w:color w:val="000000"/>
          <w:sz w:val="22"/>
        </w:rPr>
        <w:t>the gorgeous palaces</w:t>
      </w:r>
      <w:r>
        <w:rPr>
          <w:rFonts w:ascii="Courier New" w:hAnsi="Courier New"/>
          <w:b w:val="false"/>
          <w:i w:val="false"/>
          <w:color w:val="000000"/>
          <w:sz w:val="22"/>
        </w:rPr>
        <w:t>,
      The solemn temples, the great globe itself,
      Yea, all which it inherit, shall dissolve
      And, like this insubstantial pageant faded,
      Leave not a rack behind. We are such stuff
      As dreams are made on, and our little life
      Is rounded with a sleep.
</w:t>
      </w:r>
    </w:p>
    <w:p>
      <w:pPr>
        <w:spacing w:before="269" w:after="269"/>
        <w:ind w:left="120"/>
        <w:jc w:val="left"/>
      </w:pPr>
    </w:p>
    <w:p>
      <w:pPr>
        <w:spacing w:before="0" w:after="0"/>
        <w:ind w:left="120"/>
        <w:jc w:val="left"/>
      </w:pPr>
      <w:r>
        <w:rPr>
          <w:rFonts w:ascii="Courier New" w:hAnsi="Courier New"/>
          <w:b w:val="false"/>
          <w:i w:val="false"/>
          <w:color w:val="000000"/>
          <w:sz w:val="22"/>
        </w:rPr>
        <w:t>
</w:t>
      </w:r>
    </w:p>
    <w:bookmarkStart w:name="page" w:id="36"/>
    <w:p>
      <w:pPr>
        <w:spacing w:before="0"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Monospaced text is also handy for showing tables (since </w:t>
      </w:r>
      <w:hyperlink r:id="rId14"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HtmlTables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are not supported). However, be wary of </w:t>
      </w:r>
      <w:hyperlink r:id="rId15"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TabMunging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. </w:t>
      </w:r>
    </w:p>
    <w:bookmarkEnd w:id="36"/>
    <w:p>
      <w:pPr>
        <w:spacing w:before="269" w:after="269"/>
        <w:ind w:left="120"/>
        <w:jc w:val="left"/>
      </w:pPr>
    </w:p>
    <w:p>
      <w:pPr>
        <w:spacing w:before="240" w:after="240"/>
        <w:ind w:left="120"/>
        <w:jc w:val="left"/>
      </w:pPr>
      <w:r>
        <w:rPr>
          <w:rFonts w:ascii="Courier New" w:hAnsi="Courier New"/>
          <w:b w:val="false"/>
          <w:i w:val="false"/>
          <w:color w:val="000000"/>
          <w:sz w:val="22"/>
        </w:rPr>
        <w:t xml:space="preserve"> Person  Pickles picked
 ------  --------------
 Mary    0.35 peck
 Peter   1.00 peck
</w:t>
      </w:r>
    </w:p>
    <w:p>
      <w:r>
        <w:pict>
          <v:rect style="width:0;height:1.5pt" id="_x0000_i1025" o:hr="t" o:hrstd="t" o:hralign="center" stroked="f" fillcolor="#a0a0a0"/>
        </w:pict>
      </w:r>
    </w:p>
    <w:bookmarkStart w:name="page" w:id="37"/>
    <w:p>
      <w:pPr>
        <w:spacing w:before="0"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See also </w:t>
      </w:r>
      <w:hyperlink r:id="rId16"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TipForTypingTab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bookmarkEnd w:id="37"/>
    <w:p>
      <w:r>
        <w:pict>
          <v:rect style="width:0;height:1.5pt" id="_x0000_i1025" o:hr="t" o:hrstd="t" o:hralign="center" stroked="f" fillcolor="#a0a0a0"/>
        </w:pict>
      </w:r>
    </w:p>
    <w:bookmarkStart w:name="page" w:id="38"/>
    <w:p>
      <w:pPr>
        <w:spacing w:before="0"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hyperlink r:id="rId17"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CategoryWikiEditing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bookmarkEnd w:id="38"/>
    <w:p>
      <w:r>
        <w:pict>
          <v:rect style="width:0;height:1.5pt" id="_x0000_i1025" o:hr="t" o:hrstd="t" o:hralign="center" stroked="f" fillcolor="#a0a0a0"/>
        </w:pict>
      </w:r>
    </w:p>
    <w:bookmarkStart w:name="page" w:id="39"/>
    <w:p>
      <w:pPr>
        <w:spacing w:before="0"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Last edit November 12, 2014, See </w:t>
      </w:r>
      <w:hyperlink r:id="rId18"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github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about remodeling. </w:t>
      </w:r>
    </w:p>
    <w:bookmarkEnd w:id="39"/>
    <w:bookmarkEnd w:id="0"/>
    <w:p>
      <w:pPr>
        <w:spacing w:before="0"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0"/>
        </w:rPr>
        <w:t>Lee atentamente y responde las preguntas.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spacing w:before="0"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spacing w:before="0"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/>
          <w:i w:val="false"/>
          <w:color w:val="000000"/>
          <w:sz w:val="22"/>
        </w:rPr>
        <w:t>La piedra del fin del mundo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spacing w:before="0"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spacing w:before="0"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spacing w:before="0"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drawing>
          <wp:inline distT="0" distB="0" distL="0" distR="0">
            <wp:extent cx="1914525" cy="307657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spacing w:before="0"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spacing w:before="0" w:after="0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spacing w:before="0"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Divisó Pedro Urdemales a un huaso que venía a </w:t>
      </w:r>
    </w:p>
    <w:p>
      <w:pPr>
        <w:spacing w:before="0"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caballo y entonces se puso a sujetar una piedra muy grande </w:t>
      </w:r>
    </w:p>
    <w:p>
      <w:pPr>
        <w:spacing w:before="0"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que había en la falda de un cerro. Cuando el huaso llegó, le </w:t>
      </w:r>
    </w:p>
    <w:p>
      <w:pPr>
        <w:spacing w:before="0"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dijo: </w:t>
      </w:r>
    </w:p>
    <w:p>
      <w:pPr>
        <w:spacing w:before="0"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spacing w:before="0"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spacing w:before="0"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—Si esta piedra se cae, el mundo se acaba, y yo ya estoy </w:t>
      </w:r>
    </w:p>
    <w:p>
      <w:pPr>
        <w:spacing w:before="0"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muy cansado. </w:t>
      </w:r>
    </w:p>
    <w:p>
      <w:pPr>
        <w:spacing w:before="0"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spacing w:before="0"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spacing w:before="0"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¿Por qué no se pone usted en mi lugar mientras voy </w:t>
      </w:r>
    </w:p>
    <w:p>
      <w:pPr>
        <w:spacing w:before="0"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 buscar gente que la sujete? El huaso aceptó, se bajó del </w:t>
      </w:r>
    </w:p>
    <w:p>
      <w:pPr>
        <w:spacing w:before="0"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caballo y reemplazó a Pedro afirmando la piedra. Entonces </w:t>
      </w:r>
    </w:p>
    <w:p>
      <w:pPr>
        <w:spacing w:before="0"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Pedro Urdemales montó el caballo, diciéndole que volvería </w:t>
      </w:r>
    </w:p>
    <w:p>
      <w:pPr>
        <w:spacing w:before="0"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con otros hombres, pero nunca volvió. </w:t>
      </w:r>
    </w:p>
    <w:p>
      <w:pPr>
        <w:spacing w:before="0"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spacing w:before="0"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spacing w:before="0"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Pienso que esta es solo una parte de la historia. Algo </w:t>
      </w:r>
    </w:p>
    <w:p>
      <w:pPr>
        <w:spacing w:before="0"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debió pasar antes y algo debió pasar después, pero no </w:t>
      </w:r>
    </w:p>
    <w:p>
      <w:pPr>
        <w:spacing w:before="0"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sabemos qué. ¿De dónde venía Pedro y por qué? ¿A dónde iba y a qué? </w:t>
      </w:r>
    </w:p>
    <w:p>
      <w:pPr>
        <w:spacing w:before="0"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spacing w:before="0"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spacing w:before="0"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Querida lectora, querido lector: si alguna vez lo averiguas, lo adivinas, o lo imaginas ¡cuéntamelo! </w:t>
      </w:r>
    </w:p>
    <w:p>
      <w:pPr>
        <w:spacing w:before="0"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spacing w:before="0"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spacing w:before="0"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spacing w:before="0"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spacing w:before="0"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spacing w:before="0" w:after="0"/>
        <w:ind w:left="120"/>
        <w:jc w:val="righ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 xml:space="preserve">Versión de Ramón Laval. Recuperado en octubre de 2018. Disponible en https://www.buenastareas.com/ensayos/Cuentos-Varios-De-Pedro-Urdemales/690869.html </w:t>
      </w:r>
    </w:p>
    <w:p>
      <w:pPr>
        <w:spacing w:before="0"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spacing w:before="0"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2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3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ind w:left="1560" w:hanging="360"/>
      </w:pPr>
      <w:rPr>
        <w:rFonts w:hint="default" w:ascii="Symbol" w:hAnsi="Symbol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lvlText w:val=""/>
      <w:lvlJc w:val="left"/>
      <w:pPr>
        <w:ind w:left="2760" w:hanging="360"/>
      </w:pPr>
      <w:rPr>
        <w:rFonts w:hint="default" w:ascii="Symbol" w:hAnsi="Symbol"/>
      </w:rPr>
    </w:lvl>
    <w:lvl w:ilvl="4">
      <w:start w:val="1"/>
      <w:numFmt w:val="bullet"/>
      <w:lvlText w:val=""/>
      <w:lvlJc w:val="left"/>
      <w:pPr>
        <w:ind w:left="3360" w:hanging="360"/>
      </w:pPr>
      <w:rPr>
        <w:rFonts w:hint="default" w:ascii="Symbol" w:hAnsi="Symbol"/>
      </w:rPr>
    </w:lvl>
  </w:abstractNum>
  <w:abstractNum w:abstractNumId="4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5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6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  <w:lvl w:ilvl="1">
      <w:start w:val="1"/>
      <w:numFmt w:val="decimal"/>
      <w:lvlText w:val="%2."/>
      <w:lvlJc w:val="left"/>
      <w:pPr>
        <w:ind w:left="1560" w:hanging="360"/>
      </w:pPr>
    </w:lvl>
  </w:abstractNum>
  <w:abstractNum w:abstractNumId="7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  <w:lvl w:ilvl="1">
      <w:start w:val="1"/>
      <w:numFmt w:val="decimal"/>
      <w:lvlText w:val="%2."/>
      <w:lvlJc w:val="left"/>
      <w:pPr>
        <w:ind w:left="156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lvlText w:val=""/>
      <w:lvlJc w:val="left"/>
      <w:pPr>
        <w:ind w:left="27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7"/>
    <w:lvlOverride w:ilvl="1">
      <w:startOverride w:val="1"/>
      <w:lvl w:ilvl="1">
        <w:numFmt w:val="bullet"/>
        <w:lvlText w:val=""/>
        <w:pPr>
          <w:ind w:left="1560" w:hanging="360"/>
        </w:pPr>
        <w:rPr>
          <w:rFonts w:hint="default" w:ascii="Symbol" w:hAnsi="Symbol"/>
        </w:rPr>
      </w:lvl>
    </w:lvlOverride>
  </w:num>
</w:numbering>
</file>

<file path=word/settings.xml><?xml version="1.0" encoding="utf-8"?>
<w:setting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="media/document_image_rId4.gif" Type="http://schemas.openxmlformats.org/officeDocument/2006/relationships/image" Id="rId4"/>
    <Relationship TargetMode="External" Target="https://proxy.c2.com/cgi/fullSearch?search=TextFormattingExamples" Type="http://schemas.openxmlformats.org/officeDocument/2006/relationships/hyperlink" Id="rId5"/>
    <Relationship TargetMode="External" Target="https://wiki.c2.com/?WikiWikiSandbox" Type="http://schemas.openxmlformats.org/officeDocument/2006/relationships/hyperlink" Id="rId6"/>
    <Relationship TargetMode="External" Target="https://wiki.c2.com/?WikiWikiWeb" Type="http://schemas.openxmlformats.org/officeDocument/2006/relationships/hyperlink" Id="rId7"/>
    <Relationship TargetMode="External" Target="https://wiki.c2.com/?WikiWiki" Type="http://schemas.openxmlformats.org/officeDocument/2006/relationships/hyperlink" Id="rId8"/>
    <Relationship TargetMode="External" Target="https://wiki.c2.com/?WikiWikiWeb" Type="http://schemas.openxmlformats.org/officeDocument/2006/relationships/hyperlink" Id="rId9"/>
    <Relationship TargetMode="External" Target="https://wiki.c2.com/?SixSingleQuotes" Type="http://schemas.openxmlformats.org/officeDocument/2006/relationships/hyperlink" Id="rId10"/>
    <Relationship TargetMode="External" Target="https://wiki.c2.com/?FrontPage" Type="http://schemas.openxmlformats.org/officeDocument/2006/relationships/hyperlink" Id="rId11"/>
    <Relationship Target="media/document_image_rId12.gif" Type="http://schemas.openxmlformats.org/officeDocument/2006/relationships/image" Id="rId12"/>
    <Relationship TargetMode="External" Target="https://wiki.c2.com/?GreatPoemsList" Type="http://schemas.openxmlformats.org/officeDocument/2006/relationships/hyperlink" Id="rId13"/>
    <Relationship TargetMode="External" Target="https://wiki.c2.com/?HtmlTables" Type="http://schemas.openxmlformats.org/officeDocument/2006/relationships/hyperlink" Id="rId14"/>
    <Relationship TargetMode="External" Target="https://wiki.c2.com/?TabMunging" Type="http://schemas.openxmlformats.org/officeDocument/2006/relationships/hyperlink" Id="rId15"/>
    <Relationship TargetMode="External" Target="https://wiki.c2.com/?TipForTypingTab" Type="http://schemas.openxmlformats.org/officeDocument/2006/relationships/hyperlink" Id="rId16"/>
    <Relationship TargetMode="External" Target="https://wiki.c2.com/?CategoryWikiEditing" Type="http://schemas.openxmlformats.org/officeDocument/2006/relationships/hyperlink" Id="rId17"/>
    <Relationship TargetMode="External" Target="https://github.com/WardCunningham/remodeling" Type="http://schemas.openxmlformats.org/officeDocument/2006/relationships/hyperlink" Id="rId18"/>
    <Relationship Target="media/document_image_rId19.png" Type="http://schemas.openxmlformats.org/officeDocument/2006/relationships/image" Id="rId19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