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Analista: </w:t>
      </w:r>
      <w:r w:rsidDel="00000000" w:rsidR="00000000" w:rsidRPr="00000000">
        <w:rPr>
          <w:rFonts w:ascii="Arial" w:cs="Arial" w:eastAsia="Arial" w:hAnsi="Arial"/>
          <w:rtl w:val="0"/>
        </w:rPr>
        <w:t xml:space="preserve">Lyvia Borge Elias</w:t>
      </w:r>
    </w:p>
    <w:p w:rsidR="00000000" w:rsidDel="00000000" w:rsidP="00000000" w:rsidRDefault="00000000" w:rsidRPr="00000000" w14:paraId="0000000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Data: </w:t>
      </w:r>
      <w:r w:rsidDel="00000000" w:rsidR="00000000" w:rsidRPr="00000000">
        <w:rPr>
          <w:rFonts w:ascii="Arial" w:cs="Arial" w:eastAsia="Arial" w:hAnsi="Arial"/>
          <w:rtl w:val="0"/>
        </w:rPr>
        <w:t xml:space="preserve">13/03/2026</w:t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Prova: </w:t>
      </w:r>
      <w:r w:rsidDel="00000000" w:rsidR="00000000" w:rsidRPr="00000000">
        <w:rPr>
          <w:rFonts w:ascii="Arial" w:cs="Arial" w:eastAsia="Arial" w:hAnsi="Arial"/>
          <w:rtl w:val="0"/>
        </w:rPr>
        <w:t xml:space="preserve">Caderno de prova 2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 01: Requisitos Funcionais</w:t>
      </w:r>
    </w:p>
    <w:tbl>
      <w:tblPr>
        <w:tblStyle w:val="Table1"/>
        <w:tblW w:w="94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2580"/>
        <w:gridCol w:w="6045"/>
        <w:tblGridChange w:id="0">
          <w:tblGrid>
            <w:gridCol w:w="855"/>
            <w:gridCol w:w="2580"/>
            <w:gridCol w:w="604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Sistema: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Loja de equipamentos eletrônicos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Requisito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Cadastrar produto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o cadastro de novos equipamentos eletrônicos com seu novo, contendo também como estar especificando sua tensão, dimensão, resolução de tela, capacidade de armazenamento e conectividade.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Editar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que os dados e as especificações dos produtos, possam ser alteradas caso erro de digitação ou troca no mercado.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Excluir 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exclusão de um ou de todos os produtos.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listar todos os produtos cadastrados no sistema da loja.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entrada produto no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registrar as entradas de cada produto no estoque, informando a responsável, quantidade e o produto que foi reposto no estoque.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Registrar saída de produto no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registrar os movimentos de saída de produtos do estoque, informando responsável, o produto e sua quantidade.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Atualizar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que ao entrar ou sair produtos o estoque seja atualizado.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Gerenciar quantidade de produto no 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Impedir que o registro de quantidade na saída seja maior que a quantidade disponível no estoque. Permitir também ter uma quantidade mínima registrada que cada produto deve ter no estoque.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Configurar estoque máximo de cada produto.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que tenha uma quantidade máxima registrada que cada produto não deve passar no estoque.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Consultar histórico de movimentações por produto, período ou responsável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 filtragem do histórico de movimentações do estoque, por produto, período ou responsável.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Cadastro e Login de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que os usuários possam se cadastrar no sistema da loja para visualizar seus produtos.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 de produtos por 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 filtragem por nome dos produtos.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 de produtos por 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a filtragem por tipo dos produtos.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before="0" w:line="276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Busca por quantidade disponível dos produtos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filtrar pela faixa e quantidade disponível em estoque de cada produto.</w:t>
            </w:r>
          </w:p>
        </w:tc>
      </w:tr>
    </w:tbl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 2: Diagrama Entidade Relacionamento (DER)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114300" distT="114300" distL="114300" distR="114300">
            <wp:extent cx="4267200" cy="499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 8: Descritivo de Casos de Teste de Software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8.1. Casos de Teste</w:t>
      </w:r>
    </w:p>
    <w:tbl>
      <w:tblPr>
        <w:tblStyle w:val="Table2"/>
        <w:tblpPr w:leftFromText="180" w:rightFromText="180" w:topFromText="180" w:bottomFromText="180" w:vertAnchor="text" w:horzAnchor="text" w:tblpX="-180" w:tblpY="0"/>
        <w:tblW w:w="9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1650"/>
        <w:gridCol w:w="1470"/>
        <w:gridCol w:w="1740"/>
        <w:gridCol w:w="1620"/>
        <w:gridCol w:w="1890"/>
        <w:tblGridChange w:id="0">
          <w:tblGrid>
            <w:gridCol w:w="1365"/>
            <w:gridCol w:w="1650"/>
            <w:gridCol w:w="1470"/>
            <w:gridCol w:w="1740"/>
            <w:gridCol w:w="1620"/>
            <w:gridCol w:w="1890"/>
          </w:tblGrid>
        </w:tblGridChange>
      </w:tblGrid>
      <w:tr>
        <w:trPr>
          <w:cantSplit w:val="0"/>
          <w:trHeight w:val="10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 Caso de Teste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 Requisito Funcional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Precondição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Passos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before="240" w:line="276" w:lineRule="auto"/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CT01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8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Validar autenticação do usuário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9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Sistema iniciado na tela de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1.Inserir login correto</w:t>
            </w:r>
          </w:p>
          <w:p w:rsidR="00000000" w:rsidDel="00000000" w:rsidP="00000000" w:rsidRDefault="00000000" w:rsidRPr="00000000" w14:paraId="0000004B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2.Inserir senha correta</w:t>
            </w:r>
          </w:p>
          <w:p w:rsidR="00000000" w:rsidDel="00000000" w:rsidP="00000000" w:rsidRDefault="00000000" w:rsidRPr="00000000" w14:paraId="0000004C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3.Clicar em “entrar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D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Usuário é autenticado e redirecionado à interface principal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CT02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Listar produtos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 produtos cadastrados no banco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1.Abrir interface de cadastro de produtos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é salvo e aparece na lista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CT03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Apagar produto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Ter produtos cadastrados no banco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1.Abrir interface de cadastro de produtos</w:t>
            </w:r>
          </w:p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 Clicar na lixeira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A">
            <w:pPr>
              <w:spacing w:before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Produto é excluido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8.2. Ferramentas e Ambientes de Teste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Ferramentas de Teste: 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VSCode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lineRule="auto"/>
        <w:ind w:left="72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Ambiente de Teste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Servidor de Teste: </w:t>
      </w:r>
      <w:r w:rsidDel="00000000" w:rsidR="00000000" w:rsidRPr="00000000">
        <w:rPr>
          <w:rFonts w:ascii="Arial" w:cs="Arial" w:eastAsia="Arial" w:hAnsi="Arial"/>
          <w:rtl w:val="0"/>
        </w:rPr>
        <w:t xml:space="preserve">Insominia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spacing w:after="0" w:lineRule="auto"/>
        <w:ind w:left="1440" w:hanging="36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Banco de Dados/Versão: </w:t>
      </w:r>
      <w:r w:rsidDel="00000000" w:rsidR="00000000" w:rsidRPr="00000000">
        <w:rPr>
          <w:rFonts w:ascii="Arial" w:cs="Arial" w:eastAsia="Arial" w:hAnsi="Arial"/>
          <w:rtl w:val="0"/>
        </w:rPr>
        <w:t xml:space="preserve">8.0</w:t>
      </w:r>
    </w:p>
    <w:p w:rsidR="00000000" w:rsidDel="00000000" w:rsidP="00000000" w:rsidRDefault="00000000" w:rsidRPr="00000000" w14:paraId="00000061">
      <w:pPr>
        <w:spacing w:after="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ENTREGA 9: Lista de requisitos de infraestrutura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SGBD Utilizado: MYSQL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Arial" w:cs="Arial" w:eastAsia="Arial" w:hAnsi="Arial"/>
          <w:color w:val="001d35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Versão:</w:t>
      </w:r>
      <w:r w:rsidDel="00000000" w:rsidR="00000000" w:rsidRPr="00000000">
        <w:rPr>
          <w:rFonts w:ascii="Arial" w:cs="Arial" w:eastAsia="Arial" w:hAnsi="Arial"/>
          <w:color w:val="001d35"/>
          <w:sz w:val="27"/>
          <w:szCs w:val="27"/>
          <w:highlight w:val="white"/>
          <w:rtl w:val="0"/>
        </w:rPr>
        <w:t xml:space="preserve"> 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Linguagem de Programação: Django, Python, React e CSS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