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6213E"/>
          <w:sz w:val="56"/>
        </w:rPr>
        <w:t>BMS 电池模拟器</w:t>
        <w:br/>
        <w:t>使用指南</w:t>
      </w:r>
    </w:p>
    <w:p/>
    <w:p>
      <w:pPr>
        <w:jc w:val="center"/>
      </w:pPr>
      <w:r>
        <w:rPr>
          <w:color w:val="666666"/>
          <w:sz w:val="26"/>
        </w:rPr>
        <w:t>LM317 浮地串联方案 · 交互式仿真工具 · 硬件串口连接</w:t>
      </w:r>
    </w:p>
    <w:p/>
    <w:p>
      <w:pPr>
        <w:jc w:val="center"/>
      </w:pPr>
      <w:r>
        <w:rPr>
          <w:color w:val="999999"/>
          <w:sz w:val="20"/>
        </w:rPr>
        <w:t>版本 1.0 · 2026-08-03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（在 Word 中右键此处 → 更新域 → 更新整个目录，即可自动生成页码）</w:t>
      </w:r>
    </w:p>
    <w:p/>
    <w:p>
      <w:r>
        <w:fldChar w:fldCharType="begin"/>
      </w:r>
      <w:r>
        <w:instrText> TOC \o "1-3" \h \z 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这是什么</w:t>
      </w:r>
    </w:p>
    <w:p>
      <w:pPr/>
      <w:r>
        <w:t>BMS 电池模拟器是一套用于验证 BMS（电池管理系统）保护板功能的工具组合，包含：</w:t>
      </w:r>
    </w:p>
    <w:p>
      <w:pPr>
        <w:pStyle w:val="ListBullet"/>
      </w:pPr>
      <w:r>
        <w:t>LM317 浮地串联模拟器电路 — 用 5 颗 LM317T 线性稳压器模拟 5 节锂电池串联</w:t>
      </w:r>
    </w:p>
    <w:p>
      <w:pPr>
        <w:pStyle w:val="ListBullet"/>
      </w:pPr>
      <w:r>
        <w:t>交互式仿真工具（HTML）— 在浏览器中实时计算和显示各节电压、AFE 差分读数</w:t>
      </w:r>
    </w:p>
    <w:p>
      <w:pPr>
        <w:pStyle w:val="ListBullet"/>
      </w:pPr>
      <w:r>
        <w:t>硬件串口连接面板 — 通过 Web Serial API 连接真实 BMS 板，对比软件预测与硬件实测值</w:t>
      </w:r>
    </w:p>
    <w:p>
      <w:pPr>
        <w:pStyle w:val="ListBullet"/>
      </w:pPr>
      <w:r>
        <w:t>原理图（HTML）— 完整电路原理图，可直接打印</w:t>
      </w:r>
    </w:p>
    <w:p>
      <w:pPr>
        <w:pStyle w:val="Heading2"/>
      </w:pPr>
      <w:r>
        <w:t>1.2 解决什么问题</w:t>
      </w:r>
    </w:p>
    <w:p>
      <w:pPr/>
      <w:r>
        <w:t>真实电池组无法安全地制造"某一节异常"的工况（如单节过压 4.5V、单节欠压 2.3V）。LM317 模拟器让你随意调节每一节的电压（2.29V ~ 4.90V），观察 BMS 保护板是否在正确的阈值触发保护。</w:t>
      </w:r>
    </w:p>
    <w:p>
      <w:pPr>
        <w:pStyle w:val="Heading2"/>
      </w:pPr>
      <w:r>
        <w:t>1.3 核心原理（一句话）</w:t>
      </w:r>
    </w:p>
    <w:p>
      <w:pPr/>
      <w:r>
        <w:t>5 颗 LM317 的 ADJ 脚各自"浮"在前一级输出上（第 n 节 ADJ 接 B(n-1)），OUT 脚比 ADJ 高一个由 R1/R2 分压决定的固定电压。关键特性：改变任意一节的电位器，只改变该节的差值电压——其他节的差分电压完全不受影响。这就是"独立可调"，电阻分压方案做不到这一点。</w:t>
      </w:r>
    </w:p>
    <w:p>
      <w:r>
        <w:br w:type="page"/>
      </w:r>
    </w:p>
    <w:p>
      <w:pPr>
        <w:pStyle w:val="Heading1"/>
      </w:pPr>
      <w:r>
        <w:t>2. 电路原理图说明</w:t>
      </w:r>
    </w:p>
    <w:p>
      <w:pPr>
        <w:pStyle w:val="Heading2"/>
      </w:pPr>
      <w:r>
        <w:t>2.1 系统拓扑</w:t>
      </w:r>
    </w:p>
    <w:p>
      <w:pPr/>
      <w:r>
        <w:t>文件：桌面上的 "BMS电池模拟器_原理图.html"，用浏览器打开。</w:t>
      </w:r>
    </w:p>
    <w:p>
      <w:pPr/>
      <w:r>
        <w:t>三张核心图：</w:t>
      </w:r>
    </w:p>
    <w:p>
      <w:pPr>
        <w:pStyle w:val="ListBullet"/>
      </w:pPr>
      <w:r>
        <w:t>图 1 — 系统拓扑：5 节 LM317 浮地叠加关系，ADJ 逐级"站在"前级输出上</w:t>
      </w:r>
    </w:p>
    <w:p>
      <w:pPr>
        <w:pStyle w:val="ListBullet"/>
      </w:pPr>
      <w:r>
        <w:t>图 2 — 单级详细原理图：LM317 + R1(240Ω) + R2_fixed(200Ω) + R2_pot(500Ω 多圈) + 保护二极管 + 输入/输出电容</w:t>
      </w:r>
    </w:p>
    <w:p>
      <w:pPr>
        <w:pStyle w:val="ListBullet"/>
      </w:pPr>
      <w:r>
        <w:t>图 3 — 完整接线图：按实际 PCB 走线绘制，所有 IN 并到 24V 母线</w:t>
      </w:r>
    </w:p>
    <w:p>
      <w:pPr>
        <w:pStyle w:val="Heading2"/>
      </w:pPr>
      <w:r>
        <w:t>2.2 关键连接规则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引脚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接法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 (红)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个 LM317 全部并到 +24V 公共母线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每个 LM317 独立从 24V 取电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OUT (绿)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 n 个 OUT → B(n)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端子输出 + 同时给上一级当 ADJ 基准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ADJ (橙)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 n 个 ADJ ← B(n−1)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 1 节 ADJ 接 GND (B−)</w:t>
            </w:r>
          </w:p>
        </w:tc>
      </w:tr>
    </w:tbl>
    <w:p/>
    <w:p>
      <w:pPr>
        <w:pStyle w:val="Heading2"/>
      </w:pPr>
      <w:r>
        <w:t>2.3 电压调节公式</w:t>
      </w:r>
    </w:p>
    <w:p>
      <w:pPr/>
      <w:r>
        <w:t>Vcell = 1.25 × (1 + R2 / R1)</w:t>
      </w:r>
    </w:p>
    <w:p>
      <w:pPr/>
      <w:r>
        <w:t>其中 R1 = 240Ω（固定），R2 = 200Ω（固定）+ 电位器（0~500Ω）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R2 值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Vcell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对应工况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200Ω (电位器最小)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2.29V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严重欠压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~470Ω (电位器约 270Ω)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3.70V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标称电压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700Ω (电位器最大)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4.90V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严重过压</w:t>
            </w:r>
          </w:p>
        </w:tc>
      </w:tr>
    </w:tbl>
    <w:p/>
    <w:p>
      <w:pPr>
        <w:pStyle w:val="Heading2"/>
      </w:pPr>
      <w:r>
        <w:t>2.4 BOM 物料清单（5 节方案）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物料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规格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U1~U5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LM317T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TO-220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R1a~R1e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电阻 240Ω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1/4W ±1% 金属膜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R2a_fix~R2e_fix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电阻 200Ω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1/4W ±1% 金属膜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R2a_pot~R2e_pot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多圈电位器 500Ω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Bourns 3296W-1-501 (25圈)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C_in ×5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瓷片电容 0.1µF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50V X7R (104)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C_out ×5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铝电解 10µF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35V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C_bulk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铝电解 100µF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35V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D1~D5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1N4007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1000V/1A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J1~J6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接线端子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5.08mm间距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PSU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24V DC / 1A 适配器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外购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t>3. 交互式仿真工具使用</w:t>
      </w:r>
    </w:p>
    <w:p>
      <w:pPr>
        <w:pStyle w:val="Heading2"/>
      </w:pPr>
      <w:r>
        <w:t>3.1 打开方式</w:t>
      </w:r>
    </w:p>
    <w:p>
      <w:pPr/>
      <w:r>
        <w:t>文件：桌面上的 "BMS电池模拟器_交互工具.html"</w:t>
      </w:r>
    </w:p>
    <w:p>
      <w:pPr/>
      <w:r>
        <w:t>推荐使用 Chrome 89+ 或 Edge 89+ 浏览器打开。Firefox 和 Safari 不支持 Web Serial API（串口连接功能不可用），但仿真功能正常。</w:t>
      </w:r>
    </w:p>
    <w:p>
      <w:pPr>
        <w:pStyle w:val="ListBullet"/>
      </w:pPr>
      <w:r>
        <w:t>方法一：双击 .html 文件，自动用默认浏览器打开</w:t>
      </w:r>
    </w:p>
    <w:p>
      <w:pPr>
        <w:pStyle w:val="ListBullet"/>
      </w:pPr>
      <w:r>
        <w:t>方法二：浏览器按 Ctrl+O，选择该文件</w:t>
      </w:r>
    </w:p>
    <w:p>
      <w:pPr>
        <w:pStyle w:val="Heading2"/>
      </w:pPr>
      <w:r>
        <w:t>3.2 界面布局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区域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公式栏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页面顶部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显示 Vcell = 1.25×(1+R2/R1) 公式及示例值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电位器面板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左栏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路调节：R2_pot 滑块 / 阻值输入 / 目标电压输入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电池堆可视化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节电池堆叠图，显示每节上/下节点对地电压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AFE 读数表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右栏上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AFE 差分采样结果，B1−B−, B2−B1 … B+−B4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节点电压表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右栏下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B−/B1/B2/B3/B4/B+ 各节点对 GND 绝对电压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硬件串口面板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页面底部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串口连接 + 实时波形图 + 硬件 vs 软件对比表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预设工况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左栏下方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 个一键切换的测试场景</w:t>
            </w:r>
          </w:p>
        </w:tc>
      </w:tr>
    </w:tbl>
    <w:p/>
    <w:p>
      <w:pPr>
        <w:pStyle w:val="Heading2"/>
      </w:pPr>
      <w:r>
        <w:t>3.3 三种调节方式</w:t>
      </w:r>
    </w:p>
    <w:p>
      <w:pPr/>
      <w:r>
        <w:t>每个 Cell 提供三种调节方式，双向联动：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方式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精度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电位器阻值输入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在"电位器 XXX Ω"处直接输入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按实际电位器刻度设置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目标电压输入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蓝色输入框直接输电压值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0.01V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设精确阈值 (如 4.25V)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滑块拖拽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拖动渐变滑块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约 5mV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快速扫范围/直观感受</w:t>
            </w:r>
          </w:p>
        </w:tc>
      </w:tr>
    </w:tbl>
    <w:p/>
    <w:p>
      <w:pPr>
        <w:pStyle w:val="Heading2"/>
      </w:pPr>
      <w:r>
        <w:t>3.4 预设工况</w:t>
      </w:r>
    </w:p>
    <w:p>
      <w:pPr/>
      <w:r>
        <w:t>12 个预设按钮，一键切换测试场景：</w:t>
      </w:r>
    </w:p>
    <w:p>
      <w:pPr>
        <w:pStyle w:val="ListBullet"/>
      </w:pPr>
      <w:r>
        <w:t>全部标称 3.70V — 5 节均正常</w:t>
      </w:r>
    </w:p>
    <w:p>
      <w:pPr>
        <w:pStyle w:val="ListBullet"/>
      </w:pPr>
      <w:r>
        <w:t>全部临界过压 4.20V / 全部严重过压 4.50V — 全组过压测试</w:t>
      </w:r>
    </w:p>
    <w:p>
      <w:pPr>
        <w:pStyle w:val="ListBullet"/>
      </w:pPr>
      <w:r>
        <w:t>全部欠压 2.50V — 全组欠压测试</w:t>
      </w:r>
    </w:p>
    <w:p>
      <w:pPr>
        <w:pStyle w:val="ListBullet"/>
      </w:pPr>
      <w:r>
        <w:t>第 3 节过压 4.50V / 第 1 节欠压 2.30V / 第 5 节过压 4.80V — 单节异常测试</w:t>
      </w:r>
    </w:p>
    <w:p>
      <w:pPr>
        <w:pStyle w:val="ListBullet"/>
      </w:pPr>
      <w:r>
        <w:t>相邻两节异常 — Cell2 欠压 + Cell3 过压</w:t>
      </w:r>
    </w:p>
    <w:p>
      <w:pPr>
        <w:pStyle w:val="ListBullet"/>
      </w:pPr>
      <w:r>
        <w:t>极限最低 2.29V / 极限最高 4.90V — 量程边界测试</w:t>
      </w:r>
    </w:p>
    <w:p>
      <w:pPr>
        <w:pStyle w:val="ListBullet"/>
      </w:pPr>
      <w:r>
        <w:t>随机混合工况 — 模拟老化不一致</w:t>
      </w:r>
    </w:p>
    <w:p>
      <w:pPr>
        <w:pStyle w:val="ListBullet"/>
      </w:pPr>
      <w:r>
        <w:t>不平衡组 (阶梯) — 3.0/3.3/3.7/4.0/4.3V</w:t>
      </w:r>
    </w:p>
    <w:p>
      <w:pPr>
        <w:pStyle w:val="Heading2"/>
      </w:pPr>
      <w:r>
        <w:t>3.5 独立可调验证</w:t>
      </w:r>
    </w:p>
    <w:p>
      <w:pPr/>
      <w:r>
        <w:t>拖动任意一节的电位器，观察：</w:t>
      </w:r>
    </w:p>
    <w:p>
      <w:pPr/>
      <w:r>
        <w:rPr>
          <w:b/>
        </w:rPr>
        <w:t>① AFE 读数表 — 只有被拖动的那一行值变化（黄色高亮），其他四行不变。</w:t>
      </w:r>
    </w:p>
    <w:p>
      <w:pPr/>
      <w:r>
        <w:rPr>
          <w:b/>
        </w:rPr>
        <w:t>② 节点电压表 — B(n) 及以上节点的对地电压全部变化（累加效应），但相邻节点差值不变。</w:t>
      </w:r>
    </w:p>
    <w:p>
      <w:pPr/>
      <w:r>
        <w:rPr>
          <w:b/>
        </w:rPr>
        <w:t>③ 中栏 insight 框 — 实时显示"你刚调节了 Cell X，其他 4 节未变"。</w:t>
      </w:r>
    </w:p>
    <w:p>
      <w:pPr/>
      <w:r>
        <w:t>这就是 LM317 浮地拓扑相比电阻分压的本质优势——独立可调。</w:t>
      </w:r>
    </w:p>
    <w:p>
      <w:r>
        <w:br w:type="page"/>
      </w:r>
    </w:p>
    <w:p>
      <w:pPr>
        <w:pStyle w:val="Heading1"/>
      </w:pPr>
      <w:r>
        <w:t>4. 硬件串口连接</w:t>
      </w:r>
    </w:p>
    <w:p>
      <w:pPr>
        <w:pStyle w:val="Heading2"/>
      </w:pPr>
      <w:r>
        <w:t>4.1 系统架构</w:t>
      </w:r>
    </w:p>
    <w:p>
      <w:pPr/>
      <w:r>
        <w:t>硬件连接路径：</w:t>
        <w:br/>
        <w:t>LM317 模拟器板 → BMS 保护板（AFE 芯片读取电压）→ BMS MCU（UART TX 串口输出 JSON）</w:t>
        <w:br/>
        <w:t>→ USB 转串口（或有线 COM / 蓝牙虚拟 COM）→ 电脑浏览器（Web Serial API 接收）</w:t>
      </w:r>
    </w:p>
    <w:p>
      <w:pPr>
        <w:pStyle w:val="Heading2"/>
      </w:pPr>
      <w:r>
        <w:t>4.2 串口参数配置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可选值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推荐默认值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端口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浏览器弹出列表选择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波特率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9600 ~ 921600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115200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 / 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停止位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/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 / Even / Odd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流控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 / Hardware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/>
      <w:r>
        <w:t>标准配置简记为：115200 · 8N1</w:t>
      </w:r>
    </w:p>
    <w:p>
      <w:pPr>
        <w:pStyle w:val="Heading2"/>
      </w:pPr>
      <w:r>
        <w:t>4.3 MCU 固件通信协议</w:t>
      </w:r>
    </w:p>
    <w:p>
      <w:pPr/>
      <w:r>
        <w:t>MCU 每秒通过串口发送一行 JSON 数据，以 \r\n（换行）结尾：</w:t>
      </w:r>
    </w:p>
    <w:p>
      <w:pPr>
        <w:pStyle w:val="CodeBlock"/>
      </w:pPr>
      <w:r>
        <w:t>{"v":[3698,3700,3695,3702,3699],"chg":1,"dsg":1,"bal":0}</w:t>
      </w:r>
    </w:p>
    <w:p>
      <w:pP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int[5]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节电池电压（AFE 差分读数），Cell1 ~ Cell5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chg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充电 MOS 状态：1=导通, 0=关断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dsg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放电 MOS 状态：1=导通, 0=关断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均衡状态：bit0~bit4 对应 Cell1~Cell5, 1=该节正在均衡</w:t>
            </w:r>
          </w:p>
        </w:tc>
      </w:tr>
    </w:tbl>
    <w:p/>
    <w:p>
      <w:pPr>
        <w:pStyle w:val="Heading2"/>
      </w:pPr>
      <w:r>
        <w:t>4.4 MCU 固件示例代码（C 语言）</w:t>
      </w:r>
    </w:p>
    <w:p>
      <w:pPr/>
      <w:r>
        <w:t>在你的 BMS 主循环中添加以下调试输出函数：</w:t>
      </w:r>
    </w:p>
    <w:p>
      <w:pPr>
        <w:pStyle w:val="CodeBlock"/>
      </w:pPr>
      <w:r>
        <w:t>void debug_print_cell_voltages(void) {</w:t>
      </w:r>
    </w:p>
    <w:p>
      <w:pPr>
        <w:pStyle w:val="CodeBlock"/>
      </w:pPr>
      <w:r>
        <w:t xml:space="preserve">    int16_t v[5];</w:t>
      </w:r>
    </w:p>
    <w:p>
      <w:pPr>
        <w:pStyle w:val="CodeBlock"/>
      </w:pPr>
      <w:r>
        <w:t xml:space="preserve">    afe_read_all_cells(v);  // 从 AFE 芯片读取 5 节电压 (mV)</w:t>
      </w:r>
    </w:p>
    <w:p>
      <w:pPr>
        <w:pStyle w:val="CodeBlock"/>
      </w:pPr>
      <w:r>
        <w:t xml:space="preserve">    uint8_t chg = gpio_read(CHG_MOS_PIN);</w:t>
      </w:r>
    </w:p>
    <w:p>
      <w:pPr>
        <w:pStyle w:val="CodeBlock"/>
      </w:pPr>
      <w:r>
        <w:t xml:space="preserve">    uint8_t dsg = gpio_read(DSG_MOS_PIN);</w:t>
      </w:r>
    </w:p>
    <w:p>
      <w:pPr>
        <w:pStyle w:val="CodeBlock"/>
      </w:pPr>
      <w:r>
        <w:t xml:space="preserve">    uint8_t bal = get_balance_flags();</w:t>
      </w:r>
    </w:p>
    <w:p>
      <w:pPr>
        <w:pStyle w:val="CodeBlock"/>
      </w:pPr>
    </w:p>
    <w:p>
      <w:pPr>
        <w:pStyle w:val="CodeBlock"/>
      </w:pPr>
      <w:r>
        <w:t xml:space="preserve">    printf("{\"v\":[%d,%d,%d,%d,%d],\"chg\":%d,\"dsg\":%d,\"bal\":%d}\r\n",</w:t>
      </w:r>
    </w:p>
    <w:p>
      <w:pPr>
        <w:pStyle w:val="CodeBlock"/>
      </w:pPr>
      <w:r>
        <w:t xml:space="preserve">           v[0], v[1], v[2], v[3], v[4], chg, dsg, bal);</w:t>
      </w:r>
    </w:p>
    <w:p>
      <w:pPr>
        <w:pStyle w:val="CodeBlock"/>
      </w:pPr>
      <w:r>
        <w:t>}</w:t>
      </w:r>
    </w:p>
    <w:p>
      <w:pPr/>
      <w:r>
        <w:t>然后在主循环中每秒调用一次该函数即可。</w:t>
      </w:r>
    </w:p>
    <w:p>
      <w:pPr>
        <w:pStyle w:val="Heading2"/>
      </w:pPr>
      <w:r>
        <w:t>4.5 连接步骤</w:t>
      </w:r>
    </w:p>
    <w:p>
      <w:pPr/>
      <w:r>
        <w:t>① 确保 BMS 板已上电，串口/USB 线连接到电脑</w:t>
      </w:r>
    </w:p>
    <w:p>
      <w:pPr/>
      <w:r>
        <w:t>② 在交互工具中点击"选择串口设备"</w:t>
      </w:r>
    </w:p>
    <w:p>
      <w:pPr/>
      <w:r>
        <w:t>③ 在弹出的浏览器对话框中，选择对应的 COM 口（有线）或蓝牙虚拟 COM 口</w:t>
      </w:r>
    </w:p>
    <w:p>
      <w:pPr/>
      <w:r>
        <w:t>④ 确认串口参数（默认 115200·8N1），点击"连接"</w:t>
      </w:r>
    </w:p>
    <w:p>
      <w:pPr/>
      <w:r>
        <w:t>⑤ 状态显示"🟢 已连接"，波形图开始实时刷新，对比表显示硬件 vs 软件偏差</w:t>
      </w:r>
    </w:p>
    <w:p>
      <w:pPr>
        <w:pStyle w:val="Heading2"/>
      </w:pPr>
      <w:r>
        <w:t>4.6 支持的连接方式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连接方式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硬件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对电脑来说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是否支持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USB 转串口 (有线)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CH340 / CP2102 / FT232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物理 COM 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支持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板载 ST-Link / DAP-Link VCP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MCU 调试器虚拟串口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虚拟 COM 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支持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经典蓝牙 SPP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HC-05 / HC-06 / JDY-31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蓝牙虚拟 COM 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支持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BLE UART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ESP32 BLE / HM-10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非 COM 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❌ 暂不支持</w:t>
            </w:r>
          </w:p>
        </w:tc>
      </w:tr>
    </w:tbl>
    <w:p/>
    <w:p>
      <w:pPr>
        <w:pStyle w:val="Heading2"/>
      </w:pPr>
      <w:r>
        <w:t>4.7 实时波形图</w:t>
      </w:r>
    </w:p>
    <w:p>
      <w:pPr/>
      <w:r>
        <w:t>波形图显示最近 60 秒的电压趋势：</w:t>
      </w:r>
    </w:p>
    <w:p>
      <w:pPr>
        <w:pStyle w:val="ListBullet"/>
      </w:pPr>
      <w:r>
        <w:t>5 条彩色曲线 = 5 节 Cell 电压（来源：硬件串口数据）</w:t>
      </w:r>
    </w:p>
    <w:p>
      <w:pPr>
        <w:pStyle w:val="ListBullet"/>
      </w:pPr>
      <w:r>
        <w:t>红色虚线 = 过压阈值 4.25V</w:t>
      </w:r>
    </w:p>
    <w:p>
      <w:pPr>
        <w:pStyle w:val="ListBullet"/>
      </w:pPr>
      <w:r>
        <w:t>橙色虚线 = 欠压阈值 2.50V</w:t>
      </w:r>
    </w:p>
    <w:p>
      <w:pPr>
        <w:pStyle w:val="ListBullet"/>
      </w:pPr>
      <w:r>
        <w:t>右下角图例显示各 Cell 最新电压值</w:t>
      </w:r>
    </w:p>
    <w:p>
      <w:pPr>
        <w:pStyle w:val="ListBullet"/>
      </w:pPr>
      <w:r>
        <w:t>点击"清空波形"可重置</w:t>
      </w:r>
    </w:p>
    <w:p>
      <w:pPr>
        <w:pStyle w:val="Heading2"/>
      </w:pPr>
      <w:r>
        <w:t>4.8 硬件 vs 软件对比表</w:t>
      </w:r>
    </w:p>
    <w:p>
      <w:pPr/>
      <w:r>
        <w:t>对比表展示每节 Cell 的：</w:t>
      </w:r>
    </w:p>
    <w:p>
      <w:pPr>
        <w:pStyle w:val="ListBullet"/>
      </w:pPr>
      <w:r>
        <w:t>硬件实测 (mV) — 来自串口 JSON 的实时数据</w:t>
      </w:r>
    </w:p>
    <w:p>
      <w:pPr>
        <w:pStyle w:val="ListBullet"/>
      </w:pPr>
      <w:r>
        <w:t>软件预测 (mV) — 根据当前电位器设置计算的理论值</w:t>
      </w:r>
    </w:p>
    <w:p>
      <w:pPr>
        <w:pStyle w:val="ListBullet"/>
      </w:pPr>
      <w:r>
        <w:t>偏差 (mV) — 硬件 − 软件，&lt;10mV 绿色正常，10~50mV 黄色，&gt;50mV 红色</w:t>
      </w:r>
    </w:p>
    <w:p>
      <w:pPr>
        <w:pStyle w:val="ListBullet"/>
      </w:pPr>
      <w:r>
        <w:t>状态 — 硬件值是否触发过压/欠压 + 偏差是否过大</w:t>
      </w:r>
    </w:p>
    <w:p>
      <w:r>
        <w:br w:type="page"/>
      </w:r>
    </w:p>
    <w:p>
      <w:pPr>
        <w:pStyle w:val="Heading1"/>
      </w:pPr>
      <w:r>
        <w:t>5. 典型调试流程</w:t>
      </w:r>
    </w:p>
    <w:p>
      <w:pPr>
        <w:pStyle w:val="Heading2"/>
      </w:pPr>
      <w:r>
        <w:t>5.1 纯软件验证阶段（焊硬件之前）</w:t>
      </w:r>
    </w:p>
    <w:p>
      <w:pPr/>
      <w:r>
        <w:t>① 打开交互工具，拖动电位器滑块熟悉各节电压关系</w:t>
      </w:r>
    </w:p>
    <w:p>
      <w:pPr/>
      <w:r>
        <w:t>② 使用预设"第 3 节过压 4.50V"，观察 AFE 读数：只有 Vcell3 报警</w:t>
      </w:r>
    </w:p>
    <w:p>
      <w:pPr/>
      <w:r>
        <w:t>③ 验证：只改 Cell3，其他 4 节差分电压不变 → 确认独立可调</w:t>
      </w:r>
    </w:p>
    <w:p>
      <w:pPr/>
      <w:r>
        <w:t>④ 用目标电压输入功能确定各阈值对应的电位器阻值（如 4.25V → R2_pot ≈ 376Ω）</w:t>
      </w:r>
    </w:p>
    <w:p>
      <w:pPr>
        <w:pStyle w:val="Heading2"/>
      </w:pPr>
      <w:r>
        <w:t>5.2 硬件焊接 &amp; 调试阶段</w:t>
      </w:r>
    </w:p>
    <w:p>
      <w:pPr/>
      <w:r>
        <w:t>① 参考原理图焊接 LM317 模拟器板（BOM 见第 2.4 节）</w:t>
      </w:r>
    </w:p>
    <w:p>
      <w:pPr/>
      <w:r>
        <w:t>② 上电前检查：万用表蜂鸣档测电源入口不短路</w:t>
      </w:r>
    </w:p>
    <w:p>
      <w:pPr/>
      <w:r>
        <w:t>③ 上电：确认 24V 母线正常、LED 亮、无异常发热</w:t>
      </w:r>
    </w:p>
    <w:p>
      <w:pPr/>
      <w:r>
        <w:t>④ 逐节校准：万用表黑笔接 GND，红笔接 B(n)，调对应电位器至 3.70V</w:t>
      </w:r>
    </w:p>
    <w:p>
      <w:pPr/>
      <w:r>
        <w:t>⑤ 验证独立可调：只拧 Cell3 电位器 → B3 变化，B2/B4 差值不变</w:t>
      </w:r>
    </w:p>
    <w:p>
      <w:pPr>
        <w:pStyle w:val="Heading2"/>
      </w:pPr>
      <w:r>
        <w:t>5.3 BMS 保护验证阶段</w:t>
      </w:r>
    </w:p>
    <w:p>
      <w:pPr/>
      <w:r>
        <w:t>① 模拟器 6 线连接到 BMS 板的采样排线接口</w:t>
      </w:r>
    </w:p>
    <w:p>
      <w:pPr/>
      <w:r>
        <w:t>② BMS 上电，确认 AFE 读到 5 节电压 ≈ 3.70V</w:t>
      </w:r>
    </w:p>
    <w:p>
      <w:pPr/>
      <w:r>
        <w:t>③ 将 Cell3 电位器拧到过压区（&gt;4.25V）→ 确认 BMS 充电 MOS 关断</w:t>
      </w:r>
    </w:p>
    <w:p>
      <w:pPr/>
      <w:r>
        <w:t>④ 将 Cell1 电位器拧到欠压区（&lt;2.50V）→ 确认 BMS 放电 MOS 关断</w:t>
      </w:r>
    </w:p>
    <w:p>
      <w:pPr/>
      <w:r>
        <w:t>⑤ 恢复电压 → 确认 MOS 恢复导通，记录保护恢复迟滞</w:t>
      </w:r>
    </w:p>
    <w:p>
      <w:pPr>
        <w:pStyle w:val="Heading2"/>
      </w:pPr>
      <w:r>
        <w:t>5.4 自动化测试阶段（MCU 固件已加入串口输出）</w:t>
      </w:r>
    </w:p>
    <w:p>
      <w:pPr/>
      <w:r>
        <w:t>① BMS MCU 固件已包含 debug_print_cell_voltages() 函数（见 4.4 节）</w:t>
      </w:r>
    </w:p>
    <w:p>
      <w:pPr/>
      <w:r>
        <w:t>② 连接串口，交互工具波形图开始实时刷新</w:t>
      </w:r>
    </w:p>
    <w:p>
      <w:pPr/>
      <w:r>
        <w:t>③ 手动拧电位器，观察：波形图电压变化 + 对比表偏差 + MOS 状态同步更新</w:t>
      </w:r>
    </w:p>
    <w:p>
      <w:pPr/>
      <w:r>
        <w:t>④ 拧 Cell3 从 3.70V → 4.50V，波形图中 Cell3 曲线从绿区进入红区（过 OV 线）</w:t>
      </w:r>
    </w:p>
    <w:p>
      <w:pPr/>
      <w:r>
        <w:t>⑤ 观察对比表的"硬件实测"列与"软件预测"列——如果偏差持续 &gt; 50mV，排查：</w:t>
      </w:r>
    </w:p>
    <w:p>
      <w:pPr>
        <w:pStyle w:val="ListBullet"/>
      </w:pPr>
      <w:r>
        <w:t>LM317 R1/R2 电阻精度是否 ±1%</w:t>
      </w:r>
    </w:p>
    <w:p>
      <w:pPr>
        <w:pStyle w:val="ListBullet"/>
      </w:pPr>
      <w:r>
        <w:t>AFE 芯片采样精度</w:t>
      </w:r>
    </w:p>
    <w:p>
      <w:pPr>
        <w:pStyle w:val="ListBullet"/>
      </w:pPr>
      <w:r>
        <w:t>万用表校准</w:t>
      </w:r>
    </w:p>
    <w:p>
      <w:r>
        <w:br w:type="page"/>
      </w:r>
    </w:p>
    <w:p>
      <w:pPr>
        <w:pStyle w:val="Heading1"/>
      </w:pPr>
      <w:r>
        <w:t>6. 常见问题排查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解决方法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LM317 输出电压不对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R1/R2 阻值不对或焊错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万用表测 R1=240Ω, R2=200Ω → 电位器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拧电位器所有节电压一起变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ADJ 基准接线错误，接到 GND 而不是 B(n-1)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检查 ADJ 脚接线：Un 的 ADJ 必须接 B(n-1)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某节电压调不动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电位器损坏 / 焊盘虚焊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万用表测电位器中间脚对两端阻值是否变化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LM317 发烫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压差过大（单节 2.3V 时 24-2.3=21.7V 压在 LM317 上）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加小型散热片，或提高单节最小电压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串口连接失败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端口被其他软件占用 / 浏览器不支持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关闭串口助手；确认使用 Chrome/Edge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串口收到乱码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波特率不匹配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确认 MCU 和浏览器中波特率一致 (默认 115200)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对比表显示"等待串口数据…"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MCU 没有发送 JSON / 格式不对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用串口助手确认 MCU 实际输出格式；确认 JSON 以 \r\n 结尾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波形图无数据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chartHistory 为空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检查串口是否已连接且正在接收数据；点击"清空波形"后需等待新数据</w:t>
            </w:r>
          </w:p>
        </w:tc>
      </w:tr>
    </w:tbl>
    <w:p/>
    <w:p>
      <w:r>
        <w:br w:type="page"/>
      </w:r>
    </w:p>
    <w:p>
      <w:pPr>
        <w:pStyle w:val="Heading1"/>
      </w:pPr>
      <w:r>
        <w:t>7. 附录</w:t>
      </w:r>
    </w:p>
    <w:p>
      <w:pPr>
        <w:pStyle w:val="Heading2"/>
      </w:pPr>
      <w:r>
        <w:t>7.1 桌面文件清单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打开方式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BMS电池模拟器_交互工具.html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交互式仿真 + 串口连接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Chrome / Edge 浏览器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BMS电池模拟器_原理图.html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完整电路原理图 (可打印)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任意浏览器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BMS电池模拟器_使用指南.docx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本文档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Microsoft Word / WPS</w:t>
            </w:r>
          </w:p>
        </w:tc>
      </w:tr>
    </w:tbl>
    <w:p/>
    <w:p>
      <w:pPr>
        <w:pStyle w:val="Heading2"/>
      </w:pPr>
      <w:r>
        <w:t>7.2 技术参数速查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单节电压范围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2.29V ~ 4.90V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过压阈值 (OV)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4.25V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欠压阈值 (UV)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2.50V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标称电压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3.70V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LM317 基准电压 (Vref)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1.25V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R1 (OUT→ADJ)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240Ω (±1%)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R2 固定部分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200Ω (±1%)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R2 可调部分 (电位器)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 ~ 500Ω (25 圈多圈)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输入电源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24V DC / ≥500mA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每节调节分辨率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约 100mV/圈 (电位器), 0.01V (电压输入)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精度 (理论)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±5% (受 LM317 基准和电阻精度影响)</w:t>
            </w:r>
          </w:p>
        </w:tc>
      </w:tr>
    </w:tbl>
    <w:p/>
    <w:p>
      <w:pPr>
        <w:pStyle w:val="Heading2"/>
      </w:pPr>
      <w:r>
        <w:t>7.3 Web Serial API 兼容性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浏览器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Web Serial API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推荐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Chrome 89+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支持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 推荐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Edge 89+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支持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 推荐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Opera 75+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支持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Firefox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❌ 不支持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仿真功能正常，串口不可用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Safari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❌ 不支持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仿真功能正常，串口不可用</w:t>
            </w:r>
          </w:p>
        </w:tc>
      </w:tr>
    </w:tbl>
    <w:p/>
    <w:p>
      <w:pPr>
        <w:pStyle w:val="Heading2"/>
      </w:pPr>
      <w:r>
        <w:t>7.4 蓝牙连接说明</w:t>
      </w:r>
    </w:p>
    <w:p>
      <w:pPr/>
      <w:r>
        <w:t>经典蓝牙 SPP 模块（HC-05 / HC-06 / JDY-31）在 Windows 配对后会自动创建虚拟 COM 口，在"设备管理器 → 端口 (COM 和 LPT)"中可见。Web Serial API 直接将其识别为普通串口，无需额外配置。BLE UART 模块（ESP32 BLE / HM-10）不创建虚拟 COM 口，暂不支持。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621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line="288" w:lineRule="auto"/>
      <w:ind w:left="454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