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B1A4D" w14:textId="77777777" w:rsidR="00CE00E6" w:rsidRPr="00CE00E6" w:rsidRDefault="001063CA" w:rsidP="001063CA">
      <w:pPr>
        <w:spacing w:beforeLines="300" w:before="936" w:afterLines="300" w:after="93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6AA655" wp14:editId="4D7BCE9D">
            <wp:extent cx="4505325" cy="1057275"/>
            <wp:effectExtent l="0" t="0" r="9525" b="9525"/>
            <wp:docPr id="7" name="图片 7" descr="C:\Users\Administrator\AppData\Roaming\Tencent\Users\29604355\QQ\WinTemp\RichOle\5%UUXT@@{LZ63SB0T41T`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Roaming\Tencent\Users\29604355\QQ\WinTemp\RichOle\5%UUXT@@{LZ63SB0T41T`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A110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68ABB947" w14:textId="77777777" w:rsidR="001063CA" w:rsidRDefault="001063CA" w:rsidP="001063CA">
      <w:pPr>
        <w:spacing w:beforeLines="100" w:before="312"/>
        <w:jc w:val="center"/>
        <w:rPr>
          <w:rFonts w:ascii="方正楷体简体" w:eastAsia="方正楷体简体" w:hAnsi="楷体" w:hint="eastAsia"/>
          <w:b/>
          <w:bCs/>
          <w:sz w:val="64"/>
          <w:szCs w:val="64"/>
        </w:rPr>
      </w:pPr>
      <w:r>
        <w:rPr>
          <w:rFonts w:ascii="方正楷体简体" w:eastAsia="方正楷体简体" w:hAnsi="楷体" w:hint="eastAsia"/>
          <w:b/>
          <w:bCs/>
          <w:sz w:val="64"/>
          <w:szCs w:val="64"/>
        </w:rPr>
        <w:t>计算机科学与工程学院</w:t>
      </w:r>
    </w:p>
    <w:p w14:paraId="1EEFCA29" w14:textId="77777777" w:rsidR="001063CA" w:rsidRPr="0050037F" w:rsidRDefault="001063CA" w:rsidP="001063CA">
      <w:pPr>
        <w:spacing w:beforeLines="100" w:before="312"/>
        <w:jc w:val="center"/>
        <w:outlineLvl w:val="0"/>
        <w:rPr>
          <w:rFonts w:ascii="方正楷体简体" w:eastAsia="方正楷体简体" w:hAnsi="楷体" w:hint="eastAsia"/>
          <w:b/>
          <w:bCs/>
          <w:sz w:val="52"/>
          <w:szCs w:val="64"/>
        </w:rPr>
      </w:pP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“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嵌入式系统</w:t>
      </w: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”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实验</w:t>
      </w:r>
      <w:r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报告书</w:t>
      </w:r>
    </w:p>
    <w:p w14:paraId="702B59EA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4A2549BD" w14:textId="27494D6D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题目：</w:t>
      </w:r>
      <w:r w:rsidR="001F5854" w:rsidRPr="001F5854">
        <w:rPr>
          <w:rFonts w:eastAsia="黑体"/>
          <w:b/>
          <w:bCs/>
          <w:sz w:val="44"/>
          <w:szCs w:val="24"/>
        </w:rPr>
        <w:t>ex5_922106840127_ I2C</w:t>
      </w:r>
    </w:p>
    <w:p w14:paraId="138AA883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496F5CB1" w14:textId="49CA10BE" w:rsidR="001063CA" w:rsidRDefault="001063CA" w:rsidP="001063CA">
      <w:pPr>
        <w:rPr>
          <w:rFonts w:eastAsia="黑体" w:hint="eastAsia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学号：</w:t>
      </w:r>
      <w:r w:rsidR="001F5854">
        <w:rPr>
          <w:rFonts w:eastAsia="黑体" w:hint="eastAsia"/>
          <w:b/>
          <w:bCs/>
          <w:sz w:val="44"/>
          <w:szCs w:val="24"/>
        </w:rPr>
        <w:t>922106840127</w:t>
      </w:r>
    </w:p>
    <w:p w14:paraId="5043C77E" w14:textId="67F12D0D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姓名：</w:t>
      </w:r>
      <w:r w:rsidR="001F5854">
        <w:rPr>
          <w:rFonts w:eastAsia="黑体" w:hint="eastAsia"/>
          <w:b/>
          <w:bCs/>
          <w:sz w:val="44"/>
          <w:szCs w:val="24"/>
        </w:rPr>
        <w:t>刘宇翔</w:t>
      </w:r>
    </w:p>
    <w:p w14:paraId="53491AC4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成绩</w:t>
      </w:r>
    </w:p>
    <w:p w14:paraId="3694C3EB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042CEBBC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4A5C4B36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51BE2E22" w14:textId="5A8A14D5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日期：</w:t>
      </w:r>
      <w:r>
        <w:rPr>
          <w:rFonts w:eastAsia="黑体" w:hint="eastAsia"/>
          <w:b/>
          <w:bCs/>
          <w:sz w:val="44"/>
          <w:szCs w:val="24"/>
        </w:rPr>
        <w:t xml:space="preserve">        </w:t>
      </w:r>
      <w:r w:rsidR="001F5854">
        <w:rPr>
          <w:rFonts w:eastAsia="黑体" w:hint="eastAsia"/>
          <w:b/>
          <w:bCs/>
          <w:sz w:val="44"/>
          <w:szCs w:val="24"/>
        </w:rPr>
        <w:t>2025</w:t>
      </w:r>
      <w:r>
        <w:rPr>
          <w:rFonts w:eastAsia="黑体" w:hint="eastAsia"/>
          <w:b/>
          <w:bCs/>
          <w:sz w:val="44"/>
          <w:szCs w:val="24"/>
        </w:rPr>
        <w:t>年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1F5854">
        <w:rPr>
          <w:rFonts w:eastAsia="黑体" w:hint="eastAsia"/>
          <w:b/>
          <w:bCs/>
          <w:sz w:val="44"/>
          <w:szCs w:val="24"/>
        </w:rPr>
        <w:t>4</w:t>
      </w:r>
      <w:r>
        <w:rPr>
          <w:rFonts w:eastAsia="黑体" w:hint="eastAsia"/>
          <w:b/>
          <w:bCs/>
          <w:sz w:val="44"/>
          <w:szCs w:val="24"/>
        </w:rPr>
        <w:t>月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1F5854">
        <w:rPr>
          <w:rFonts w:eastAsia="黑体" w:hint="eastAsia"/>
          <w:b/>
          <w:bCs/>
          <w:sz w:val="44"/>
          <w:szCs w:val="24"/>
        </w:rPr>
        <w:t>8</w:t>
      </w:r>
      <w:r>
        <w:rPr>
          <w:rFonts w:eastAsia="黑体" w:hint="eastAsia"/>
          <w:b/>
          <w:bCs/>
          <w:sz w:val="44"/>
          <w:szCs w:val="24"/>
        </w:rPr>
        <w:t>日</w:t>
      </w:r>
    </w:p>
    <w:p w14:paraId="07FCAE30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03B32721" w14:textId="77777777" w:rsidR="008F5A0B" w:rsidRDefault="008F5A0B" w:rsidP="00CE00E6">
      <w:pPr>
        <w:rPr>
          <w:rFonts w:ascii="Times New Roman" w:hAnsi="Times New Roman" w:cs="Times New Roman"/>
        </w:rPr>
        <w:sectPr w:rsidR="008F5A0B" w:rsidSect="001319EA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12"/>
        </w:sectPr>
      </w:pPr>
    </w:p>
    <w:p w14:paraId="0AF0DF9A" w14:textId="77777777" w:rsidR="00511E40" w:rsidRPr="00C63E3D" w:rsidRDefault="00511E40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lastRenderedPageBreak/>
        <w:t xml:space="preserve">1 </w:t>
      </w:r>
      <w:r w:rsidRPr="00C63E3D">
        <w:rPr>
          <w:rFonts w:ascii="Times New Roman" w:hAnsi="Times New Roman" w:cs="Times New Roman"/>
          <w:sz w:val="32"/>
          <w:szCs w:val="32"/>
        </w:rPr>
        <w:t>题目要求</w:t>
      </w:r>
    </w:p>
    <w:p w14:paraId="300A8EE2" w14:textId="0F6F1E2B" w:rsidR="00CE00E6" w:rsidRPr="003F070E" w:rsidRDefault="002B092B" w:rsidP="002B092B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3F070E">
        <w:rPr>
          <w:rFonts w:hint="eastAsia"/>
          <w:b/>
          <w:bCs/>
          <w:sz w:val="24"/>
          <w:szCs w:val="24"/>
        </w:rPr>
        <w:t>题目设计要求</w:t>
      </w:r>
    </w:p>
    <w:p w14:paraId="0A3C3244" w14:textId="1D3B2E78" w:rsidR="002B092B" w:rsidRPr="002B092B" w:rsidRDefault="002B092B" w:rsidP="002B092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）实验内容</w:t>
      </w:r>
    </w:p>
    <w:p w14:paraId="3419FA3B" w14:textId="2B10C101" w:rsidR="002B092B" w:rsidRPr="002B092B" w:rsidRDefault="002B092B" w:rsidP="002B092B">
      <w:pPr>
        <w:spacing w:line="360" w:lineRule="auto"/>
        <w:ind w:firstLine="420"/>
        <w:rPr>
          <w:sz w:val="24"/>
          <w:szCs w:val="24"/>
        </w:rPr>
      </w:pPr>
      <w:r w:rsidRPr="002B092B">
        <w:rPr>
          <w:sz w:val="24"/>
          <w:szCs w:val="24"/>
        </w:rPr>
        <w:t>通过</w:t>
      </w:r>
      <w:r w:rsidRPr="002B092B">
        <w:rPr>
          <w:sz w:val="24"/>
          <w:szCs w:val="24"/>
        </w:rPr>
        <w:t>I2C</w:t>
      </w:r>
      <w:r w:rsidRPr="002B092B">
        <w:rPr>
          <w:sz w:val="24"/>
          <w:szCs w:val="24"/>
        </w:rPr>
        <w:t>总线读写</w:t>
      </w:r>
      <w:r w:rsidRPr="002B092B">
        <w:rPr>
          <w:sz w:val="24"/>
          <w:szCs w:val="24"/>
        </w:rPr>
        <w:t>AP3216C</w:t>
      </w:r>
      <w:r w:rsidRPr="002B092B">
        <w:rPr>
          <w:sz w:val="24"/>
          <w:szCs w:val="24"/>
        </w:rPr>
        <w:t>传感器采集的环境光数据和距离数据，并将它们显示在</w:t>
      </w:r>
      <w:r w:rsidRPr="002B092B">
        <w:rPr>
          <w:sz w:val="24"/>
          <w:szCs w:val="24"/>
        </w:rPr>
        <w:t>LCD</w:t>
      </w:r>
      <w:r w:rsidRPr="002B092B">
        <w:rPr>
          <w:sz w:val="24"/>
          <w:szCs w:val="24"/>
        </w:rPr>
        <w:t>上，数据保留一位小数。</w:t>
      </w:r>
    </w:p>
    <w:p w14:paraId="508BBF67" w14:textId="4D36D179" w:rsidR="002B092B" w:rsidRPr="002B092B" w:rsidRDefault="002B092B" w:rsidP="002B092B">
      <w:pPr>
        <w:spacing w:line="360" w:lineRule="auto"/>
        <w:ind w:firstLine="420"/>
        <w:rPr>
          <w:rFonts w:hint="eastAsia"/>
          <w:sz w:val="24"/>
          <w:szCs w:val="24"/>
        </w:rPr>
      </w:pPr>
      <w:r w:rsidRPr="002B092B">
        <w:rPr>
          <w:sz w:val="24"/>
          <w:szCs w:val="24"/>
        </w:rPr>
        <w:t>要求：采用</w:t>
      </w:r>
      <w:r w:rsidRPr="002B092B">
        <w:rPr>
          <w:sz w:val="24"/>
          <w:szCs w:val="24"/>
        </w:rPr>
        <w:t>I2C2</w:t>
      </w:r>
      <w:r w:rsidRPr="002B092B">
        <w:rPr>
          <w:sz w:val="24"/>
          <w:szCs w:val="24"/>
        </w:rPr>
        <w:t>的</w:t>
      </w:r>
      <w:r w:rsidRPr="002B092B">
        <w:rPr>
          <w:sz w:val="24"/>
          <w:szCs w:val="24"/>
        </w:rPr>
        <w:t>HAL</w:t>
      </w:r>
      <w:r w:rsidRPr="002B092B">
        <w:rPr>
          <w:sz w:val="24"/>
          <w:szCs w:val="24"/>
        </w:rPr>
        <w:t>库驱动函数</w:t>
      </w:r>
      <w:r w:rsidRPr="002B092B">
        <w:rPr>
          <w:sz w:val="24"/>
          <w:szCs w:val="24"/>
        </w:rPr>
        <w:t>(</w:t>
      </w:r>
      <w:r w:rsidRPr="002B092B">
        <w:rPr>
          <w:sz w:val="24"/>
          <w:szCs w:val="24"/>
        </w:rPr>
        <w:t>不是</w:t>
      </w:r>
      <w:r w:rsidRPr="002B092B">
        <w:rPr>
          <w:sz w:val="24"/>
          <w:szCs w:val="24"/>
        </w:rPr>
        <w:t>GPIO</w:t>
      </w:r>
      <w:r w:rsidRPr="002B092B">
        <w:rPr>
          <w:sz w:val="24"/>
          <w:szCs w:val="24"/>
        </w:rPr>
        <w:t>口模拟</w:t>
      </w:r>
      <w:r w:rsidRPr="002B092B">
        <w:rPr>
          <w:sz w:val="24"/>
          <w:szCs w:val="24"/>
        </w:rPr>
        <w:t>I2C</w:t>
      </w:r>
      <w:r w:rsidRPr="002B092B">
        <w:rPr>
          <w:sz w:val="24"/>
          <w:szCs w:val="24"/>
        </w:rPr>
        <w:t>总</w:t>
      </w:r>
      <w:r w:rsidRPr="002B092B">
        <w:rPr>
          <w:sz w:val="24"/>
          <w:szCs w:val="24"/>
        </w:rPr>
        <w:t xml:space="preserve"> </w:t>
      </w:r>
      <w:r w:rsidRPr="002B092B">
        <w:rPr>
          <w:sz w:val="24"/>
          <w:szCs w:val="24"/>
        </w:rPr>
        <w:t>线</w:t>
      </w:r>
      <w:r w:rsidRPr="002B092B">
        <w:rPr>
          <w:sz w:val="24"/>
          <w:szCs w:val="24"/>
        </w:rPr>
        <w:t>)</w:t>
      </w:r>
      <w:r w:rsidRPr="002B092B">
        <w:rPr>
          <w:sz w:val="24"/>
          <w:szCs w:val="24"/>
        </w:rPr>
        <w:t>进行操作</w:t>
      </w:r>
      <w:r w:rsidRPr="002B092B">
        <w:rPr>
          <w:sz w:val="24"/>
          <w:szCs w:val="24"/>
        </w:rPr>
        <w:t>AP3216C</w:t>
      </w:r>
      <w:r w:rsidRPr="002B092B">
        <w:rPr>
          <w:sz w:val="24"/>
          <w:szCs w:val="24"/>
        </w:rPr>
        <w:t>；</w:t>
      </w:r>
    </w:p>
    <w:p w14:paraId="4A016D6A" w14:textId="146DADB2" w:rsidR="0061609F" w:rsidRDefault="00AB6EAB" w:rsidP="00AB6E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）完成要求</w:t>
      </w:r>
    </w:p>
    <w:p w14:paraId="13C14F87" w14:textId="0AECE072" w:rsidR="00277B98" w:rsidRDefault="00277B98" w:rsidP="00277B98">
      <w:pPr>
        <w:spacing w:line="360" w:lineRule="auto"/>
        <w:ind w:firstLine="420"/>
        <w:rPr>
          <w:sz w:val="24"/>
          <w:szCs w:val="24"/>
        </w:rPr>
      </w:pPr>
      <w:r w:rsidRPr="00277B98">
        <w:rPr>
          <w:sz w:val="24"/>
          <w:szCs w:val="24"/>
        </w:rPr>
        <w:t>工程名称命名：</w:t>
      </w:r>
      <w:r w:rsidRPr="00277B98">
        <w:rPr>
          <w:sz w:val="24"/>
          <w:szCs w:val="24"/>
        </w:rPr>
        <w:t>ex5_</w:t>
      </w:r>
      <w:r w:rsidRPr="00277B98">
        <w:rPr>
          <w:sz w:val="24"/>
          <w:szCs w:val="24"/>
        </w:rPr>
        <w:t>学号</w:t>
      </w:r>
      <w:r w:rsidRPr="00277B98">
        <w:rPr>
          <w:sz w:val="24"/>
          <w:szCs w:val="24"/>
        </w:rPr>
        <w:t>_I2C</w:t>
      </w:r>
      <w:r w:rsidRPr="00277B98">
        <w:rPr>
          <w:sz w:val="24"/>
          <w:szCs w:val="24"/>
        </w:rPr>
        <w:t>，并打包成：</w:t>
      </w:r>
      <w:r w:rsidRPr="00277B98">
        <w:rPr>
          <w:sz w:val="24"/>
          <w:szCs w:val="24"/>
        </w:rPr>
        <w:t>ex5_</w:t>
      </w:r>
      <w:r w:rsidRPr="00277B98">
        <w:rPr>
          <w:sz w:val="24"/>
          <w:szCs w:val="24"/>
        </w:rPr>
        <w:t>学号</w:t>
      </w:r>
      <w:r w:rsidRPr="00277B98">
        <w:rPr>
          <w:sz w:val="24"/>
          <w:szCs w:val="24"/>
        </w:rPr>
        <w:t>_ I2C.rar</w:t>
      </w:r>
      <w:r w:rsidRPr="00277B98">
        <w:rPr>
          <w:sz w:val="24"/>
          <w:szCs w:val="24"/>
        </w:rPr>
        <w:t>压缩文件夹</w:t>
      </w:r>
    </w:p>
    <w:p w14:paraId="6A725DD6" w14:textId="67AA851B" w:rsidR="00AB6EAB" w:rsidRDefault="00277B98" w:rsidP="00277B98">
      <w:pPr>
        <w:spacing w:line="360" w:lineRule="auto"/>
        <w:ind w:firstLine="420"/>
        <w:rPr>
          <w:sz w:val="24"/>
          <w:szCs w:val="24"/>
        </w:rPr>
      </w:pPr>
      <w:r w:rsidRPr="00277B98">
        <w:rPr>
          <w:sz w:val="24"/>
          <w:szCs w:val="24"/>
        </w:rPr>
        <w:t>实验报告</w:t>
      </w:r>
      <w:r w:rsidRPr="00277B98">
        <w:rPr>
          <w:sz w:val="24"/>
          <w:szCs w:val="24"/>
        </w:rPr>
        <w:t>PDF</w:t>
      </w:r>
      <w:r w:rsidRPr="00277B98">
        <w:rPr>
          <w:sz w:val="24"/>
          <w:szCs w:val="24"/>
        </w:rPr>
        <w:t>格式：</w:t>
      </w:r>
      <w:r w:rsidRPr="00277B98">
        <w:rPr>
          <w:sz w:val="24"/>
          <w:szCs w:val="24"/>
        </w:rPr>
        <w:t>ex5_</w:t>
      </w:r>
      <w:r w:rsidRPr="00277B98">
        <w:rPr>
          <w:sz w:val="24"/>
          <w:szCs w:val="24"/>
        </w:rPr>
        <w:t>学号</w:t>
      </w:r>
      <w:r w:rsidRPr="00277B98">
        <w:rPr>
          <w:sz w:val="24"/>
          <w:szCs w:val="24"/>
        </w:rPr>
        <w:t>_ I2C.pdf</w:t>
      </w:r>
    </w:p>
    <w:p w14:paraId="7E0E82E7" w14:textId="1CEB8BB0" w:rsidR="00CA1AE7" w:rsidRPr="003F070E" w:rsidRDefault="00CA1AE7" w:rsidP="00CA1AE7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3F070E">
        <w:rPr>
          <w:rFonts w:hint="eastAsia"/>
          <w:b/>
          <w:bCs/>
          <w:sz w:val="24"/>
          <w:szCs w:val="24"/>
        </w:rPr>
        <w:t>拟实现的具体功能</w:t>
      </w:r>
    </w:p>
    <w:p w14:paraId="3EBEB4E5" w14:textId="77777777" w:rsidR="00AD7967" w:rsidRDefault="004628D0" w:rsidP="004628D0">
      <w:pPr>
        <w:spacing w:line="360" w:lineRule="auto"/>
        <w:ind w:firstLine="360"/>
        <w:rPr>
          <w:sz w:val="24"/>
          <w:szCs w:val="24"/>
        </w:rPr>
      </w:pPr>
      <w:r w:rsidRPr="004628D0">
        <w:rPr>
          <w:sz w:val="24"/>
          <w:szCs w:val="24"/>
        </w:rPr>
        <w:t>本次实验拟实现一个基于</w:t>
      </w:r>
      <w:r w:rsidRPr="004628D0">
        <w:rPr>
          <w:sz w:val="24"/>
          <w:szCs w:val="24"/>
        </w:rPr>
        <w:t>STM32CubeMX</w:t>
      </w:r>
      <w:r w:rsidRPr="004628D0">
        <w:rPr>
          <w:sz w:val="24"/>
          <w:szCs w:val="24"/>
        </w:rPr>
        <w:t>硬件设计平台的</w:t>
      </w:r>
      <w:r w:rsidRPr="004628D0">
        <w:rPr>
          <w:sz w:val="24"/>
          <w:szCs w:val="24"/>
        </w:rPr>
        <w:t>I2C</w:t>
      </w:r>
      <w:r w:rsidRPr="004628D0">
        <w:rPr>
          <w:sz w:val="24"/>
          <w:szCs w:val="24"/>
        </w:rPr>
        <w:t>传感器数据采集系统，通过</w:t>
      </w:r>
      <w:r w:rsidRPr="004628D0">
        <w:rPr>
          <w:sz w:val="24"/>
          <w:szCs w:val="24"/>
        </w:rPr>
        <w:t>I2C2</w:t>
      </w:r>
      <w:r w:rsidRPr="004628D0">
        <w:rPr>
          <w:sz w:val="24"/>
          <w:szCs w:val="24"/>
        </w:rPr>
        <w:t>总线读写</w:t>
      </w:r>
      <w:r w:rsidRPr="004628D0">
        <w:rPr>
          <w:sz w:val="24"/>
          <w:szCs w:val="24"/>
        </w:rPr>
        <w:t>AP3216C</w:t>
      </w:r>
      <w:r w:rsidRPr="004628D0">
        <w:rPr>
          <w:sz w:val="24"/>
          <w:szCs w:val="24"/>
        </w:rPr>
        <w:t>传感器采集环境光与距离数据，并实时将采集结果显示在</w:t>
      </w:r>
      <w:r w:rsidRPr="004628D0">
        <w:rPr>
          <w:sz w:val="24"/>
          <w:szCs w:val="24"/>
        </w:rPr>
        <w:t>LCD</w:t>
      </w:r>
      <w:r w:rsidRPr="004628D0">
        <w:rPr>
          <w:sz w:val="24"/>
          <w:szCs w:val="24"/>
        </w:rPr>
        <w:t>屏上，数据显示精确到一位小数。系统采用</w:t>
      </w:r>
      <w:r w:rsidRPr="004628D0">
        <w:rPr>
          <w:sz w:val="24"/>
          <w:szCs w:val="24"/>
        </w:rPr>
        <w:t>I2C2</w:t>
      </w:r>
      <w:r w:rsidRPr="004628D0">
        <w:rPr>
          <w:sz w:val="24"/>
          <w:szCs w:val="24"/>
        </w:rPr>
        <w:t>的</w:t>
      </w:r>
      <w:r w:rsidRPr="004628D0">
        <w:rPr>
          <w:sz w:val="24"/>
          <w:szCs w:val="24"/>
        </w:rPr>
        <w:t>HAL</w:t>
      </w:r>
      <w:r w:rsidRPr="004628D0">
        <w:rPr>
          <w:sz w:val="24"/>
          <w:szCs w:val="24"/>
        </w:rPr>
        <w:t>库驱动函数进行</w:t>
      </w:r>
      <w:r w:rsidRPr="004628D0">
        <w:rPr>
          <w:sz w:val="24"/>
          <w:szCs w:val="24"/>
        </w:rPr>
        <w:t>AP3216C</w:t>
      </w:r>
      <w:r w:rsidRPr="004628D0">
        <w:rPr>
          <w:sz w:val="24"/>
          <w:szCs w:val="24"/>
        </w:rPr>
        <w:t>的操作，确保数据采集的准确性和实时性。</w:t>
      </w:r>
    </w:p>
    <w:p w14:paraId="3873EDFB" w14:textId="18280DD5" w:rsidR="004628D0" w:rsidRPr="004628D0" w:rsidRDefault="004628D0" w:rsidP="00AD4EBB">
      <w:pPr>
        <w:spacing w:line="360" w:lineRule="auto"/>
        <w:ind w:firstLine="360"/>
        <w:rPr>
          <w:rFonts w:hint="eastAsia"/>
          <w:sz w:val="24"/>
          <w:szCs w:val="24"/>
        </w:rPr>
      </w:pPr>
      <w:r w:rsidRPr="004628D0">
        <w:rPr>
          <w:sz w:val="24"/>
          <w:szCs w:val="24"/>
        </w:rPr>
        <w:t>实验中，首先完成各项硬件初始化和外设配置，包括</w:t>
      </w:r>
      <w:r w:rsidRPr="004628D0">
        <w:rPr>
          <w:sz w:val="24"/>
          <w:szCs w:val="24"/>
        </w:rPr>
        <w:t>I2C2</w:t>
      </w:r>
      <w:r w:rsidRPr="004628D0">
        <w:rPr>
          <w:sz w:val="24"/>
          <w:szCs w:val="24"/>
        </w:rPr>
        <w:t>接口、</w:t>
      </w:r>
      <w:r w:rsidRPr="004628D0">
        <w:rPr>
          <w:sz w:val="24"/>
          <w:szCs w:val="24"/>
        </w:rPr>
        <w:t>LCD</w:t>
      </w:r>
      <w:r w:rsidRPr="004628D0">
        <w:rPr>
          <w:sz w:val="24"/>
          <w:szCs w:val="24"/>
        </w:rPr>
        <w:t>显示模块及其它必要的资源；接着通过</w:t>
      </w:r>
      <w:r w:rsidRPr="004628D0">
        <w:rPr>
          <w:sz w:val="24"/>
          <w:szCs w:val="24"/>
        </w:rPr>
        <w:t>AP3216C</w:t>
      </w:r>
      <w:r w:rsidRPr="004628D0">
        <w:rPr>
          <w:sz w:val="24"/>
          <w:szCs w:val="24"/>
        </w:rPr>
        <w:t>的寄存器操作完成传感器初始化，并周期性读取环境光数据及距离数据；最后，将读取到的数据经过格式化处理后显示在</w:t>
      </w:r>
      <w:r w:rsidRPr="004628D0">
        <w:rPr>
          <w:sz w:val="24"/>
          <w:szCs w:val="24"/>
        </w:rPr>
        <w:t>LCD</w:t>
      </w:r>
      <w:r w:rsidRPr="004628D0">
        <w:rPr>
          <w:sz w:val="24"/>
          <w:szCs w:val="24"/>
        </w:rPr>
        <w:t>上，同时通过串口输出调试信息，为后续数据交互和功能扩展打下基础。</w:t>
      </w:r>
    </w:p>
    <w:p w14:paraId="20185164" w14:textId="77777777" w:rsidR="00511E40" w:rsidRPr="00C63E3D" w:rsidRDefault="00CE00E6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t>2</w:t>
      </w:r>
      <w:r w:rsidR="00511E40" w:rsidRPr="00C63E3D">
        <w:rPr>
          <w:rFonts w:ascii="Times New Roman" w:hAnsi="Times New Roman" w:cs="Times New Roman"/>
          <w:sz w:val="32"/>
          <w:szCs w:val="32"/>
        </w:rPr>
        <w:t xml:space="preserve"> </w:t>
      </w:r>
      <w:r w:rsidR="00511E40" w:rsidRPr="00C63E3D">
        <w:rPr>
          <w:rFonts w:ascii="Times New Roman" w:hAnsi="Times New Roman" w:cs="Times New Roman"/>
          <w:sz w:val="32"/>
          <w:szCs w:val="32"/>
        </w:rPr>
        <w:t>总体设计</w:t>
      </w:r>
    </w:p>
    <w:p w14:paraId="5FF72246" w14:textId="77777777" w:rsidR="00CE00E6" w:rsidRPr="00CE00E6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E00E6">
        <w:rPr>
          <w:rFonts w:ascii="Times New Roman" w:eastAsiaTheme="minorEastAsia" w:hAnsi="Times New Roman" w:cs="Times New Roman"/>
          <w:sz w:val="28"/>
          <w:szCs w:val="28"/>
        </w:rPr>
        <w:t>2.1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硬件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32B11886" w14:textId="6C2AD713" w:rsidR="0061609F" w:rsidRPr="003F070E" w:rsidRDefault="0061609F" w:rsidP="0017153F">
      <w:pPr>
        <w:spacing w:line="360" w:lineRule="auto"/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1.</w:t>
      </w: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硬件设计思路</w:t>
      </w:r>
    </w:p>
    <w:p w14:paraId="1B0E9A6E" w14:textId="35D9BA32" w:rsidR="00C63E3D" w:rsidRDefault="004856DD" w:rsidP="004856DD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856DD">
        <w:rPr>
          <w:rFonts w:ascii="Times New Roman" w:hAnsi="Times New Roman" w:cs="Times New Roman"/>
          <w:sz w:val="24"/>
          <w:szCs w:val="24"/>
        </w:rPr>
        <w:t>我通过查询相关开发板原理图确定了本次实验所需要的有关</w:t>
      </w:r>
      <w:r w:rsidRPr="004856DD">
        <w:rPr>
          <w:rFonts w:ascii="Times New Roman" w:hAnsi="Times New Roman" w:cs="Times New Roman"/>
          <w:sz w:val="24"/>
          <w:szCs w:val="24"/>
        </w:rPr>
        <w:t xml:space="preserve"> GPIO </w:t>
      </w:r>
      <w:r w:rsidRPr="004856DD">
        <w:rPr>
          <w:rFonts w:ascii="Times New Roman" w:hAnsi="Times New Roman" w:cs="Times New Roman"/>
          <w:sz w:val="24"/>
          <w:szCs w:val="24"/>
        </w:rPr>
        <w:t>端口、</w:t>
      </w:r>
      <w:r w:rsidRPr="004856DD">
        <w:rPr>
          <w:rFonts w:ascii="Times New Roman" w:hAnsi="Times New Roman" w:cs="Times New Roman"/>
          <w:sz w:val="24"/>
          <w:szCs w:val="24"/>
        </w:rPr>
        <w:t xml:space="preserve"> NVIC </w:t>
      </w:r>
      <w:r w:rsidRPr="004856DD">
        <w:rPr>
          <w:rFonts w:ascii="Times New Roman" w:hAnsi="Times New Roman" w:cs="Times New Roman"/>
          <w:sz w:val="24"/>
          <w:szCs w:val="24"/>
        </w:rPr>
        <w:t>设置、</w:t>
      </w:r>
      <w:r w:rsidRPr="004856DD">
        <w:rPr>
          <w:rFonts w:ascii="Times New Roman" w:hAnsi="Times New Roman" w:cs="Times New Roman"/>
          <w:sz w:val="24"/>
          <w:szCs w:val="24"/>
        </w:rPr>
        <w:t>USART</w:t>
      </w:r>
      <w:r w:rsidRPr="004856DD">
        <w:rPr>
          <w:rFonts w:ascii="Times New Roman" w:hAnsi="Times New Roman" w:cs="Times New Roman"/>
          <w:sz w:val="24"/>
          <w:szCs w:val="24"/>
        </w:rPr>
        <w:t>通信端口与</w:t>
      </w:r>
      <w:r w:rsidRPr="004856DD">
        <w:rPr>
          <w:rFonts w:ascii="Times New Roman" w:hAnsi="Times New Roman" w:cs="Times New Roman"/>
          <w:sz w:val="24"/>
          <w:szCs w:val="24"/>
        </w:rPr>
        <w:t>TIM</w:t>
      </w:r>
      <w:r w:rsidRPr="004856DD">
        <w:rPr>
          <w:rFonts w:ascii="Times New Roman" w:hAnsi="Times New Roman" w:cs="Times New Roman"/>
          <w:sz w:val="24"/>
          <w:szCs w:val="24"/>
        </w:rPr>
        <w:t>相关的设置，具体的代码工程配置硬件设</w:t>
      </w:r>
      <w:r w:rsidRPr="004856DD">
        <w:rPr>
          <w:rFonts w:ascii="Times New Roman" w:hAnsi="Times New Roman" w:cs="Times New Roman"/>
          <w:sz w:val="24"/>
          <w:szCs w:val="24"/>
        </w:rPr>
        <w:t xml:space="preserve"> </w:t>
      </w:r>
      <w:r w:rsidRPr="004856DD">
        <w:rPr>
          <w:rFonts w:ascii="Times New Roman" w:hAnsi="Times New Roman" w:cs="Times New Roman"/>
          <w:sz w:val="24"/>
          <w:szCs w:val="24"/>
        </w:rPr>
        <w:t>计如下：</w:t>
      </w:r>
    </w:p>
    <w:p w14:paraId="0831D29A" w14:textId="77777777" w:rsidR="00B65ABD" w:rsidRDefault="00B65ABD" w:rsidP="00B65A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4A4AE0" w14:textId="77777777" w:rsidR="00B65ABD" w:rsidRDefault="00B65ABD" w:rsidP="00B65A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1A8508" w14:textId="33869943" w:rsidR="00B65ABD" w:rsidRDefault="00467A41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7A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7406DD" wp14:editId="09027E7C">
            <wp:extent cx="4677882" cy="2540000"/>
            <wp:effectExtent l="0" t="0" r="8890" b="0"/>
            <wp:docPr id="1763943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38" cy="254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A74D" w14:textId="59101F79" w:rsidR="00467A41" w:rsidRDefault="00467A41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NVIC</w:t>
      </w:r>
      <w:r>
        <w:rPr>
          <w:rFonts w:ascii="Times New Roman" w:hAnsi="Times New Roman" w:cs="Times New Roman" w:hint="eastAsia"/>
          <w:sz w:val="24"/>
          <w:szCs w:val="24"/>
        </w:rPr>
        <w:t>设置</w:t>
      </w:r>
    </w:p>
    <w:p w14:paraId="083C1B9E" w14:textId="12B30EDE" w:rsidR="00467A41" w:rsidRDefault="00DD4C6F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4C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9566C" wp14:editId="744EAAFC">
            <wp:extent cx="4682067" cy="2542273"/>
            <wp:effectExtent l="0" t="0" r="4445" b="0"/>
            <wp:docPr id="8715229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65" cy="255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4A8E" w14:textId="6294EF3A" w:rsidR="00DD4C6F" w:rsidRDefault="00DD4C6F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FSMC</w:t>
      </w:r>
      <w:r>
        <w:rPr>
          <w:rFonts w:ascii="Times New Roman" w:hAnsi="Times New Roman" w:cs="Times New Roman" w:hint="eastAsia"/>
          <w:sz w:val="24"/>
          <w:szCs w:val="24"/>
        </w:rPr>
        <w:t>设置</w:t>
      </w:r>
    </w:p>
    <w:p w14:paraId="558D4F84" w14:textId="7BD9907E" w:rsidR="00DD4C6F" w:rsidRDefault="00B41B6E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C936B" wp14:editId="07E84293">
            <wp:extent cx="4817533" cy="2615829"/>
            <wp:effectExtent l="0" t="0" r="2540" b="0"/>
            <wp:docPr id="18774607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52" cy="26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08A7" w14:textId="4935BE4A" w:rsidR="00B41B6E" w:rsidRDefault="00B41B6E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I2C</w:t>
      </w:r>
      <w:r>
        <w:rPr>
          <w:rFonts w:ascii="Times New Roman" w:hAnsi="Times New Roman" w:cs="Times New Roman" w:hint="eastAsia"/>
          <w:sz w:val="24"/>
          <w:szCs w:val="24"/>
        </w:rPr>
        <w:t>设置</w:t>
      </w:r>
    </w:p>
    <w:p w14:paraId="68EAA049" w14:textId="04FAF113" w:rsidR="00B41B6E" w:rsidRDefault="00360669" w:rsidP="00467A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06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60B5E" wp14:editId="5E71B1A5">
            <wp:extent cx="5274310" cy="2863850"/>
            <wp:effectExtent l="0" t="0" r="2540" b="0"/>
            <wp:docPr id="756307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2F75" w14:textId="07A84BD4" w:rsidR="00360669" w:rsidRDefault="00360669" w:rsidP="00467A41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USART</w:t>
      </w:r>
      <w:r>
        <w:rPr>
          <w:rFonts w:ascii="Times New Roman" w:hAnsi="Times New Roman" w:cs="Times New Roman" w:hint="eastAsia"/>
          <w:sz w:val="24"/>
          <w:szCs w:val="24"/>
        </w:rPr>
        <w:t>设置</w:t>
      </w:r>
    </w:p>
    <w:p w14:paraId="56FE27AD" w14:textId="28C1CCC2" w:rsidR="00E51DCB" w:rsidRDefault="00631E20" w:rsidP="00631E2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631E20">
        <w:rPr>
          <w:rFonts w:ascii="Times New Roman" w:hAnsi="Times New Roman" w:cs="Times New Roman"/>
          <w:sz w:val="24"/>
          <w:szCs w:val="24"/>
        </w:rPr>
        <w:t>如图所示，我在</w:t>
      </w:r>
      <w:r w:rsidRPr="00631E20">
        <w:rPr>
          <w:rFonts w:ascii="Times New Roman" w:hAnsi="Times New Roman" w:cs="Times New Roman"/>
          <w:sz w:val="24"/>
          <w:szCs w:val="24"/>
        </w:rPr>
        <w:t>NVIC</w:t>
      </w:r>
      <w:r w:rsidRPr="00631E20">
        <w:rPr>
          <w:rFonts w:ascii="Times New Roman" w:hAnsi="Times New Roman" w:cs="Times New Roman"/>
          <w:sz w:val="24"/>
          <w:szCs w:val="24"/>
        </w:rPr>
        <w:t>的相关设置界面对几种中断的相关属性做了具体的规</w:t>
      </w:r>
      <w:r w:rsidRPr="00631E20">
        <w:rPr>
          <w:rFonts w:ascii="Times New Roman" w:hAnsi="Times New Roman" w:cs="Times New Roman"/>
          <w:sz w:val="24"/>
          <w:szCs w:val="24"/>
        </w:rPr>
        <w:t xml:space="preserve"> </w:t>
      </w:r>
      <w:r w:rsidRPr="00631E20">
        <w:rPr>
          <w:rFonts w:ascii="Times New Roman" w:hAnsi="Times New Roman" w:cs="Times New Roman"/>
          <w:sz w:val="24"/>
          <w:szCs w:val="24"/>
        </w:rPr>
        <w:t>定，</w:t>
      </w:r>
      <w:r w:rsidRPr="00631E20">
        <w:rPr>
          <w:rFonts w:ascii="Times New Roman" w:hAnsi="Times New Roman" w:cs="Times New Roman"/>
          <w:sz w:val="24"/>
          <w:szCs w:val="24"/>
        </w:rPr>
        <w:t xml:space="preserve">USART </w:t>
      </w:r>
      <w:r w:rsidRPr="00631E20">
        <w:rPr>
          <w:rFonts w:ascii="Times New Roman" w:hAnsi="Times New Roman" w:cs="Times New Roman"/>
          <w:sz w:val="24"/>
          <w:szCs w:val="24"/>
        </w:rPr>
        <w:t>的通信模式采用的是异步通信，</w:t>
      </w:r>
      <w:r w:rsidRPr="00631E20">
        <w:rPr>
          <w:rFonts w:ascii="Times New Roman" w:hAnsi="Times New Roman" w:cs="Times New Roman"/>
          <w:sz w:val="24"/>
          <w:szCs w:val="24"/>
        </w:rPr>
        <w:t xml:space="preserve">FSMC </w:t>
      </w:r>
      <w:r w:rsidRPr="00631E20">
        <w:rPr>
          <w:rFonts w:ascii="Times New Roman" w:hAnsi="Times New Roman" w:cs="Times New Roman"/>
          <w:sz w:val="24"/>
          <w:szCs w:val="24"/>
        </w:rPr>
        <w:t>是设置</w:t>
      </w:r>
      <w:r w:rsidRPr="00631E20">
        <w:rPr>
          <w:rFonts w:ascii="Times New Roman" w:hAnsi="Times New Roman" w:cs="Times New Roman"/>
          <w:sz w:val="24"/>
          <w:szCs w:val="24"/>
        </w:rPr>
        <w:t xml:space="preserve"> LCD </w:t>
      </w:r>
      <w:r w:rsidRPr="00631E20">
        <w:rPr>
          <w:rFonts w:ascii="Times New Roman" w:hAnsi="Times New Roman" w:cs="Times New Roman"/>
          <w:sz w:val="24"/>
          <w:szCs w:val="24"/>
        </w:rPr>
        <w:t>相关的内容，</w:t>
      </w:r>
      <w:r w:rsidRPr="00631E20">
        <w:rPr>
          <w:rFonts w:ascii="Times New Roman" w:hAnsi="Times New Roman" w:cs="Times New Roman"/>
          <w:sz w:val="24"/>
          <w:szCs w:val="24"/>
        </w:rPr>
        <w:t xml:space="preserve"> </w:t>
      </w:r>
      <w:r w:rsidR="002A60E0">
        <w:rPr>
          <w:rFonts w:ascii="Times New Roman" w:hAnsi="Times New Roman" w:cs="Times New Roman" w:hint="eastAsia"/>
          <w:sz w:val="24"/>
          <w:szCs w:val="24"/>
        </w:rPr>
        <w:t>I2C</w:t>
      </w:r>
      <w:r w:rsidR="002A60E0">
        <w:rPr>
          <w:rFonts w:ascii="Times New Roman" w:hAnsi="Times New Roman" w:cs="Times New Roman" w:hint="eastAsia"/>
          <w:sz w:val="24"/>
          <w:szCs w:val="24"/>
        </w:rPr>
        <w:t>的配置</w:t>
      </w:r>
      <w:r w:rsidRPr="00631E20">
        <w:rPr>
          <w:rFonts w:ascii="Times New Roman" w:hAnsi="Times New Roman" w:cs="Times New Roman"/>
          <w:sz w:val="24"/>
          <w:szCs w:val="24"/>
        </w:rPr>
        <w:t>是本次实验的重点内容。</w:t>
      </w:r>
    </w:p>
    <w:p w14:paraId="49F27B5A" w14:textId="740968C8" w:rsidR="00B65ABD" w:rsidRPr="0017153F" w:rsidRDefault="00631E20" w:rsidP="00631E20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631E20">
        <w:rPr>
          <w:rFonts w:ascii="Times New Roman" w:hAnsi="Times New Roman" w:cs="Times New Roman"/>
          <w:sz w:val="24"/>
          <w:szCs w:val="24"/>
        </w:rPr>
        <w:t>其他设置与前几次实验相同，如</w:t>
      </w:r>
      <w:r w:rsidRPr="00631E20">
        <w:rPr>
          <w:rFonts w:ascii="Times New Roman" w:hAnsi="Times New Roman" w:cs="Times New Roman"/>
          <w:sz w:val="24"/>
          <w:szCs w:val="24"/>
        </w:rPr>
        <w:t>RCC</w:t>
      </w:r>
      <w:r w:rsidRPr="00631E20">
        <w:rPr>
          <w:rFonts w:ascii="Times New Roman" w:hAnsi="Times New Roman" w:cs="Times New Roman"/>
          <w:sz w:val="24"/>
          <w:szCs w:val="24"/>
        </w:rPr>
        <w:t>采用</w:t>
      </w:r>
      <w:r w:rsidRPr="00631E20">
        <w:rPr>
          <w:rFonts w:ascii="Times New Roman" w:hAnsi="Times New Roman" w:cs="Times New Roman"/>
          <w:sz w:val="24"/>
          <w:szCs w:val="24"/>
        </w:rPr>
        <w:t>Crystal/Ceramic Resonator</w:t>
      </w:r>
      <w:r w:rsidRPr="00631E20">
        <w:rPr>
          <w:rFonts w:ascii="Times New Roman" w:hAnsi="Times New Roman" w:cs="Times New Roman"/>
          <w:sz w:val="24"/>
          <w:szCs w:val="24"/>
        </w:rPr>
        <w:t>，使用</w:t>
      </w:r>
      <w:r w:rsidRPr="00631E20">
        <w:rPr>
          <w:rFonts w:ascii="Times New Roman" w:hAnsi="Times New Roman" w:cs="Times New Roman"/>
          <w:sz w:val="24"/>
          <w:szCs w:val="24"/>
        </w:rPr>
        <w:t xml:space="preserve"> Serial Wire </w:t>
      </w:r>
      <w:r w:rsidRPr="00631E20">
        <w:rPr>
          <w:rFonts w:ascii="Times New Roman" w:hAnsi="Times New Roman" w:cs="Times New Roman"/>
          <w:sz w:val="24"/>
          <w:szCs w:val="24"/>
        </w:rPr>
        <w:t>用于调试对应的</w:t>
      </w:r>
      <w:r w:rsidRPr="00631E20">
        <w:rPr>
          <w:rFonts w:ascii="Times New Roman" w:hAnsi="Times New Roman" w:cs="Times New Roman"/>
          <w:sz w:val="24"/>
          <w:szCs w:val="24"/>
        </w:rPr>
        <w:t>debug</w:t>
      </w:r>
      <w:r w:rsidRPr="00631E20">
        <w:rPr>
          <w:rFonts w:ascii="Times New Roman" w:hAnsi="Times New Roman" w:cs="Times New Roman"/>
          <w:sz w:val="24"/>
          <w:szCs w:val="24"/>
        </w:rPr>
        <w:t>接口，对</w:t>
      </w:r>
      <w:r w:rsidRPr="00631E20">
        <w:rPr>
          <w:rFonts w:ascii="Times New Roman" w:hAnsi="Times New Roman" w:cs="Times New Roman"/>
          <w:sz w:val="24"/>
          <w:szCs w:val="24"/>
        </w:rPr>
        <w:t xml:space="preserve">Clock Configuration </w:t>
      </w:r>
      <w:r w:rsidRPr="00631E20">
        <w:rPr>
          <w:rFonts w:ascii="Times New Roman" w:hAnsi="Times New Roman" w:cs="Times New Roman"/>
          <w:sz w:val="24"/>
          <w:szCs w:val="24"/>
        </w:rPr>
        <w:t>的时钟配置进行</w:t>
      </w:r>
      <w:r w:rsidRPr="00631E20">
        <w:rPr>
          <w:rFonts w:ascii="Times New Roman" w:hAnsi="Times New Roman" w:cs="Times New Roman"/>
          <w:sz w:val="24"/>
          <w:szCs w:val="24"/>
        </w:rPr>
        <w:t xml:space="preserve"> </w:t>
      </w:r>
      <w:r w:rsidRPr="00631E20">
        <w:rPr>
          <w:rFonts w:ascii="Times New Roman" w:hAnsi="Times New Roman" w:cs="Times New Roman"/>
          <w:sz w:val="24"/>
          <w:szCs w:val="24"/>
        </w:rPr>
        <w:t>规范，选择了</w:t>
      </w:r>
      <w:r w:rsidRPr="00631E20">
        <w:rPr>
          <w:rFonts w:ascii="Times New Roman" w:hAnsi="Times New Roman" w:cs="Times New Roman"/>
          <w:sz w:val="24"/>
          <w:szCs w:val="24"/>
        </w:rPr>
        <w:t>MDK-ARM V5.32</w:t>
      </w:r>
      <w:r w:rsidRPr="00631E20">
        <w:rPr>
          <w:rFonts w:ascii="Times New Roman" w:hAnsi="Times New Roman" w:cs="Times New Roman"/>
          <w:sz w:val="24"/>
          <w:szCs w:val="24"/>
        </w:rPr>
        <w:t>作为编译工具链，其他内容此处省略。</w:t>
      </w:r>
      <w:r w:rsidRPr="00631E20">
        <w:rPr>
          <w:rFonts w:ascii="Times New Roman" w:hAnsi="Times New Roman" w:cs="Times New Roman"/>
          <w:sz w:val="24"/>
          <w:szCs w:val="24"/>
        </w:rPr>
        <w:t xml:space="preserve"> </w:t>
      </w:r>
      <w:r w:rsidRPr="00631E20">
        <w:rPr>
          <w:rFonts w:ascii="Times New Roman" w:hAnsi="Times New Roman" w:cs="Times New Roman"/>
          <w:sz w:val="24"/>
          <w:szCs w:val="24"/>
        </w:rPr>
        <w:t>以上配</w:t>
      </w:r>
      <w:r w:rsidRPr="00631E20">
        <w:rPr>
          <w:rFonts w:ascii="Times New Roman" w:hAnsi="Times New Roman" w:cs="Times New Roman"/>
          <w:sz w:val="24"/>
          <w:szCs w:val="24"/>
        </w:rPr>
        <w:t xml:space="preserve"> </w:t>
      </w:r>
      <w:r w:rsidRPr="00631E20">
        <w:rPr>
          <w:rFonts w:ascii="Times New Roman" w:hAnsi="Times New Roman" w:cs="Times New Roman"/>
          <w:sz w:val="24"/>
          <w:szCs w:val="24"/>
        </w:rPr>
        <w:t>置图是我作为</w:t>
      </w:r>
      <w:r w:rsidRPr="00631E20">
        <w:rPr>
          <w:rFonts w:ascii="Times New Roman" w:hAnsi="Times New Roman" w:cs="Times New Roman"/>
          <w:sz w:val="24"/>
          <w:szCs w:val="24"/>
        </w:rPr>
        <w:t xml:space="preserve"> STM32CUBEMX </w:t>
      </w:r>
      <w:r w:rsidRPr="00631E20">
        <w:rPr>
          <w:rFonts w:ascii="Times New Roman" w:hAnsi="Times New Roman" w:cs="Times New Roman"/>
          <w:sz w:val="24"/>
          <w:szCs w:val="24"/>
        </w:rPr>
        <w:t>进行的配置设置，设置后点击</w:t>
      </w:r>
      <w:r w:rsidRPr="00631E20">
        <w:rPr>
          <w:rFonts w:ascii="Times New Roman" w:hAnsi="Times New Roman" w:cs="Times New Roman"/>
          <w:sz w:val="24"/>
          <w:szCs w:val="24"/>
        </w:rPr>
        <w:t xml:space="preserve"> “Generate Code” </w:t>
      </w:r>
      <w:r w:rsidRPr="00631E20">
        <w:rPr>
          <w:rFonts w:ascii="Times New Roman" w:hAnsi="Times New Roman" w:cs="Times New Roman"/>
          <w:sz w:val="24"/>
          <w:szCs w:val="24"/>
        </w:rPr>
        <w:t>生成初始化代码。</w:t>
      </w:r>
    </w:p>
    <w:p w14:paraId="1A471ED1" w14:textId="77777777" w:rsidR="00011754" w:rsidRPr="00C63E3D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63E3D">
        <w:rPr>
          <w:rFonts w:ascii="Times New Roman" w:eastAsiaTheme="minorEastAsia" w:hAnsi="Times New Roman" w:cs="Times New Roman"/>
          <w:sz w:val="28"/>
          <w:szCs w:val="28"/>
        </w:rPr>
        <w:t xml:space="preserve">2.2 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软件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3575FBE3" w14:textId="41ED9B8D" w:rsidR="00C63E3D" w:rsidRPr="00EE3857" w:rsidRDefault="0061609F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3857">
        <w:rPr>
          <w:rFonts w:ascii="Times New Roman" w:hAnsi="Times New Roman" w:cs="Times New Roman" w:hint="eastAsia"/>
          <w:b/>
          <w:bCs/>
          <w:sz w:val="24"/>
          <w:szCs w:val="24"/>
        </w:rPr>
        <w:t>1.</w:t>
      </w:r>
      <w:r w:rsidR="0017153F" w:rsidRPr="00EE3857">
        <w:rPr>
          <w:rFonts w:ascii="Times New Roman" w:hAnsi="Times New Roman" w:cs="Times New Roman" w:hint="eastAsia"/>
          <w:b/>
          <w:bCs/>
          <w:sz w:val="24"/>
          <w:szCs w:val="24"/>
        </w:rPr>
        <w:t>软件设计概述</w:t>
      </w:r>
    </w:p>
    <w:p w14:paraId="7CA632EE" w14:textId="77777777" w:rsidR="00AE5D78" w:rsidRPr="00AE5D78" w:rsidRDefault="00AE5D78" w:rsidP="00AE5D7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E5D78">
        <w:rPr>
          <w:rFonts w:ascii="Times New Roman" w:hAnsi="Times New Roman" w:cs="Times New Roman"/>
          <w:sz w:val="24"/>
          <w:szCs w:val="24"/>
        </w:rPr>
        <w:t>本软件主要实现基于</w:t>
      </w:r>
      <w:r w:rsidRPr="00AE5D78">
        <w:rPr>
          <w:rFonts w:ascii="Times New Roman" w:hAnsi="Times New Roman" w:cs="Times New Roman"/>
          <w:sz w:val="24"/>
          <w:szCs w:val="24"/>
        </w:rPr>
        <w:t>I2C</w:t>
      </w:r>
      <w:r w:rsidRPr="00AE5D78">
        <w:rPr>
          <w:rFonts w:ascii="Times New Roman" w:hAnsi="Times New Roman" w:cs="Times New Roman"/>
          <w:sz w:val="24"/>
          <w:szCs w:val="24"/>
        </w:rPr>
        <w:t>总线的</w:t>
      </w:r>
      <w:r w:rsidRPr="00AE5D78">
        <w:rPr>
          <w:rFonts w:ascii="Times New Roman" w:hAnsi="Times New Roman" w:cs="Times New Roman"/>
          <w:sz w:val="24"/>
          <w:szCs w:val="24"/>
        </w:rPr>
        <w:t>AP3216C</w:t>
      </w:r>
      <w:r w:rsidRPr="00AE5D78">
        <w:rPr>
          <w:rFonts w:ascii="Times New Roman" w:hAnsi="Times New Roman" w:cs="Times New Roman"/>
          <w:sz w:val="24"/>
          <w:szCs w:val="24"/>
        </w:rPr>
        <w:t>传感器数据采集与</w:t>
      </w:r>
      <w:r w:rsidRPr="00AE5D78">
        <w:rPr>
          <w:rFonts w:ascii="Times New Roman" w:hAnsi="Times New Roman" w:cs="Times New Roman"/>
          <w:sz w:val="24"/>
          <w:szCs w:val="24"/>
        </w:rPr>
        <w:t>LCD</w:t>
      </w:r>
      <w:r w:rsidRPr="00AE5D78">
        <w:rPr>
          <w:rFonts w:ascii="Times New Roman" w:hAnsi="Times New Roman" w:cs="Times New Roman"/>
          <w:sz w:val="24"/>
          <w:szCs w:val="24"/>
        </w:rPr>
        <w:t>显示功能，通过</w:t>
      </w:r>
      <w:r w:rsidRPr="00AE5D78">
        <w:rPr>
          <w:rFonts w:ascii="Times New Roman" w:hAnsi="Times New Roman" w:cs="Times New Roman"/>
          <w:sz w:val="24"/>
          <w:szCs w:val="24"/>
        </w:rPr>
        <w:t>STM32</w:t>
      </w:r>
      <w:r w:rsidRPr="00AE5D78">
        <w:rPr>
          <w:rFonts w:ascii="Times New Roman" w:hAnsi="Times New Roman" w:cs="Times New Roman"/>
          <w:sz w:val="24"/>
          <w:szCs w:val="24"/>
        </w:rPr>
        <w:t>单片机利用</w:t>
      </w:r>
      <w:r w:rsidRPr="00AE5D78">
        <w:rPr>
          <w:rFonts w:ascii="Times New Roman" w:hAnsi="Times New Roman" w:cs="Times New Roman"/>
          <w:sz w:val="24"/>
          <w:szCs w:val="24"/>
        </w:rPr>
        <w:t>I2C2</w:t>
      </w:r>
      <w:r w:rsidRPr="00AE5D78">
        <w:rPr>
          <w:rFonts w:ascii="Times New Roman" w:hAnsi="Times New Roman" w:cs="Times New Roman"/>
          <w:sz w:val="24"/>
          <w:szCs w:val="24"/>
        </w:rPr>
        <w:t>接口读写</w:t>
      </w:r>
      <w:r w:rsidRPr="00AE5D78">
        <w:rPr>
          <w:rFonts w:ascii="Times New Roman" w:hAnsi="Times New Roman" w:cs="Times New Roman"/>
          <w:sz w:val="24"/>
          <w:szCs w:val="24"/>
        </w:rPr>
        <w:t>AP3216C</w:t>
      </w:r>
      <w:r w:rsidRPr="00AE5D78">
        <w:rPr>
          <w:rFonts w:ascii="Times New Roman" w:hAnsi="Times New Roman" w:cs="Times New Roman"/>
          <w:sz w:val="24"/>
          <w:szCs w:val="24"/>
        </w:rPr>
        <w:t>传感器，采集环境光数据和距离数据，并将经过格式化处理后的结果实时显示在</w:t>
      </w:r>
      <w:r w:rsidRPr="00AE5D78">
        <w:rPr>
          <w:rFonts w:ascii="Times New Roman" w:hAnsi="Times New Roman" w:cs="Times New Roman"/>
          <w:sz w:val="24"/>
          <w:szCs w:val="24"/>
        </w:rPr>
        <w:t>LCD</w:t>
      </w:r>
      <w:r w:rsidRPr="00AE5D78">
        <w:rPr>
          <w:rFonts w:ascii="Times New Roman" w:hAnsi="Times New Roman" w:cs="Times New Roman"/>
          <w:sz w:val="24"/>
          <w:szCs w:val="24"/>
        </w:rPr>
        <w:t>屏幕上，数据精度严格保留一位小数。系统基于</w:t>
      </w:r>
      <w:r w:rsidRPr="00AE5D78">
        <w:rPr>
          <w:rFonts w:ascii="Times New Roman" w:hAnsi="Times New Roman" w:cs="Times New Roman"/>
          <w:sz w:val="24"/>
          <w:szCs w:val="24"/>
        </w:rPr>
        <w:t>HAL</w:t>
      </w:r>
      <w:r w:rsidRPr="00AE5D78">
        <w:rPr>
          <w:rFonts w:ascii="Times New Roman" w:hAnsi="Times New Roman" w:cs="Times New Roman"/>
          <w:sz w:val="24"/>
          <w:szCs w:val="24"/>
        </w:rPr>
        <w:t>库进行外设初始化，采用模块化设计方式，整体结构清晰、易于维护且具备良好的实时性与扩展性。具体设计内容如下：</w:t>
      </w:r>
    </w:p>
    <w:p w14:paraId="66C65061" w14:textId="61067506" w:rsidR="00EE3857" w:rsidRPr="00EE3857" w:rsidRDefault="00AE5D78" w:rsidP="00EE3857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E3857">
        <w:rPr>
          <w:rFonts w:ascii="Times New Roman" w:hAnsi="Times New Roman" w:cs="Times New Roman"/>
          <w:b/>
          <w:bCs/>
          <w:sz w:val="24"/>
          <w:szCs w:val="24"/>
        </w:rPr>
        <w:t>系统初始化模块</w:t>
      </w:r>
    </w:p>
    <w:p w14:paraId="0EFCC0E3" w14:textId="0C3BA219" w:rsidR="00AE5D78" w:rsidRPr="00EE3857" w:rsidRDefault="00AE5D78" w:rsidP="00EE385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E3857">
        <w:rPr>
          <w:rFonts w:ascii="Times New Roman" w:hAnsi="Times New Roman" w:cs="Times New Roman"/>
          <w:sz w:val="24"/>
          <w:szCs w:val="24"/>
        </w:rPr>
        <w:t>在</w:t>
      </w:r>
      <w:r w:rsidRPr="00EE3857">
        <w:rPr>
          <w:rFonts w:ascii="Times New Roman" w:hAnsi="Times New Roman" w:cs="Times New Roman"/>
          <w:sz w:val="24"/>
          <w:szCs w:val="24"/>
        </w:rPr>
        <w:t>main</w:t>
      </w:r>
      <w:r w:rsidRPr="00EE3857">
        <w:rPr>
          <w:rFonts w:ascii="Times New Roman" w:hAnsi="Times New Roman" w:cs="Times New Roman"/>
          <w:sz w:val="24"/>
          <w:szCs w:val="24"/>
        </w:rPr>
        <w:t>函数中，系统首先调用</w:t>
      </w:r>
      <w:r w:rsidRPr="00EE3857">
        <w:rPr>
          <w:rFonts w:ascii="Times New Roman" w:hAnsi="Times New Roman" w:cs="Times New Roman"/>
          <w:sz w:val="24"/>
          <w:szCs w:val="24"/>
        </w:rPr>
        <w:t>HAL_Init()</w:t>
      </w:r>
      <w:r w:rsidRPr="00EE3857">
        <w:rPr>
          <w:rFonts w:ascii="Times New Roman" w:hAnsi="Times New Roman" w:cs="Times New Roman"/>
          <w:sz w:val="24"/>
          <w:szCs w:val="24"/>
        </w:rPr>
        <w:t>完成底层硬件初始化，并通过</w:t>
      </w:r>
      <w:r w:rsidRPr="00EE3857">
        <w:rPr>
          <w:rFonts w:ascii="Times New Roman" w:hAnsi="Times New Roman" w:cs="Times New Roman"/>
          <w:sz w:val="24"/>
          <w:szCs w:val="24"/>
        </w:rPr>
        <w:lastRenderedPageBreak/>
        <w:t>SystemClock_Config()</w:t>
      </w:r>
      <w:r w:rsidRPr="00EE3857">
        <w:rPr>
          <w:rFonts w:ascii="Times New Roman" w:hAnsi="Times New Roman" w:cs="Times New Roman"/>
          <w:sz w:val="24"/>
          <w:szCs w:val="24"/>
        </w:rPr>
        <w:t>配置系统时钟，确保各外设的工作时序正确；随后依次初始化</w:t>
      </w:r>
      <w:r w:rsidRPr="00EE3857">
        <w:rPr>
          <w:rFonts w:ascii="Times New Roman" w:hAnsi="Times New Roman" w:cs="Times New Roman"/>
          <w:sz w:val="24"/>
          <w:szCs w:val="24"/>
        </w:rPr>
        <w:t>GPIO</w:t>
      </w:r>
      <w:r w:rsidRPr="00EE3857">
        <w:rPr>
          <w:rFonts w:ascii="Times New Roman" w:hAnsi="Times New Roman" w:cs="Times New Roman"/>
          <w:sz w:val="24"/>
          <w:szCs w:val="24"/>
        </w:rPr>
        <w:t>、</w:t>
      </w:r>
      <w:r w:rsidRPr="00EE3857">
        <w:rPr>
          <w:rFonts w:ascii="Times New Roman" w:hAnsi="Times New Roman" w:cs="Times New Roman"/>
          <w:sz w:val="24"/>
          <w:szCs w:val="24"/>
        </w:rPr>
        <w:t>FSMC</w:t>
      </w:r>
      <w:r w:rsidRPr="00EE3857">
        <w:rPr>
          <w:rFonts w:ascii="Times New Roman" w:hAnsi="Times New Roman" w:cs="Times New Roman"/>
          <w:sz w:val="24"/>
          <w:szCs w:val="24"/>
        </w:rPr>
        <w:t>、</w:t>
      </w:r>
      <w:r w:rsidRPr="00EE3857">
        <w:rPr>
          <w:rFonts w:ascii="Times New Roman" w:hAnsi="Times New Roman" w:cs="Times New Roman"/>
          <w:sz w:val="24"/>
          <w:szCs w:val="24"/>
        </w:rPr>
        <w:t>I2C2</w:t>
      </w:r>
      <w:r w:rsidRPr="00EE3857">
        <w:rPr>
          <w:rFonts w:ascii="Times New Roman" w:hAnsi="Times New Roman" w:cs="Times New Roman"/>
          <w:sz w:val="24"/>
          <w:szCs w:val="24"/>
        </w:rPr>
        <w:t>、</w:t>
      </w:r>
      <w:r w:rsidRPr="00EE3857">
        <w:rPr>
          <w:rFonts w:ascii="Times New Roman" w:hAnsi="Times New Roman" w:cs="Times New Roman"/>
          <w:sz w:val="24"/>
          <w:szCs w:val="24"/>
        </w:rPr>
        <w:t>TIM14</w:t>
      </w:r>
      <w:r w:rsidRPr="00EE3857">
        <w:rPr>
          <w:rFonts w:ascii="Times New Roman" w:hAnsi="Times New Roman" w:cs="Times New Roman"/>
          <w:sz w:val="24"/>
          <w:szCs w:val="24"/>
        </w:rPr>
        <w:t>以及</w:t>
      </w:r>
      <w:r w:rsidRPr="00EE3857">
        <w:rPr>
          <w:rFonts w:ascii="Times New Roman" w:hAnsi="Times New Roman" w:cs="Times New Roman"/>
          <w:sz w:val="24"/>
          <w:szCs w:val="24"/>
        </w:rPr>
        <w:t>USART1</w:t>
      </w:r>
      <w:r w:rsidRPr="00EE3857">
        <w:rPr>
          <w:rFonts w:ascii="Times New Roman" w:hAnsi="Times New Roman" w:cs="Times New Roman"/>
          <w:sz w:val="24"/>
          <w:szCs w:val="24"/>
        </w:rPr>
        <w:t>，并调用</w:t>
      </w:r>
      <w:r w:rsidRPr="00EE3857">
        <w:rPr>
          <w:rFonts w:ascii="Times New Roman" w:hAnsi="Times New Roman" w:cs="Times New Roman"/>
          <w:sz w:val="24"/>
          <w:szCs w:val="24"/>
        </w:rPr>
        <w:t>drv_lcd_init()</w:t>
      </w:r>
      <w:r w:rsidRPr="00EE3857">
        <w:rPr>
          <w:rFonts w:ascii="Times New Roman" w:hAnsi="Times New Roman" w:cs="Times New Roman"/>
          <w:sz w:val="24"/>
          <w:szCs w:val="24"/>
        </w:rPr>
        <w:t>初始化</w:t>
      </w:r>
      <w:r w:rsidRPr="00EE3857">
        <w:rPr>
          <w:rFonts w:ascii="Times New Roman" w:hAnsi="Times New Roman" w:cs="Times New Roman"/>
          <w:sz w:val="24"/>
          <w:szCs w:val="24"/>
        </w:rPr>
        <w:t>LCD</w:t>
      </w:r>
      <w:r w:rsidRPr="00EE3857">
        <w:rPr>
          <w:rFonts w:ascii="Times New Roman" w:hAnsi="Times New Roman" w:cs="Times New Roman"/>
          <w:sz w:val="24"/>
          <w:szCs w:val="24"/>
        </w:rPr>
        <w:t>显示模块，通过</w:t>
      </w:r>
      <w:r w:rsidRPr="00EE3857">
        <w:rPr>
          <w:rFonts w:ascii="Times New Roman" w:hAnsi="Times New Roman" w:cs="Times New Roman"/>
          <w:sz w:val="24"/>
          <w:szCs w:val="24"/>
        </w:rPr>
        <w:t>lcd_clear()</w:t>
      </w:r>
      <w:r w:rsidRPr="00EE3857">
        <w:rPr>
          <w:rFonts w:ascii="Times New Roman" w:hAnsi="Times New Roman" w:cs="Times New Roman"/>
          <w:sz w:val="24"/>
          <w:szCs w:val="24"/>
        </w:rPr>
        <w:t>设置初始显示状态。</w:t>
      </w:r>
    </w:p>
    <w:p w14:paraId="3BF1F9C5" w14:textId="4D07C306" w:rsidR="006B3A33" w:rsidRPr="006B3A33" w:rsidRDefault="00AE5D78" w:rsidP="006B3A33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6B3A33">
        <w:rPr>
          <w:rFonts w:ascii="Times New Roman" w:hAnsi="Times New Roman" w:cs="Times New Roman"/>
          <w:b/>
          <w:bCs/>
          <w:sz w:val="24"/>
          <w:szCs w:val="24"/>
        </w:rPr>
        <w:t>AP3216C</w:t>
      </w:r>
      <w:r w:rsidRPr="006B3A33">
        <w:rPr>
          <w:rFonts w:ascii="Times New Roman" w:hAnsi="Times New Roman" w:cs="Times New Roman"/>
          <w:b/>
          <w:bCs/>
          <w:sz w:val="24"/>
          <w:szCs w:val="24"/>
        </w:rPr>
        <w:t>传感器操作模块</w:t>
      </w:r>
    </w:p>
    <w:p w14:paraId="118071A6" w14:textId="79B55104" w:rsidR="00AE5D78" w:rsidRPr="006B3A33" w:rsidRDefault="00AE5D78" w:rsidP="006B3A3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6B3A33">
        <w:rPr>
          <w:rFonts w:ascii="Times New Roman" w:hAnsi="Times New Roman" w:cs="Times New Roman"/>
          <w:sz w:val="24"/>
          <w:szCs w:val="24"/>
        </w:rPr>
        <w:t>利用</w:t>
      </w:r>
      <w:r w:rsidRPr="006B3A33">
        <w:rPr>
          <w:rFonts w:ascii="Times New Roman" w:hAnsi="Times New Roman" w:cs="Times New Roman"/>
          <w:sz w:val="24"/>
          <w:szCs w:val="24"/>
        </w:rPr>
        <w:t>I2C2</w:t>
      </w:r>
      <w:r w:rsidRPr="006B3A33">
        <w:rPr>
          <w:rFonts w:ascii="Times New Roman" w:hAnsi="Times New Roman" w:cs="Times New Roman"/>
          <w:sz w:val="24"/>
          <w:szCs w:val="24"/>
        </w:rPr>
        <w:t>接口，通过</w:t>
      </w:r>
      <w:r w:rsidRPr="006B3A33">
        <w:rPr>
          <w:rFonts w:ascii="Times New Roman" w:hAnsi="Times New Roman" w:cs="Times New Roman"/>
          <w:sz w:val="24"/>
          <w:szCs w:val="24"/>
        </w:rPr>
        <w:t>HAL_I2C_Mem_Read/Write</w:t>
      </w:r>
      <w:r w:rsidRPr="006B3A33">
        <w:rPr>
          <w:rFonts w:ascii="Times New Roman" w:hAnsi="Times New Roman" w:cs="Times New Roman"/>
          <w:sz w:val="24"/>
          <w:szCs w:val="24"/>
        </w:rPr>
        <w:t>函数实现对</w:t>
      </w:r>
      <w:r w:rsidRPr="006B3A33">
        <w:rPr>
          <w:rFonts w:ascii="Times New Roman" w:hAnsi="Times New Roman" w:cs="Times New Roman"/>
          <w:sz w:val="24"/>
          <w:szCs w:val="24"/>
        </w:rPr>
        <w:t>AP3216C</w:t>
      </w:r>
      <w:r w:rsidRPr="006B3A33">
        <w:rPr>
          <w:rFonts w:ascii="Times New Roman" w:hAnsi="Times New Roman" w:cs="Times New Roman"/>
          <w:sz w:val="24"/>
          <w:szCs w:val="24"/>
        </w:rPr>
        <w:t>传感器各寄存器的操作，在</w:t>
      </w:r>
      <w:r w:rsidRPr="006B3A33">
        <w:rPr>
          <w:rFonts w:ascii="Times New Roman" w:hAnsi="Times New Roman" w:cs="Times New Roman"/>
          <w:sz w:val="24"/>
          <w:szCs w:val="24"/>
        </w:rPr>
        <w:t>AP3216C_Init()</w:t>
      </w:r>
      <w:r w:rsidRPr="006B3A33">
        <w:rPr>
          <w:rFonts w:ascii="Times New Roman" w:hAnsi="Times New Roman" w:cs="Times New Roman"/>
          <w:sz w:val="24"/>
          <w:szCs w:val="24"/>
        </w:rPr>
        <w:t>函数中完成传感器的复位和使能设置。通过</w:t>
      </w:r>
      <w:r w:rsidRPr="006B3A33">
        <w:rPr>
          <w:rFonts w:ascii="Times New Roman" w:hAnsi="Times New Roman" w:cs="Times New Roman"/>
          <w:sz w:val="24"/>
          <w:szCs w:val="24"/>
        </w:rPr>
        <w:t>AP3216C_Read_PS()</w:t>
      </w:r>
      <w:r w:rsidRPr="006B3A33">
        <w:rPr>
          <w:rFonts w:ascii="Times New Roman" w:hAnsi="Times New Roman" w:cs="Times New Roman"/>
          <w:sz w:val="24"/>
          <w:szCs w:val="24"/>
        </w:rPr>
        <w:t>与</w:t>
      </w:r>
      <w:r w:rsidRPr="006B3A33">
        <w:rPr>
          <w:rFonts w:ascii="Times New Roman" w:hAnsi="Times New Roman" w:cs="Times New Roman"/>
          <w:sz w:val="24"/>
          <w:szCs w:val="24"/>
        </w:rPr>
        <w:t>AP3216C_Read_ALS()</w:t>
      </w:r>
      <w:r w:rsidRPr="006B3A33">
        <w:rPr>
          <w:rFonts w:ascii="Times New Roman" w:hAnsi="Times New Roman" w:cs="Times New Roman"/>
          <w:sz w:val="24"/>
          <w:szCs w:val="24"/>
        </w:rPr>
        <w:t>分别读取距离数据和环境光数据，同时根据传感器的量程设置进行单位换算，确保采集数据的正确性。</w:t>
      </w:r>
    </w:p>
    <w:p w14:paraId="61BEB838" w14:textId="6CAE17E7" w:rsidR="00B95E4C" w:rsidRPr="00B95E4C" w:rsidRDefault="00AE5D78" w:rsidP="00B95E4C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95E4C">
        <w:rPr>
          <w:rFonts w:ascii="Times New Roman" w:hAnsi="Times New Roman" w:cs="Times New Roman"/>
          <w:b/>
          <w:bCs/>
          <w:sz w:val="24"/>
          <w:szCs w:val="24"/>
        </w:rPr>
        <w:t>数据显示与格式化模块</w:t>
      </w:r>
    </w:p>
    <w:p w14:paraId="0794B517" w14:textId="3D14CB0E" w:rsidR="00AE5D78" w:rsidRPr="00B95E4C" w:rsidRDefault="00AE5D78" w:rsidP="00B95E4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95E4C">
        <w:rPr>
          <w:rFonts w:ascii="Times New Roman" w:hAnsi="Times New Roman" w:cs="Times New Roman"/>
          <w:sz w:val="24"/>
          <w:szCs w:val="24"/>
        </w:rPr>
        <w:t>在主循环中，系统周期性调用</w:t>
      </w:r>
      <w:r w:rsidRPr="00B95E4C">
        <w:rPr>
          <w:rFonts w:ascii="Times New Roman" w:hAnsi="Times New Roman" w:cs="Times New Roman"/>
          <w:sz w:val="24"/>
          <w:szCs w:val="24"/>
        </w:rPr>
        <w:t>Display_Sensor_Data()</w:t>
      </w:r>
      <w:r w:rsidRPr="00B95E4C">
        <w:rPr>
          <w:rFonts w:ascii="Times New Roman" w:hAnsi="Times New Roman" w:cs="Times New Roman"/>
          <w:sz w:val="24"/>
          <w:szCs w:val="24"/>
        </w:rPr>
        <w:t>函数，将采集到的距离数据以及经过</w:t>
      </w:r>
      <w:r w:rsidRPr="00B95E4C">
        <w:rPr>
          <w:rFonts w:ascii="Times New Roman" w:hAnsi="Times New Roman" w:cs="Times New Roman"/>
          <w:sz w:val="24"/>
          <w:szCs w:val="24"/>
        </w:rPr>
        <w:t>RoundToOneDecimal()</w:t>
      </w:r>
      <w:r w:rsidRPr="00B95E4C">
        <w:rPr>
          <w:rFonts w:ascii="Times New Roman" w:hAnsi="Times New Roman" w:cs="Times New Roman"/>
          <w:sz w:val="24"/>
          <w:szCs w:val="24"/>
        </w:rPr>
        <w:t>函数处理后的环境光数据进行格式化，生成严格保留一位小数的字符串，再调用</w:t>
      </w:r>
      <w:r w:rsidRPr="00B95E4C">
        <w:rPr>
          <w:rFonts w:ascii="Times New Roman" w:hAnsi="Times New Roman" w:cs="Times New Roman"/>
          <w:sz w:val="24"/>
          <w:szCs w:val="24"/>
        </w:rPr>
        <w:t>lcd_show_string()</w:t>
      </w:r>
      <w:r w:rsidRPr="00B95E4C">
        <w:rPr>
          <w:rFonts w:ascii="Times New Roman" w:hAnsi="Times New Roman" w:cs="Times New Roman"/>
          <w:sz w:val="24"/>
          <w:szCs w:val="24"/>
        </w:rPr>
        <w:t>将数据显示在</w:t>
      </w:r>
      <w:r w:rsidRPr="00B95E4C">
        <w:rPr>
          <w:rFonts w:ascii="Times New Roman" w:hAnsi="Times New Roman" w:cs="Times New Roman"/>
          <w:sz w:val="24"/>
          <w:szCs w:val="24"/>
        </w:rPr>
        <w:t>LCD</w:t>
      </w:r>
      <w:r w:rsidRPr="00B95E4C">
        <w:rPr>
          <w:rFonts w:ascii="Times New Roman" w:hAnsi="Times New Roman" w:cs="Times New Roman"/>
          <w:sz w:val="24"/>
          <w:szCs w:val="24"/>
        </w:rPr>
        <w:t>上；同时通过</w:t>
      </w:r>
      <w:r w:rsidRPr="00B95E4C">
        <w:rPr>
          <w:rFonts w:ascii="Times New Roman" w:hAnsi="Times New Roman" w:cs="Times New Roman"/>
          <w:sz w:val="24"/>
          <w:szCs w:val="24"/>
        </w:rPr>
        <w:t>printf()</w:t>
      </w:r>
      <w:r w:rsidRPr="00B95E4C">
        <w:rPr>
          <w:rFonts w:ascii="Times New Roman" w:hAnsi="Times New Roman" w:cs="Times New Roman"/>
          <w:sz w:val="24"/>
          <w:szCs w:val="24"/>
        </w:rPr>
        <w:t>输出调试信息，便于实时监控数据变化。</w:t>
      </w:r>
    </w:p>
    <w:p w14:paraId="4C28E270" w14:textId="5783AF90" w:rsidR="00AB4B89" w:rsidRPr="00AB4B89" w:rsidRDefault="00AE5D78" w:rsidP="00AB4B8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B4B89">
        <w:rPr>
          <w:rFonts w:ascii="Times New Roman" w:hAnsi="Times New Roman" w:cs="Times New Roman"/>
          <w:b/>
          <w:bCs/>
          <w:sz w:val="24"/>
          <w:szCs w:val="24"/>
        </w:rPr>
        <w:t>辅助数据格式化模块</w:t>
      </w:r>
    </w:p>
    <w:p w14:paraId="6EF3E747" w14:textId="123D13AF" w:rsidR="00AE5D78" w:rsidRPr="00AB4B89" w:rsidRDefault="00AE5D78" w:rsidP="00AB4B8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B4B89">
        <w:rPr>
          <w:rFonts w:ascii="Times New Roman" w:hAnsi="Times New Roman" w:cs="Times New Roman"/>
          <w:sz w:val="24"/>
          <w:szCs w:val="24"/>
        </w:rPr>
        <w:t>为保证</w:t>
      </w:r>
      <w:r w:rsidRPr="00AB4B89">
        <w:rPr>
          <w:rFonts w:ascii="Times New Roman" w:hAnsi="Times New Roman" w:cs="Times New Roman"/>
          <w:sz w:val="24"/>
          <w:szCs w:val="24"/>
        </w:rPr>
        <w:t>LCD</w:t>
      </w:r>
      <w:r w:rsidRPr="00AB4B89">
        <w:rPr>
          <w:rFonts w:ascii="Times New Roman" w:hAnsi="Times New Roman" w:cs="Times New Roman"/>
          <w:sz w:val="24"/>
          <w:szCs w:val="24"/>
        </w:rPr>
        <w:t>上显示的环境光数据始终严格保留一位小数，系统新增</w:t>
      </w:r>
      <w:r w:rsidRPr="00AB4B89">
        <w:rPr>
          <w:rFonts w:ascii="Times New Roman" w:hAnsi="Times New Roman" w:cs="Times New Roman"/>
          <w:sz w:val="24"/>
          <w:szCs w:val="24"/>
        </w:rPr>
        <w:t>RoundToOneDecimal()</w:t>
      </w:r>
      <w:r w:rsidRPr="00AB4B89">
        <w:rPr>
          <w:rFonts w:ascii="Times New Roman" w:hAnsi="Times New Roman" w:cs="Times New Roman"/>
          <w:sz w:val="24"/>
          <w:szCs w:val="24"/>
        </w:rPr>
        <w:t>函数，对原始浮点数据进行四舍五入处理，使所有显示数据的精度符合要求，避免因数值变化导致多余小数位或显示异常。</w:t>
      </w:r>
    </w:p>
    <w:p w14:paraId="481E81E1" w14:textId="72ED473B" w:rsidR="0061609F" w:rsidRPr="00AE5D78" w:rsidRDefault="00AE5D78" w:rsidP="00D477EC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AE5D78">
        <w:rPr>
          <w:rFonts w:ascii="Times New Roman" w:hAnsi="Times New Roman" w:cs="Times New Roman"/>
          <w:sz w:val="24"/>
          <w:szCs w:val="24"/>
        </w:rPr>
        <w:t>总体而言，本软件依托</w:t>
      </w:r>
      <w:r w:rsidRPr="00AE5D78">
        <w:rPr>
          <w:rFonts w:ascii="Times New Roman" w:hAnsi="Times New Roman" w:cs="Times New Roman"/>
          <w:sz w:val="24"/>
          <w:szCs w:val="24"/>
        </w:rPr>
        <w:t>I2C</w:t>
      </w:r>
      <w:r w:rsidRPr="00AE5D78">
        <w:rPr>
          <w:rFonts w:ascii="Times New Roman" w:hAnsi="Times New Roman" w:cs="Times New Roman"/>
          <w:sz w:val="24"/>
          <w:szCs w:val="24"/>
        </w:rPr>
        <w:t>总线及</w:t>
      </w:r>
      <w:r w:rsidRPr="00AE5D78">
        <w:rPr>
          <w:rFonts w:ascii="Times New Roman" w:hAnsi="Times New Roman" w:cs="Times New Roman"/>
          <w:sz w:val="24"/>
          <w:szCs w:val="24"/>
        </w:rPr>
        <w:t>HAL</w:t>
      </w:r>
      <w:r w:rsidRPr="00AE5D78">
        <w:rPr>
          <w:rFonts w:ascii="Times New Roman" w:hAnsi="Times New Roman" w:cs="Times New Roman"/>
          <w:sz w:val="24"/>
          <w:szCs w:val="24"/>
        </w:rPr>
        <w:t>库驱动</w:t>
      </w:r>
      <w:r w:rsidRPr="00AE5D78">
        <w:rPr>
          <w:rFonts w:ascii="Times New Roman" w:hAnsi="Times New Roman" w:cs="Times New Roman"/>
          <w:sz w:val="24"/>
          <w:szCs w:val="24"/>
        </w:rPr>
        <w:t>AP3216C</w:t>
      </w:r>
      <w:r w:rsidRPr="00AE5D78">
        <w:rPr>
          <w:rFonts w:ascii="Times New Roman" w:hAnsi="Times New Roman" w:cs="Times New Roman"/>
          <w:sz w:val="24"/>
          <w:szCs w:val="24"/>
        </w:rPr>
        <w:t>传感器，实现了环境光与距离数据的实时采集和精确显示，模块划分合理、逻辑清晰，为后续进一步扩展如数据记录、报警控制等功能奠定了坚实基础。</w:t>
      </w:r>
    </w:p>
    <w:p w14:paraId="0A4D03A4" w14:textId="249691C3" w:rsidR="0017153F" w:rsidRPr="003F070E" w:rsidRDefault="0061609F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2.</w:t>
      </w:r>
      <w:r w:rsidR="0017153F"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软件流程</w:t>
      </w: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分解</w:t>
      </w:r>
    </w:p>
    <w:p w14:paraId="60BAF097" w14:textId="77777777" w:rsidR="003F070E" w:rsidRPr="003F070E" w:rsidRDefault="003F070E" w:rsidP="003F07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070E">
        <w:rPr>
          <w:rFonts w:ascii="Times New Roman" w:hAnsi="Times New Roman" w:cs="Times New Roman"/>
          <w:sz w:val="24"/>
          <w:szCs w:val="24"/>
        </w:rPr>
        <w:t xml:space="preserve">A. </w:t>
      </w:r>
      <w:r w:rsidRPr="003F070E">
        <w:rPr>
          <w:rFonts w:ascii="Times New Roman" w:hAnsi="Times New Roman" w:cs="Times New Roman"/>
          <w:sz w:val="24"/>
          <w:szCs w:val="24"/>
        </w:rPr>
        <w:t>初始阶段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开始</w:t>
      </w:r>
      <w:r w:rsidRPr="003F070E">
        <w:rPr>
          <w:rFonts w:ascii="Times New Roman" w:hAnsi="Times New Roman" w:cs="Times New Roman"/>
          <w:sz w:val="24"/>
          <w:szCs w:val="24"/>
        </w:rPr>
        <w:t xml:space="preserve"> → </w:t>
      </w:r>
      <w:r w:rsidRPr="003F070E">
        <w:rPr>
          <w:rFonts w:ascii="Times New Roman" w:hAnsi="Times New Roman" w:cs="Times New Roman"/>
          <w:sz w:val="24"/>
          <w:szCs w:val="24"/>
        </w:rPr>
        <w:t>系统初始化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程序启动后，首先完成各项硬件与外设的初始化配置，包括：</w:t>
      </w:r>
      <w:r w:rsidRPr="003F070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3F070E">
        <w:rPr>
          <w:rFonts w:ascii="Times New Roman" w:hAnsi="Times New Roman" w:cs="Times New Roman"/>
          <w:sz w:val="24"/>
          <w:szCs w:val="24"/>
        </w:rPr>
        <w:t>系统底层初始化（调用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HAL_Init() </w:t>
      </w:r>
      <w:r w:rsidRPr="003F070E">
        <w:rPr>
          <w:rFonts w:ascii="Times New Roman" w:hAnsi="Times New Roman" w:cs="Times New Roman"/>
          <w:sz w:val="24"/>
          <w:szCs w:val="24"/>
        </w:rPr>
        <w:t>对</w:t>
      </w:r>
      <w:r w:rsidRPr="003F070E">
        <w:rPr>
          <w:rFonts w:ascii="Times New Roman" w:hAnsi="Times New Roman" w:cs="Times New Roman"/>
          <w:sz w:val="24"/>
          <w:szCs w:val="24"/>
        </w:rPr>
        <w:t xml:space="preserve"> MCU </w:t>
      </w:r>
      <w:r w:rsidRPr="003F070E">
        <w:rPr>
          <w:rFonts w:ascii="Times New Roman" w:hAnsi="Times New Roman" w:cs="Times New Roman"/>
          <w:sz w:val="24"/>
          <w:szCs w:val="24"/>
        </w:rPr>
        <w:t>进行复位与基础设置）</w:t>
      </w:r>
      <w:r w:rsidRPr="003F070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3F070E">
        <w:rPr>
          <w:rFonts w:ascii="Times New Roman" w:hAnsi="Times New Roman" w:cs="Times New Roman"/>
          <w:sz w:val="24"/>
          <w:szCs w:val="24"/>
        </w:rPr>
        <w:t>系统时钟配置（通过</w:t>
      </w:r>
      <w:r w:rsidRPr="003F070E">
        <w:rPr>
          <w:rFonts w:ascii="Times New Roman" w:hAnsi="Times New Roman" w:cs="Times New Roman"/>
          <w:sz w:val="24"/>
          <w:szCs w:val="24"/>
        </w:rPr>
        <w:t xml:space="preserve"> SystemClock_Config() </w:t>
      </w:r>
      <w:r w:rsidRPr="003F070E">
        <w:rPr>
          <w:rFonts w:ascii="Times New Roman" w:hAnsi="Times New Roman" w:cs="Times New Roman"/>
          <w:sz w:val="24"/>
          <w:szCs w:val="24"/>
        </w:rPr>
        <w:t>配置主频与外设时钟，确保各模块正常运行）</w:t>
      </w:r>
      <w:r w:rsidRPr="003F070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3F070E">
        <w:rPr>
          <w:rFonts w:ascii="Times New Roman" w:hAnsi="Times New Roman" w:cs="Times New Roman"/>
          <w:sz w:val="24"/>
          <w:szCs w:val="24"/>
        </w:rPr>
        <w:t>初始化</w:t>
      </w:r>
      <w:r w:rsidRPr="003F070E">
        <w:rPr>
          <w:rFonts w:ascii="Times New Roman" w:hAnsi="Times New Roman" w:cs="Times New Roman"/>
          <w:sz w:val="24"/>
          <w:szCs w:val="24"/>
        </w:rPr>
        <w:t xml:space="preserve"> GPIO</w:t>
      </w:r>
      <w:r w:rsidRPr="003F070E">
        <w:rPr>
          <w:rFonts w:ascii="Times New Roman" w:hAnsi="Times New Roman" w:cs="Times New Roman"/>
          <w:sz w:val="24"/>
          <w:szCs w:val="24"/>
        </w:rPr>
        <w:t>、</w:t>
      </w:r>
      <w:r w:rsidRPr="003F070E">
        <w:rPr>
          <w:rFonts w:ascii="Times New Roman" w:hAnsi="Times New Roman" w:cs="Times New Roman"/>
          <w:sz w:val="24"/>
          <w:szCs w:val="24"/>
        </w:rPr>
        <w:t>FSMC</w:t>
      </w:r>
      <w:r w:rsidRPr="003F070E">
        <w:rPr>
          <w:rFonts w:ascii="Times New Roman" w:hAnsi="Times New Roman" w:cs="Times New Roman"/>
          <w:sz w:val="24"/>
          <w:szCs w:val="24"/>
        </w:rPr>
        <w:t>、</w:t>
      </w:r>
      <w:r w:rsidRPr="003F070E">
        <w:rPr>
          <w:rFonts w:ascii="Times New Roman" w:hAnsi="Times New Roman" w:cs="Times New Roman"/>
          <w:sz w:val="24"/>
          <w:szCs w:val="24"/>
        </w:rPr>
        <w:t>I2C2</w:t>
      </w:r>
      <w:r w:rsidRPr="003F070E">
        <w:rPr>
          <w:rFonts w:ascii="Times New Roman" w:hAnsi="Times New Roman" w:cs="Times New Roman"/>
          <w:sz w:val="24"/>
          <w:szCs w:val="24"/>
        </w:rPr>
        <w:t>、</w:t>
      </w:r>
      <w:r w:rsidRPr="003F070E">
        <w:rPr>
          <w:rFonts w:ascii="Times New Roman" w:hAnsi="Times New Roman" w:cs="Times New Roman"/>
          <w:sz w:val="24"/>
          <w:szCs w:val="24"/>
        </w:rPr>
        <w:t xml:space="preserve">TIM14 </w:t>
      </w:r>
      <w:r w:rsidRPr="003F070E">
        <w:rPr>
          <w:rFonts w:ascii="Times New Roman" w:hAnsi="Times New Roman" w:cs="Times New Roman"/>
          <w:sz w:val="24"/>
          <w:szCs w:val="24"/>
        </w:rPr>
        <w:t>以及</w:t>
      </w:r>
      <w:r w:rsidRPr="003F070E">
        <w:rPr>
          <w:rFonts w:ascii="Times New Roman" w:hAnsi="Times New Roman" w:cs="Times New Roman"/>
          <w:sz w:val="24"/>
          <w:szCs w:val="24"/>
        </w:rPr>
        <w:t xml:space="preserve"> USART1</w:t>
      </w:r>
      <w:r w:rsidRPr="003F070E">
        <w:rPr>
          <w:rFonts w:ascii="Times New Roman" w:hAnsi="Times New Roman" w:cs="Times New Roman"/>
          <w:sz w:val="24"/>
          <w:szCs w:val="24"/>
        </w:rPr>
        <w:t>（分别调用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MX_GPIO_Init()</w:t>
      </w:r>
      <w:r w:rsidRPr="003F070E">
        <w:rPr>
          <w:rFonts w:ascii="Times New Roman" w:hAnsi="Times New Roman" w:cs="Times New Roman"/>
          <w:sz w:val="24"/>
          <w:szCs w:val="24"/>
        </w:rPr>
        <w:t>、</w:t>
      </w:r>
      <w:r w:rsidRPr="003F070E">
        <w:rPr>
          <w:rFonts w:ascii="Times New Roman" w:hAnsi="Times New Roman" w:cs="Times New Roman"/>
          <w:sz w:val="24"/>
          <w:szCs w:val="24"/>
        </w:rPr>
        <w:t>MX_FSMC_Init()</w:t>
      </w:r>
      <w:r w:rsidRPr="003F070E">
        <w:rPr>
          <w:rFonts w:ascii="Times New Roman" w:hAnsi="Times New Roman" w:cs="Times New Roman"/>
          <w:sz w:val="24"/>
          <w:szCs w:val="24"/>
        </w:rPr>
        <w:t>、</w:t>
      </w:r>
      <w:r w:rsidRPr="003F070E">
        <w:rPr>
          <w:rFonts w:ascii="Times New Roman" w:hAnsi="Times New Roman" w:cs="Times New Roman"/>
          <w:sz w:val="24"/>
          <w:szCs w:val="24"/>
        </w:rPr>
        <w:t>MX_I2C2_Init()</w:t>
      </w:r>
      <w:r w:rsidRPr="003F070E">
        <w:rPr>
          <w:rFonts w:ascii="Times New Roman" w:hAnsi="Times New Roman" w:cs="Times New Roman"/>
          <w:sz w:val="24"/>
          <w:szCs w:val="24"/>
        </w:rPr>
        <w:t>、</w:t>
      </w:r>
      <w:r w:rsidRPr="003F070E">
        <w:rPr>
          <w:rFonts w:ascii="Times New Roman" w:hAnsi="Times New Roman" w:cs="Times New Roman"/>
          <w:sz w:val="24"/>
          <w:szCs w:val="24"/>
        </w:rPr>
        <w:t xml:space="preserve">MX_TIM14_Init() </w:t>
      </w:r>
      <w:r w:rsidRPr="003F070E">
        <w:rPr>
          <w:rFonts w:ascii="Times New Roman" w:hAnsi="Times New Roman" w:cs="Times New Roman"/>
          <w:sz w:val="24"/>
          <w:szCs w:val="24"/>
        </w:rPr>
        <w:t>与</w:t>
      </w:r>
      <w:r w:rsidRPr="003F070E">
        <w:rPr>
          <w:rFonts w:ascii="Times New Roman" w:hAnsi="Times New Roman" w:cs="Times New Roman"/>
          <w:sz w:val="24"/>
          <w:szCs w:val="24"/>
        </w:rPr>
        <w:t xml:space="preserve"> </w:t>
      </w:r>
      <w:r w:rsidRPr="003F070E">
        <w:rPr>
          <w:rFonts w:ascii="Times New Roman" w:hAnsi="Times New Roman" w:cs="Times New Roman"/>
          <w:sz w:val="24"/>
          <w:szCs w:val="24"/>
        </w:rPr>
        <w:lastRenderedPageBreak/>
        <w:t>MX_USART1_UART_Init()</w:t>
      </w:r>
      <w:r w:rsidRPr="003F070E">
        <w:rPr>
          <w:rFonts w:ascii="Times New Roman" w:hAnsi="Times New Roman" w:cs="Times New Roman"/>
          <w:sz w:val="24"/>
          <w:szCs w:val="24"/>
        </w:rPr>
        <w:t>，为传感器通信、</w:t>
      </w:r>
      <w:r w:rsidRPr="003F070E">
        <w:rPr>
          <w:rFonts w:ascii="Times New Roman" w:hAnsi="Times New Roman" w:cs="Times New Roman"/>
          <w:sz w:val="24"/>
          <w:szCs w:val="24"/>
        </w:rPr>
        <w:t>LCD</w:t>
      </w:r>
      <w:r w:rsidRPr="003F070E">
        <w:rPr>
          <w:rFonts w:ascii="Times New Roman" w:hAnsi="Times New Roman" w:cs="Times New Roman"/>
          <w:sz w:val="24"/>
          <w:szCs w:val="24"/>
        </w:rPr>
        <w:t>显示及调试信息输出提供硬件支持）</w:t>
      </w:r>
      <w:r w:rsidRPr="003F070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3F070E">
        <w:rPr>
          <w:rFonts w:ascii="Times New Roman" w:hAnsi="Times New Roman" w:cs="Times New Roman"/>
          <w:sz w:val="24"/>
          <w:szCs w:val="24"/>
        </w:rPr>
        <w:t>初始化</w:t>
      </w:r>
      <w:r w:rsidRPr="003F070E">
        <w:rPr>
          <w:rFonts w:ascii="Times New Roman" w:hAnsi="Times New Roman" w:cs="Times New Roman"/>
          <w:sz w:val="24"/>
          <w:szCs w:val="24"/>
        </w:rPr>
        <w:t xml:space="preserve"> LCD</w:t>
      </w:r>
      <w:r w:rsidRPr="003F070E">
        <w:rPr>
          <w:rFonts w:ascii="Times New Roman" w:hAnsi="Times New Roman" w:cs="Times New Roman"/>
          <w:sz w:val="24"/>
          <w:szCs w:val="24"/>
        </w:rPr>
        <w:t>（调用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drv_lcd_init() </w:t>
      </w:r>
      <w:r w:rsidRPr="003F070E">
        <w:rPr>
          <w:rFonts w:ascii="Times New Roman" w:hAnsi="Times New Roman" w:cs="Times New Roman"/>
          <w:sz w:val="24"/>
          <w:szCs w:val="24"/>
        </w:rPr>
        <w:t>配置液晶模块，并通过</w:t>
      </w:r>
      <w:r w:rsidRPr="003F070E">
        <w:rPr>
          <w:rFonts w:ascii="Times New Roman" w:hAnsi="Times New Roman" w:cs="Times New Roman"/>
          <w:sz w:val="24"/>
          <w:szCs w:val="24"/>
        </w:rPr>
        <w:t xml:space="preserve"> lcd_clear() </w:t>
      </w:r>
      <w:r w:rsidRPr="003F070E">
        <w:rPr>
          <w:rFonts w:ascii="Times New Roman" w:hAnsi="Times New Roman" w:cs="Times New Roman"/>
          <w:sz w:val="24"/>
          <w:szCs w:val="24"/>
        </w:rPr>
        <w:t>清屏设置初始显示状态）</w:t>
      </w:r>
      <w:r w:rsidRPr="003F070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3F070E">
        <w:rPr>
          <w:rFonts w:ascii="Times New Roman" w:hAnsi="Times New Roman" w:cs="Times New Roman"/>
          <w:sz w:val="24"/>
          <w:szCs w:val="24"/>
        </w:rPr>
        <w:t>初始化</w:t>
      </w:r>
      <w:r w:rsidRPr="003F070E">
        <w:rPr>
          <w:rFonts w:ascii="Times New Roman" w:hAnsi="Times New Roman" w:cs="Times New Roman"/>
          <w:sz w:val="24"/>
          <w:szCs w:val="24"/>
        </w:rPr>
        <w:t>AP3216C</w:t>
      </w:r>
      <w:r w:rsidRPr="003F070E">
        <w:rPr>
          <w:rFonts w:ascii="Times New Roman" w:hAnsi="Times New Roman" w:cs="Times New Roman"/>
          <w:sz w:val="24"/>
          <w:szCs w:val="24"/>
        </w:rPr>
        <w:t>传感器（调用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AP3216C_Init() </w:t>
      </w:r>
      <w:r w:rsidRPr="003F070E">
        <w:rPr>
          <w:rFonts w:ascii="Times New Roman" w:hAnsi="Times New Roman" w:cs="Times New Roman"/>
          <w:sz w:val="24"/>
          <w:szCs w:val="24"/>
        </w:rPr>
        <w:t>进行复位及使能设置，保证传感器进入正常工作状态）</w:t>
      </w:r>
    </w:p>
    <w:p w14:paraId="7EACAA9E" w14:textId="77777777" w:rsidR="003F070E" w:rsidRPr="003F070E" w:rsidRDefault="003F070E" w:rsidP="003F07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070E">
        <w:rPr>
          <w:rFonts w:ascii="Times New Roman" w:hAnsi="Times New Roman" w:cs="Times New Roman"/>
          <w:sz w:val="24"/>
          <w:szCs w:val="24"/>
        </w:rPr>
        <w:t xml:space="preserve">B. </w:t>
      </w:r>
      <w:r w:rsidRPr="003F070E">
        <w:rPr>
          <w:rFonts w:ascii="Times New Roman" w:hAnsi="Times New Roman" w:cs="Times New Roman"/>
          <w:sz w:val="24"/>
          <w:szCs w:val="24"/>
        </w:rPr>
        <w:t>主循环结构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初始化完成</w:t>
      </w:r>
      <w:r w:rsidRPr="003F070E">
        <w:rPr>
          <w:rFonts w:ascii="Times New Roman" w:hAnsi="Times New Roman" w:cs="Times New Roman"/>
          <w:sz w:val="24"/>
          <w:szCs w:val="24"/>
        </w:rPr>
        <w:t xml:space="preserve"> → </w:t>
      </w:r>
      <w:r w:rsidRPr="003F070E">
        <w:rPr>
          <w:rFonts w:ascii="Times New Roman" w:hAnsi="Times New Roman" w:cs="Times New Roman"/>
          <w:sz w:val="24"/>
          <w:szCs w:val="24"/>
        </w:rPr>
        <w:t>进入主循环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系统进入主循环后，周期性地读取</w:t>
      </w:r>
      <w:r w:rsidRPr="003F070E">
        <w:rPr>
          <w:rFonts w:ascii="Times New Roman" w:hAnsi="Times New Roman" w:cs="Times New Roman"/>
          <w:sz w:val="24"/>
          <w:szCs w:val="24"/>
        </w:rPr>
        <w:t>AP3216C</w:t>
      </w:r>
      <w:r w:rsidRPr="003F070E">
        <w:rPr>
          <w:rFonts w:ascii="Times New Roman" w:hAnsi="Times New Roman" w:cs="Times New Roman"/>
          <w:sz w:val="24"/>
          <w:szCs w:val="24"/>
        </w:rPr>
        <w:t>传感器采集的环境光和距离数据，并调用显示函数刷新</w:t>
      </w:r>
      <w:r w:rsidRPr="003F070E">
        <w:rPr>
          <w:rFonts w:ascii="Times New Roman" w:hAnsi="Times New Roman" w:cs="Times New Roman"/>
          <w:sz w:val="24"/>
          <w:szCs w:val="24"/>
        </w:rPr>
        <w:t>LCD</w:t>
      </w:r>
      <w:r w:rsidRPr="003F070E">
        <w:rPr>
          <w:rFonts w:ascii="Times New Roman" w:hAnsi="Times New Roman" w:cs="Times New Roman"/>
          <w:sz w:val="24"/>
          <w:szCs w:val="24"/>
        </w:rPr>
        <w:t>屏幕，同时通过串口输出调试信息。</w:t>
      </w:r>
    </w:p>
    <w:p w14:paraId="411A6077" w14:textId="77777777" w:rsidR="003F070E" w:rsidRPr="003F070E" w:rsidRDefault="003F070E" w:rsidP="003F07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070E">
        <w:rPr>
          <w:rFonts w:ascii="Times New Roman" w:hAnsi="Times New Roman" w:cs="Times New Roman"/>
          <w:sz w:val="24"/>
          <w:szCs w:val="24"/>
        </w:rPr>
        <w:t>C. I2C</w:t>
      </w:r>
      <w:r w:rsidRPr="003F070E">
        <w:rPr>
          <w:rFonts w:ascii="Times New Roman" w:hAnsi="Times New Roman" w:cs="Times New Roman"/>
          <w:sz w:val="24"/>
          <w:szCs w:val="24"/>
        </w:rPr>
        <w:t>数据采集流程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传感器数据读取</w:t>
      </w:r>
      <w:r w:rsidRPr="003F070E">
        <w:rPr>
          <w:rFonts w:ascii="Times New Roman" w:hAnsi="Times New Roman" w:cs="Times New Roman"/>
          <w:sz w:val="24"/>
          <w:szCs w:val="24"/>
        </w:rPr>
        <w:t xml:space="preserve"> → </w:t>
      </w:r>
      <w:r w:rsidRPr="003F070E">
        <w:rPr>
          <w:rFonts w:ascii="Times New Roman" w:hAnsi="Times New Roman" w:cs="Times New Roman"/>
          <w:sz w:val="24"/>
          <w:szCs w:val="24"/>
        </w:rPr>
        <w:t>通过</w:t>
      </w:r>
      <w:r w:rsidRPr="003F070E">
        <w:rPr>
          <w:rFonts w:ascii="Times New Roman" w:hAnsi="Times New Roman" w:cs="Times New Roman"/>
          <w:sz w:val="24"/>
          <w:szCs w:val="24"/>
        </w:rPr>
        <w:t>I2C2</w:t>
      </w:r>
      <w:r w:rsidRPr="003F070E">
        <w:rPr>
          <w:rFonts w:ascii="Times New Roman" w:hAnsi="Times New Roman" w:cs="Times New Roman"/>
          <w:sz w:val="24"/>
          <w:szCs w:val="24"/>
        </w:rPr>
        <w:t>接口完成数据采集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利用</w:t>
      </w:r>
      <w:r w:rsidRPr="003F070E">
        <w:rPr>
          <w:rFonts w:ascii="Times New Roman" w:hAnsi="Times New Roman" w:cs="Times New Roman"/>
          <w:sz w:val="24"/>
          <w:szCs w:val="24"/>
        </w:rPr>
        <w:t>HAL</w:t>
      </w:r>
      <w:r w:rsidRPr="003F070E">
        <w:rPr>
          <w:rFonts w:ascii="Times New Roman" w:hAnsi="Times New Roman" w:cs="Times New Roman"/>
          <w:sz w:val="24"/>
          <w:szCs w:val="24"/>
        </w:rPr>
        <w:t>库提供的</w:t>
      </w:r>
      <w:r w:rsidRPr="003F070E">
        <w:rPr>
          <w:rFonts w:ascii="Times New Roman" w:hAnsi="Times New Roman" w:cs="Times New Roman"/>
          <w:sz w:val="24"/>
          <w:szCs w:val="24"/>
        </w:rPr>
        <w:t>I2C2</w:t>
      </w:r>
      <w:r w:rsidRPr="003F070E">
        <w:rPr>
          <w:rFonts w:ascii="Times New Roman" w:hAnsi="Times New Roman" w:cs="Times New Roman"/>
          <w:sz w:val="24"/>
          <w:szCs w:val="24"/>
        </w:rPr>
        <w:t>驱动函数，在</w:t>
      </w:r>
      <w:r w:rsidRPr="003F070E">
        <w:rPr>
          <w:rFonts w:ascii="Times New Roman" w:hAnsi="Times New Roman" w:cs="Times New Roman"/>
          <w:sz w:val="24"/>
          <w:szCs w:val="24"/>
        </w:rPr>
        <w:t>AP3216C_Read_PS()</w:t>
      </w:r>
      <w:r w:rsidRPr="003F070E">
        <w:rPr>
          <w:rFonts w:ascii="Times New Roman" w:hAnsi="Times New Roman" w:cs="Times New Roman"/>
          <w:sz w:val="24"/>
          <w:szCs w:val="24"/>
        </w:rPr>
        <w:t>和</w:t>
      </w:r>
      <w:r w:rsidRPr="003F070E">
        <w:rPr>
          <w:rFonts w:ascii="Times New Roman" w:hAnsi="Times New Roman" w:cs="Times New Roman"/>
          <w:sz w:val="24"/>
          <w:szCs w:val="24"/>
        </w:rPr>
        <w:t>AP3216C_Read_ALS()</w:t>
      </w:r>
      <w:r w:rsidRPr="003F070E">
        <w:rPr>
          <w:rFonts w:ascii="Times New Roman" w:hAnsi="Times New Roman" w:cs="Times New Roman"/>
          <w:sz w:val="24"/>
          <w:szCs w:val="24"/>
        </w:rPr>
        <w:t>函数中，依次从</w:t>
      </w:r>
      <w:r w:rsidRPr="003F070E">
        <w:rPr>
          <w:rFonts w:ascii="Times New Roman" w:hAnsi="Times New Roman" w:cs="Times New Roman"/>
          <w:sz w:val="24"/>
          <w:szCs w:val="24"/>
        </w:rPr>
        <w:t>AP3216C</w:t>
      </w:r>
      <w:r w:rsidRPr="003F070E">
        <w:rPr>
          <w:rFonts w:ascii="Times New Roman" w:hAnsi="Times New Roman" w:cs="Times New Roman"/>
          <w:sz w:val="24"/>
          <w:szCs w:val="24"/>
        </w:rPr>
        <w:t>的各数据寄存器读取两字节数据，再进行数据解码和单位换算，得到实际的距离值与环境光亮度。</w:t>
      </w:r>
    </w:p>
    <w:p w14:paraId="2BF392D1" w14:textId="77777777" w:rsidR="003F070E" w:rsidRPr="003F070E" w:rsidRDefault="003F070E" w:rsidP="003F07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070E">
        <w:rPr>
          <w:rFonts w:ascii="Times New Roman" w:hAnsi="Times New Roman" w:cs="Times New Roman"/>
          <w:sz w:val="24"/>
          <w:szCs w:val="24"/>
        </w:rPr>
        <w:t xml:space="preserve">D. </w:t>
      </w:r>
      <w:r w:rsidRPr="003F070E">
        <w:rPr>
          <w:rFonts w:ascii="Times New Roman" w:hAnsi="Times New Roman" w:cs="Times New Roman"/>
          <w:sz w:val="24"/>
          <w:szCs w:val="24"/>
        </w:rPr>
        <w:t>数据处理与格式化流程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读取到的环境光数据经过传感器量程选择后换算出实际亮度值后，再调用辅助函数（如</w:t>
      </w:r>
      <w:r w:rsidRPr="003F070E">
        <w:rPr>
          <w:rFonts w:ascii="Times New Roman" w:hAnsi="Times New Roman" w:cs="Times New Roman"/>
          <w:sz w:val="24"/>
          <w:szCs w:val="24"/>
        </w:rPr>
        <w:t xml:space="preserve"> RoundToOneDecimal()</w:t>
      </w:r>
      <w:r w:rsidRPr="003F070E">
        <w:rPr>
          <w:rFonts w:ascii="Times New Roman" w:hAnsi="Times New Roman" w:cs="Times New Roman"/>
          <w:sz w:val="24"/>
          <w:szCs w:val="24"/>
        </w:rPr>
        <w:t>）对数据进行四舍五入处理，确保输出结果严格保留一位小数，从而使数据格式统一、显示规范。</w:t>
      </w:r>
    </w:p>
    <w:p w14:paraId="3A5430BF" w14:textId="77777777" w:rsidR="003F070E" w:rsidRPr="003F070E" w:rsidRDefault="003F070E" w:rsidP="003F07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070E">
        <w:rPr>
          <w:rFonts w:ascii="Times New Roman" w:hAnsi="Times New Roman" w:cs="Times New Roman"/>
          <w:sz w:val="24"/>
          <w:szCs w:val="24"/>
        </w:rPr>
        <w:t>E. LCD</w:t>
      </w:r>
      <w:r w:rsidRPr="003F070E">
        <w:rPr>
          <w:rFonts w:ascii="Times New Roman" w:hAnsi="Times New Roman" w:cs="Times New Roman"/>
          <w:sz w:val="24"/>
          <w:szCs w:val="24"/>
        </w:rPr>
        <w:t>显示模块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周期性刷新</w:t>
      </w:r>
      <w:r w:rsidRPr="003F070E">
        <w:rPr>
          <w:rFonts w:ascii="Times New Roman" w:hAnsi="Times New Roman" w:cs="Times New Roman"/>
          <w:sz w:val="24"/>
          <w:szCs w:val="24"/>
        </w:rPr>
        <w:t xml:space="preserve">LCD → </w:t>
      </w:r>
      <w:r w:rsidRPr="003F070E">
        <w:rPr>
          <w:rFonts w:ascii="Times New Roman" w:hAnsi="Times New Roman" w:cs="Times New Roman"/>
          <w:sz w:val="24"/>
          <w:szCs w:val="24"/>
        </w:rPr>
        <w:t>调用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Display_Sensor_Data()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主循环中每隔一定时间（如</w:t>
      </w:r>
      <w:r w:rsidRPr="003F070E">
        <w:rPr>
          <w:rFonts w:ascii="Times New Roman" w:hAnsi="Times New Roman" w:cs="Times New Roman"/>
          <w:sz w:val="24"/>
          <w:szCs w:val="24"/>
        </w:rPr>
        <w:t>2000ms</w:t>
      </w:r>
      <w:r w:rsidRPr="003F070E">
        <w:rPr>
          <w:rFonts w:ascii="Times New Roman" w:hAnsi="Times New Roman" w:cs="Times New Roman"/>
          <w:sz w:val="24"/>
          <w:szCs w:val="24"/>
        </w:rPr>
        <w:t>）调用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Display_Sensor_Data() </w:t>
      </w:r>
      <w:r w:rsidRPr="003F070E">
        <w:rPr>
          <w:rFonts w:ascii="Times New Roman" w:hAnsi="Times New Roman" w:cs="Times New Roman"/>
          <w:sz w:val="24"/>
          <w:szCs w:val="24"/>
        </w:rPr>
        <w:t>函数，将处理后的距离数据和环境光数据格式化为字符串，使用</w:t>
      </w:r>
      <w:r w:rsidRPr="003F070E">
        <w:rPr>
          <w:rFonts w:ascii="Times New Roman" w:hAnsi="Times New Roman" w:cs="Times New Roman"/>
          <w:sz w:val="24"/>
          <w:szCs w:val="24"/>
        </w:rPr>
        <w:t xml:space="preserve"> lcd_show_string() </w:t>
      </w:r>
      <w:r w:rsidRPr="003F070E">
        <w:rPr>
          <w:rFonts w:ascii="Times New Roman" w:hAnsi="Times New Roman" w:cs="Times New Roman"/>
          <w:sz w:val="24"/>
          <w:szCs w:val="24"/>
        </w:rPr>
        <w:t>显示在</w:t>
      </w:r>
      <w:r w:rsidRPr="003F070E">
        <w:rPr>
          <w:rFonts w:ascii="Times New Roman" w:hAnsi="Times New Roman" w:cs="Times New Roman"/>
          <w:sz w:val="24"/>
          <w:szCs w:val="24"/>
        </w:rPr>
        <w:t>LCD</w:t>
      </w:r>
      <w:r w:rsidRPr="003F070E">
        <w:rPr>
          <w:rFonts w:ascii="Times New Roman" w:hAnsi="Times New Roman" w:cs="Times New Roman"/>
          <w:sz w:val="24"/>
          <w:szCs w:val="24"/>
        </w:rPr>
        <w:t>屏的指定区域，使用户直观查看传感器采集结果。</w:t>
      </w:r>
    </w:p>
    <w:p w14:paraId="4659F13E" w14:textId="454AA9C2" w:rsidR="0061609F" w:rsidRPr="003F070E" w:rsidRDefault="003F070E" w:rsidP="0017153F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3F070E">
        <w:rPr>
          <w:rFonts w:ascii="Times New Roman" w:hAnsi="Times New Roman" w:cs="Times New Roman"/>
          <w:sz w:val="24"/>
          <w:szCs w:val="24"/>
        </w:rPr>
        <w:t xml:space="preserve">F. </w:t>
      </w:r>
      <w:r w:rsidRPr="003F070E">
        <w:rPr>
          <w:rFonts w:ascii="Times New Roman" w:hAnsi="Times New Roman" w:cs="Times New Roman"/>
          <w:sz w:val="24"/>
          <w:szCs w:val="24"/>
        </w:rPr>
        <w:t>循环机制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数据采集及显示完成</w:t>
      </w:r>
      <w:r w:rsidRPr="003F070E">
        <w:rPr>
          <w:rFonts w:ascii="Times New Roman" w:hAnsi="Times New Roman" w:cs="Times New Roman"/>
          <w:sz w:val="24"/>
          <w:szCs w:val="24"/>
        </w:rPr>
        <w:t xml:space="preserve"> → </w:t>
      </w:r>
      <w:r w:rsidRPr="003F070E">
        <w:rPr>
          <w:rFonts w:ascii="Times New Roman" w:hAnsi="Times New Roman" w:cs="Times New Roman"/>
          <w:sz w:val="24"/>
          <w:szCs w:val="24"/>
        </w:rPr>
        <w:t>返回主循环</w:t>
      </w:r>
      <w:r w:rsidRPr="003F070E">
        <w:rPr>
          <w:rFonts w:ascii="Times New Roman" w:hAnsi="Times New Roman" w:cs="Times New Roman"/>
          <w:sz w:val="24"/>
          <w:szCs w:val="24"/>
        </w:rPr>
        <w:br/>
      </w:r>
      <w:r w:rsidRPr="003F070E">
        <w:rPr>
          <w:rFonts w:ascii="Times New Roman" w:hAnsi="Times New Roman" w:cs="Times New Roman"/>
          <w:sz w:val="24"/>
          <w:szCs w:val="24"/>
        </w:rPr>
        <w:t>每次读取与显示数据完成后，系统返回主循环，等待下一次数据采集与刷新，保证整个系统运行连续、稳定，实现实时监控</w:t>
      </w:r>
      <w:r w:rsidRPr="003F070E">
        <w:rPr>
          <w:rFonts w:ascii="Times New Roman" w:hAnsi="Times New Roman" w:cs="Times New Roman"/>
          <w:sz w:val="24"/>
          <w:szCs w:val="24"/>
        </w:rPr>
        <w:t>AP3216C</w:t>
      </w:r>
      <w:r w:rsidRPr="003F070E">
        <w:rPr>
          <w:rFonts w:ascii="Times New Roman" w:hAnsi="Times New Roman" w:cs="Times New Roman"/>
          <w:sz w:val="24"/>
          <w:szCs w:val="24"/>
        </w:rPr>
        <w:t>传感器采集的环境光和距离数据，并确保数据输出始终保留一位小数。</w:t>
      </w:r>
    </w:p>
    <w:p w14:paraId="47916BB1" w14:textId="2860280C" w:rsidR="0017153F" w:rsidRPr="003F070E" w:rsidRDefault="0061609F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3.</w:t>
      </w: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μ</w:t>
      </w:r>
      <w:r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visoin</w:t>
      </w:r>
      <w:r w:rsidR="0017153F" w:rsidRPr="003F070E">
        <w:rPr>
          <w:rFonts w:ascii="Times New Roman" w:hAnsi="Times New Roman" w:cs="Times New Roman" w:hint="eastAsia"/>
          <w:b/>
          <w:bCs/>
          <w:sz w:val="24"/>
          <w:szCs w:val="24"/>
        </w:rPr>
        <w:t>详细代码</w:t>
      </w:r>
    </w:p>
    <w:p w14:paraId="0C8B5FB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"main.h"</w:t>
      </w:r>
    </w:p>
    <w:p w14:paraId="59E3189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"i2c.h"</w:t>
      </w:r>
    </w:p>
    <w:p w14:paraId="7832318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"tim.h"</w:t>
      </w:r>
    </w:p>
    <w:p w14:paraId="38A3642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"usart.h"</w:t>
      </w:r>
    </w:p>
    <w:p w14:paraId="6F472C0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"gpio.h"</w:t>
      </w:r>
    </w:p>
    <w:p w14:paraId="1870D0E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"fsmc.h"</w:t>
      </w:r>
    </w:p>
    <w:p w14:paraId="3B0BD98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"stdio.h"</w:t>
      </w:r>
    </w:p>
    <w:p w14:paraId="50A6050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"./BSP/LCD/drv_lcd.h"</w:t>
      </w:r>
    </w:p>
    <w:p w14:paraId="0C1C0C0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#include "./BSP/LCD/rttlogo.h"</w:t>
      </w:r>
    </w:p>
    <w:p w14:paraId="2B072A2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E84B4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#define AP3216C_CONFIG_REG      0x00</w:t>
      </w:r>
    </w:p>
    <w:p w14:paraId="069C65A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#define AP3216C_IR_DATA_L       0x0A</w:t>
      </w:r>
    </w:p>
    <w:p w14:paraId="38F41AAC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#define AP3216C_ALS_DATA_L      0x0C</w:t>
      </w:r>
    </w:p>
    <w:p w14:paraId="07B0070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#define AP3216C_PS_DATA_L       0x0E</w:t>
      </w:r>
    </w:p>
    <w:p w14:paraId="0709BF5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#define AP3216C_ALS_CONFIG_REG  0x10</w:t>
      </w:r>
    </w:p>
    <w:p w14:paraId="1BFEC18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#define AP3216C_ADDR            0x3C</w:t>
      </w:r>
    </w:p>
    <w:p w14:paraId="1754209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73A0B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extern I2C_HandleTypeDef hi2c2;</w:t>
      </w:r>
    </w:p>
    <w:p w14:paraId="1BEA68F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SystemClock_Config(void);</w:t>
      </w:r>
    </w:p>
    <w:p w14:paraId="0AC9EB0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4A4BD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enum als_range {</w:t>
      </w:r>
    </w:p>
    <w:p w14:paraId="604BC72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AP3216C_ALS_RANGE_20661, //Resolution = 0.35 lux/count(default)</w:t>
      </w:r>
    </w:p>
    <w:p w14:paraId="5623F36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AP3216C_ALS_RANGE_5162,  //Resolution = 0.0788 lux/count</w:t>
      </w:r>
    </w:p>
    <w:p w14:paraId="3C3E17F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AP3216C_ALS_RANGE_1291,  //Resolution = 0.0197 lux/count</w:t>
      </w:r>
    </w:p>
    <w:p w14:paraId="3529BB7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AP3216C_ALS_RANGE_323    //Resolution = 0.0049 lux/count</w:t>
      </w:r>
    </w:p>
    <w:p w14:paraId="1D08A2B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};</w:t>
      </w:r>
    </w:p>
    <w:p w14:paraId="6F55FC1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B533D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//fprintf()</w:t>
      </w:r>
    </w:p>
    <w:p w14:paraId="529249D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int fputc(int ch, FILE *f) {</w:t>
      </w:r>
    </w:p>
    <w:p w14:paraId="5126D62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lastRenderedPageBreak/>
        <w:t xml:space="preserve">    HAL_UART_Transmit(&amp;huart1, (uint8_t *)&amp;ch, 1, 1000);</w:t>
      </w:r>
    </w:p>
    <w:p w14:paraId="59F2805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return ch;</w:t>
      </w:r>
    </w:p>
    <w:p w14:paraId="4732723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7554249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0D47D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uint8_t AP3216C_WriteOneByte(uint8_t reg, uint8_t data) {</w:t>
      </w:r>
    </w:p>
    <w:p w14:paraId="7089F4E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return HAL_I2C_Mem_Write(&amp;hi2c2, AP3216C_ADDR, reg, I2C_MEMADD_SIZE_8BIT, &amp;data, 1, 100);</w:t>
      </w:r>
    </w:p>
    <w:p w14:paraId="7785D83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64C40E0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5B9D0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uint8_t AP3216C_ReadOneByte(uint8_t reg) {</w:t>
      </w:r>
    </w:p>
    <w:p w14:paraId="65A3F7F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uint8_t data;</w:t>
      </w:r>
    </w:p>
    <w:p w14:paraId="5E6DE56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HAL_I2C_Mem_Read(&amp;hi2c2, AP3216C_ADDR, reg, I2C_MEMADD_SIZE_8BIT, &amp;data, 1, 100);</w:t>
      </w:r>
    </w:p>
    <w:p w14:paraId="39066C3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return data;</w:t>
      </w:r>
    </w:p>
    <w:p w14:paraId="46737FD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57FBEB2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7898F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float RoundToOneDecimal(float value) {</w:t>
      </w:r>
    </w:p>
    <w:p w14:paraId="0B915A9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return ((int)(value * 10 + 0.5)) / 10.0f;</w:t>
      </w:r>
    </w:p>
    <w:p w14:paraId="624CBC9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34EC3BC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BF423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AP3216C_Init(void) {</w:t>
      </w:r>
    </w:p>
    <w:p w14:paraId="755B7BBC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AP3216C_WriteOneByte(AP3216C_CONFIG_REG, 0x04); // Reset</w:t>
      </w:r>
    </w:p>
    <w:p w14:paraId="51A6DA0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HAL_Delay(50);</w:t>
      </w:r>
    </w:p>
    <w:p w14:paraId="090611D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AP3216C_WriteOneByte(AP3216C_CONFIG_REG, 0x03); // Enable ALS + PS + IR</w:t>
      </w:r>
    </w:p>
    <w:p w14:paraId="48E6FE6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BBAAE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if (AP3216C_ReadOneByte(AP3216C_CONFIG_REG) == 0x03) {</w:t>
      </w:r>
    </w:p>
    <w:p w14:paraId="1A997F0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printf("AP3216C Init OK!\r\n");</w:t>
      </w:r>
    </w:p>
    <w:p w14:paraId="0DAAC7C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6BBDB78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printf("AP3216C Init Failed!\r\n");</w:t>
      </w:r>
    </w:p>
    <w:p w14:paraId="6837EC9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47C88F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789F4E5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8D149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uint16_t AP3216C_Read_PS(void) {</w:t>
      </w:r>
    </w:p>
    <w:p w14:paraId="495B5BC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uint32_t buf[2];</w:t>
      </w:r>
    </w:p>
    <w:p w14:paraId="50DD2F0C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uint32_t read_data;</w:t>
      </w:r>
    </w:p>
    <w:p w14:paraId="5062B0F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uint16_t proximity = 0;</w:t>
      </w:r>
    </w:p>
    <w:p w14:paraId="752B796C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E1CF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for (int i = 0; i &lt; 2; i++) {</w:t>
      </w:r>
    </w:p>
    <w:p w14:paraId="27093B5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buf[i] = AP3216C_ReadOneByte(AP3216C_PS_DATA_L + i);</w:t>
      </w:r>
    </w:p>
    <w:p w14:paraId="28375B9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C2876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D14D7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read_data = buf[0] + (buf[1] &lt;&lt; 8);</w:t>
      </w:r>
    </w:p>
    <w:p w14:paraId="7394A56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proximity = (read_data &amp; 0x000F) + (((read_data &gt;&gt; 8) &amp; 0x3F) &lt;&lt; 4);</w:t>
      </w:r>
    </w:p>
    <w:p w14:paraId="289ACAA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5CEE9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return proximity;</w:t>
      </w:r>
    </w:p>
    <w:p w14:paraId="6939D7B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6B16796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3C350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float AP3216C_Read_ALS(void) {</w:t>
      </w:r>
    </w:p>
    <w:p w14:paraId="18CBAB8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uint32_t buf[2];</w:t>
      </w:r>
    </w:p>
    <w:p w14:paraId="5881482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uint32_t read_data;</w:t>
      </w:r>
    </w:p>
    <w:p w14:paraId="72B979F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float brightness = 0;</w:t>
      </w:r>
    </w:p>
    <w:p w14:paraId="5088363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93EA9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for (int i = 0; i &lt; 2; i++) {</w:t>
      </w:r>
    </w:p>
    <w:p w14:paraId="099C69B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buf[i] = AP3216C_ReadOneByte(AP3216C_ALS_DATA_L + i);</w:t>
      </w:r>
    </w:p>
    <w:p w14:paraId="508F914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C532C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ab/>
      </w:r>
      <w:r w:rsidRPr="000D2AE8">
        <w:rPr>
          <w:rFonts w:ascii="Times New Roman" w:hAnsi="Times New Roman" w:cs="Times New Roman"/>
          <w:sz w:val="24"/>
          <w:szCs w:val="24"/>
        </w:rPr>
        <w:tab/>
      </w:r>
    </w:p>
    <w:p w14:paraId="5E3AAC6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read_data = buf[0] + (buf[1] &lt;&lt; 8);</w:t>
      </w:r>
    </w:p>
    <w:p w14:paraId="0BF5B62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uint8_t range = (AP3216C_ReadOneByte(AP3216C_ALS_CONFIG_REG) &gt;&gt; 4) &amp; 0x03;</w:t>
      </w:r>
    </w:p>
    <w:p w14:paraId="6C59C6D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D2AE8">
        <w:rPr>
          <w:rFonts w:ascii="Times New Roman" w:hAnsi="Times New Roman" w:cs="Times New Roman"/>
          <w:sz w:val="24"/>
          <w:szCs w:val="24"/>
        </w:rPr>
        <w:tab/>
      </w:r>
    </w:p>
    <w:p w14:paraId="4B2EFE2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switch (range) {</w:t>
      </w:r>
    </w:p>
    <w:p w14:paraId="64D9E1C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case AP3216C_ALS_RANGE_20661: brightness = 0.35 * read_data; break;</w:t>
      </w:r>
    </w:p>
    <w:p w14:paraId="15B7A2E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case AP3216C_ALS_RANGE_5162:  brightness = 0.0788 * read_data; break;</w:t>
      </w:r>
    </w:p>
    <w:p w14:paraId="40F14B5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case AP3216C_ALS_RANGE_1291:  brightness = 0.0197 * read_data; break;</w:t>
      </w:r>
    </w:p>
    <w:p w14:paraId="03E31C4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case AP3216C_ALS_RANGE_323:   brightness = 0.0049 * read_data; break;</w:t>
      </w:r>
    </w:p>
    <w:p w14:paraId="3AC0659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default: break;</w:t>
      </w:r>
    </w:p>
    <w:p w14:paraId="020672F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74C25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return brightness;</w:t>
      </w:r>
    </w:p>
    <w:p w14:paraId="3650A3A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4EA32DE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25213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LCD_Init_Display(void) {</w:t>
      </w:r>
    </w:p>
    <w:p w14:paraId="5C78A94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drv_lcd_init();</w:t>
      </w:r>
    </w:p>
    <w:p w14:paraId="1C01EDC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lcd_clear(WHITE);</w:t>
      </w:r>
    </w:p>
    <w:p w14:paraId="110B592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lcd_set_color(WHITE, BLACK);</w:t>
      </w:r>
    </w:p>
    <w:p w14:paraId="7B68556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6CA0621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E1311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Display_Sensor_Data(uint16_t ps_data, float als_data) {</w:t>
      </w:r>
    </w:p>
    <w:p w14:paraId="5D24A2C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ab/>
      </w:r>
      <w:r w:rsidRPr="000D2AE8">
        <w:rPr>
          <w:rFonts w:ascii="Times New Roman" w:hAnsi="Times New Roman" w:cs="Times New Roman"/>
          <w:sz w:val="24"/>
          <w:szCs w:val="24"/>
        </w:rPr>
        <w:tab/>
        <w:t>char buffer[32];</w:t>
      </w:r>
    </w:p>
    <w:p w14:paraId="6186B12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747B3E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float als_formatted = RoundToOneDecimal(als_data);</w:t>
      </w:r>
    </w:p>
    <w:p w14:paraId="64CCC93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4FC38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sprintf(buffer, "PS: %.1f", (float)ps_data);</w:t>
      </w:r>
    </w:p>
    <w:p w14:paraId="520C101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lcd_show_string(30, 70, 32, buffer);</w:t>
      </w:r>
    </w:p>
    <w:p w14:paraId="33D32A1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026A0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sprintf(buffer, "ALS: %.1f", als_formatted);</w:t>
      </w:r>
    </w:p>
    <w:p w14:paraId="42A9844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lcd_show_string(30, 110, 32, buffer);</w:t>
      </w:r>
    </w:p>
    <w:p w14:paraId="7C4552F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8BC0A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printf("PS: %d\r\n", ps_data);</w:t>
      </w:r>
    </w:p>
    <w:p w14:paraId="2E6A2C5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printf("ALS: %.1f\r\n", als_formatted);</w:t>
      </w:r>
    </w:p>
    <w:p w14:paraId="3A34F55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1CB56A6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53D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int main(void) {</w:t>
      </w:r>
    </w:p>
    <w:p w14:paraId="4B5DA8E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HAL_Init();</w:t>
      </w:r>
    </w:p>
    <w:p w14:paraId="6324EC7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SystemClock_Config();</w:t>
      </w:r>
    </w:p>
    <w:p w14:paraId="1A8FC56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94E12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MX_GPIO_Init();</w:t>
      </w:r>
    </w:p>
    <w:p w14:paraId="228E5BC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MX_FSMC_Init();</w:t>
      </w:r>
    </w:p>
    <w:p w14:paraId="4A62B2A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MX_I2C2_Init();</w:t>
      </w:r>
    </w:p>
    <w:p w14:paraId="476BE18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MX_TIM14_Init();</w:t>
      </w:r>
    </w:p>
    <w:p w14:paraId="10B8728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MX_USART1_UART_Init();</w:t>
      </w:r>
    </w:p>
    <w:p w14:paraId="0F0E878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7106E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HAL_TIM_Base_Start_IT(&amp;htim14);</w:t>
      </w:r>
    </w:p>
    <w:p w14:paraId="7A2297B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HAL_TIM_PWM_Start(&amp;htim14, TIM_CHANNEL_1);</w:t>
      </w:r>
    </w:p>
    <w:p w14:paraId="1C244D5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B792B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LCD_Init_Display();</w:t>
      </w:r>
    </w:p>
    <w:p w14:paraId="1884525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AP3216C_Init();</w:t>
      </w:r>
    </w:p>
    <w:p w14:paraId="2757C7F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9F524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while (1) {</w:t>
      </w:r>
    </w:p>
    <w:p w14:paraId="142552A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uint16_t ps = AP3216C_Read_PS();</w:t>
      </w:r>
    </w:p>
    <w:p w14:paraId="76E196A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float als = AP3216C_Read_ALS();</w:t>
      </w:r>
    </w:p>
    <w:p w14:paraId="475E774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Display_Sensor_Data(ps, als);</w:t>
      </w:r>
    </w:p>
    <w:p w14:paraId="0E122E78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HAL_Delay(2000);</w:t>
      </w:r>
    </w:p>
    <w:p w14:paraId="6A8D5EF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825FB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409DB0DD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96E48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SystemClock_Config(void)</w:t>
      </w:r>
    </w:p>
    <w:p w14:paraId="43C9EB8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45C936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RCC_OscInitTypeDef RCC_OscInitStruct = {0};</w:t>
      </w:r>
    </w:p>
    <w:p w14:paraId="5E8F7A3B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RCC_ClkInitTypeDef RCC_ClkInitStruct = {0};</w:t>
      </w:r>
    </w:p>
    <w:p w14:paraId="415122E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__HAL_RCC_PWR_CLK_ENABLE();</w:t>
      </w:r>
    </w:p>
    <w:p w14:paraId="60B46F86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__HAL_PWR_VOLTAGESCALING_CONFIG(PWR_REGULATOR_VOLTAGE_SCALE1);</w:t>
      </w:r>
    </w:p>
    <w:p w14:paraId="05275AB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CF318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RCC_OscInitStruct.OscillatorType = RCC_OSCILLATORTYPE_HSE;</w:t>
      </w:r>
    </w:p>
    <w:p w14:paraId="14AC2A9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RCC_OscInitStruct.HSEState = RCC_HSE_ON;</w:t>
      </w:r>
    </w:p>
    <w:p w14:paraId="2BE9AF5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RCC_OscInitStruct.PLL.PLLState = RCC_PLL_ON;</w:t>
      </w:r>
    </w:p>
    <w:p w14:paraId="3EF7FB4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RCC_OscInitStruct.PLL.PLLSource = RCC_PLLSOURCE_HSE;</w:t>
      </w:r>
    </w:p>
    <w:p w14:paraId="4A6F19B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RCC_OscInitStruct.PLL.PLLM = 4;</w:t>
      </w:r>
    </w:p>
    <w:p w14:paraId="2339B22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RCC_OscInitStruct.PLL.PLLN = 168;</w:t>
      </w:r>
    </w:p>
    <w:p w14:paraId="77738E7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RCC_OscInitStruct.PLL.PLLP = RCC_PLLP_DIV2;</w:t>
      </w:r>
    </w:p>
    <w:p w14:paraId="272DCD2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RCC_OscInitStruct.PLL.PLLQ = 4;</w:t>
      </w:r>
    </w:p>
    <w:p w14:paraId="2323AA6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if (HAL_RCC_OscConfig(&amp;RCC_OscInitStruct) != HAL_OK)</w:t>
      </w:r>
    </w:p>
    <w:p w14:paraId="2A4E1B5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17AFF1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Error_Handler();</w:t>
      </w:r>
    </w:p>
    <w:p w14:paraId="369806B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145942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50C26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RCC_ClkInitStruct.ClockType = RCC_CLOCKTYPE_HCLK|RCC_CLOCKTYPE_SYSCLK</w:t>
      </w:r>
    </w:p>
    <w:p w14:paraId="663ED26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                          |RCC_CLOCKTYPE_PCLK1|RCC_CLOCKTYPE_PCLK2;</w:t>
      </w:r>
    </w:p>
    <w:p w14:paraId="131A3DF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RCC_ClkInitStruct.SYSCLKSource = RCC_SYSCLKSOURCE_PLLCLK;</w:t>
      </w:r>
    </w:p>
    <w:p w14:paraId="70C8EFD2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RCC_ClkInitStruct.AHBCLKDivider = RCC_SYSCLK_DIV1;</w:t>
      </w:r>
    </w:p>
    <w:p w14:paraId="67A52E1E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RCC_ClkInitStruct.APB1CLKDivider = RCC_HCLK_DIV4;</w:t>
      </w:r>
    </w:p>
    <w:p w14:paraId="46E72537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RCC_ClkInitStruct.APB2CLKDivider = RCC_HCLK_DIV2;</w:t>
      </w:r>
    </w:p>
    <w:p w14:paraId="2C8B938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A7BF7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lastRenderedPageBreak/>
        <w:t xml:space="preserve">  if (HAL_RCC_ClockConfig(&amp;RCC_ClkInitStruct, FLASH_LATENCY_5) != HAL_OK)</w:t>
      </w:r>
    </w:p>
    <w:p w14:paraId="1B692A2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C81C4B3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  Error_Handler();</w:t>
      </w:r>
    </w:p>
    <w:p w14:paraId="0963D96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6987330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3187D90F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9EE3B9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Error_Handler(void)</w:t>
      </w:r>
    </w:p>
    <w:p w14:paraId="419310CA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{</w:t>
      </w:r>
    </w:p>
    <w:p w14:paraId="41F7F46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__disable_irq();</w:t>
      </w:r>
    </w:p>
    <w:p w14:paraId="6067867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 xml:space="preserve">  while (1){ }</w:t>
      </w:r>
    </w:p>
    <w:p w14:paraId="7E9E001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}</w:t>
      </w:r>
    </w:p>
    <w:p w14:paraId="0E760DB5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F897C4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#ifdef  USE_FULL_ASSERT</w:t>
      </w:r>
    </w:p>
    <w:p w14:paraId="18E33131" w14:textId="77777777" w:rsidR="000D2AE8" w:rsidRPr="000D2AE8" w:rsidRDefault="000D2AE8" w:rsidP="000D2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void assert_failed(uint8_t *file, uint32_t line){}</w:t>
      </w:r>
    </w:p>
    <w:p w14:paraId="4B7733B9" w14:textId="7F639193" w:rsidR="004A0463" w:rsidRPr="004A0463" w:rsidRDefault="000D2AE8" w:rsidP="0017153F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0D2AE8">
        <w:rPr>
          <w:rFonts w:ascii="Times New Roman" w:hAnsi="Times New Roman" w:cs="Times New Roman"/>
          <w:sz w:val="24"/>
          <w:szCs w:val="24"/>
        </w:rPr>
        <w:t>#endif /* USE_FULL_ASSERT */</w:t>
      </w:r>
    </w:p>
    <w:p w14:paraId="3708268F" w14:textId="77777777" w:rsidR="00511E40" w:rsidRPr="00511E40" w:rsidRDefault="0017153F" w:rsidP="00511E40">
      <w:pPr>
        <w:pStyle w:val="1"/>
        <w:spacing w:before="120" w:after="120" w:line="480" w:lineRule="auto"/>
        <w:rPr>
          <w:sz w:val="32"/>
          <w:szCs w:val="32"/>
        </w:rPr>
      </w:pPr>
      <w:r>
        <w:rPr>
          <w:sz w:val="32"/>
          <w:szCs w:val="32"/>
        </w:rPr>
        <w:t>3</w:t>
      </w:r>
      <w:r w:rsidR="00511E40" w:rsidRPr="00511E4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实验结果分析与总结</w:t>
      </w:r>
    </w:p>
    <w:p w14:paraId="214EF00A" w14:textId="79CF03D3" w:rsidR="00511E40" w:rsidRPr="0017153F" w:rsidRDefault="00615BD5" w:rsidP="00615BD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代码工程编译完成上板运行，可以看到在不加外部强光下</w:t>
      </w:r>
      <w:r>
        <w:rPr>
          <w:rFonts w:ascii="Times New Roman" w:hAnsi="Times New Roman" w:cs="Times New Roman" w:hint="eastAsia"/>
          <w:sz w:val="24"/>
          <w:szCs w:val="24"/>
        </w:rPr>
        <w:t>ALS</w:t>
      </w:r>
      <w:r>
        <w:rPr>
          <w:rFonts w:ascii="Times New Roman" w:hAnsi="Times New Roman" w:cs="Times New Roman" w:hint="eastAsia"/>
          <w:sz w:val="24"/>
          <w:szCs w:val="24"/>
        </w:rPr>
        <w:t>值很小，仅为</w:t>
      </w:r>
      <w:r>
        <w:rPr>
          <w:rFonts w:ascii="Times New Roman" w:hAnsi="Times New Roman" w:cs="Times New Roman" w:hint="eastAsia"/>
          <w:sz w:val="24"/>
          <w:szCs w:val="24"/>
        </w:rPr>
        <w:t>2.5</w:t>
      </w:r>
      <w:r>
        <w:rPr>
          <w:rFonts w:ascii="Times New Roman" w:hAnsi="Times New Roman" w:cs="Times New Roman" w:hint="eastAsia"/>
          <w:sz w:val="24"/>
          <w:szCs w:val="24"/>
        </w:rPr>
        <w:t>，后续加了强光，</w:t>
      </w:r>
      <w:r>
        <w:rPr>
          <w:rFonts w:ascii="Times New Roman" w:hAnsi="Times New Roman" w:cs="Times New Roman" w:hint="eastAsia"/>
          <w:sz w:val="24"/>
          <w:szCs w:val="24"/>
        </w:rPr>
        <w:t>ALS</w:t>
      </w:r>
      <w:r>
        <w:rPr>
          <w:rFonts w:ascii="Times New Roman" w:hAnsi="Times New Roman" w:cs="Times New Roman" w:hint="eastAsia"/>
          <w:sz w:val="24"/>
          <w:szCs w:val="24"/>
        </w:rPr>
        <w:t>值飙升值</w:t>
      </w:r>
      <w:r>
        <w:rPr>
          <w:rFonts w:ascii="Times New Roman" w:hAnsi="Times New Roman" w:cs="Times New Roman" w:hint="eastAsia"/>
          <w:sz w:val="24"/>
          <w:szCs w:val="24"/>
        </w:rPr>
        <w:t>242</w:t>
      </w:r>
      <w:r>
        <w:rPr>
          <w:rFonts w:ascii="Times New Roman" w:hAnsi="Times New Roman" w:cs="Times New Roman" w:hint="eastAsia"/>
          <w:sz w:val="24"/>
          <w:szCs w:val="24"/>
        </w:rPr>
        <w:t>甚至</w:t>
      </w:r>
      <w:r>
        <w:rPr>
          <w:rFonts w:ascii="Times New Roman" w:hAnsi="Times New Roman" w:cs="Times New Roman" w:hint="eastAsia"/>
          <w:sz w:val="24"/>
          <w:szCs w:val="24"/>
        </w:rPr>
        <w:t>600</w:t>
      </w:r>
      <w:r>
        <w:rPr>
          <w:rFonts w:ascii="Times New Roman" w:hAnsi="Times New Roman" w:cs="Times New Roman" w:hint="eastAsia"/>
          <w:sz w:val="24"/>
          <w:szCs w:val="24"/>
        </w:rPr>
        <w:t>，传感器显示无误，完成实验要求。</w:t>
      </w:r>
      <w:r w:rsidRPr="00615BD5">
        <w:rPr>
          <w:rFonts w:ascii="Times New Roman" w:hAnsi="Times New Roman" w:cs="Times New Roman"/>
          <w:sz w:val="24"/>
          <w:szCs w:val="24"/>
        </w:rPr>
        <w:t>详细内容请见附带的视频：</w:t>
      </w:r>
    </w:p>
    <w:p w14:paraId="6C5B6FB2" w14:textId="24AA310A" w:rsidR="00511E40" w:rsidRPr="0017153F" w:rsidRDefault="008049C4" w:rsidP="008049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4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6365B" wp14:editId="15D2BE40">
            <wp:extent cx="2490993" cy="3939191"/>
            <wp:effectExtent l="0" t="318" r="4763" b="4762"/>
            <wp:docPr id="18727019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01"/>
                    <a:stretch/>
                  </pic:blipFill>
                  <pic:spPr bwMode="auto">
                    <a:xfrm rot="16200000">
                      <a:off x="0" y="0"/>
                      <a:ext cx="2499387" cy="39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8E51F" w14:textId="464BBFF3" w:rsidR="00CE00E6" w:rsidRDefault="003D7C3C" w:rsidP="003D7C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7C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4FEDE" wp14:editId="55616DCE">
            <wp:extent cx="4329106" cy="5041531"/>
            <wp:effectExtent l="5715" t="0" r="1270" b="1270"/>
            <wp:docPr id="15338829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77"/>
                    <a:stretch/>
                  </pic:blipFill>
                  <pic:spPr bwMode="auto">
                    <a:xfrm rot="16200000">
                      <a:off x="0" y="0"/>
                      <a:ext cx="4343276" cy="505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26CF5" w14:textId="087B13DB" w:rsidR="006B6375" w:rsidRPr="0017153F" w:rsidRDefault="00C3327C" w:rsidP="00C3327C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C332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04F9E" wp14:editId="0DB3191A">
            <wp:extent cx="3524539" cy="5036820"/>
            <wp:effectExtent l="5715" t="0" r="5715" b="5715"/>
            <wp:docPr id="18303050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6294" cy="50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375" w:rsidRPr="0017153F" w:rsidSect="001319EA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4E2DCF" w14:textId="77777777" w:rsidR="0008347F" w:rsidRDefault="0008347F" w:rsidP="00AB6741">
      <w:r>
        <w:separator/>
      </w:r>
    </w:p>
  </w:endnote>
  <w:endnote w:type="continuationSeparator" w:id="0">
    <w:p w14:paraId="004310E2" w14:textId="77777777" w:rsidR="0008347F" w:rsidRDefault="0008347F" w:rsidP="00AB6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楷体简体">
    <w:altName w:val="宋体"/>
    <w:charset w:val="86"/>
    <w:family w:val="auto"/>
    <w:pitch w:val="default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8995199"/>
      <w:docPartObj>
        <w:docPartGallery w:val="Page Numbers (Bottom of Page)"/>
        <w:docPartUnique/>
      </w:docPartObj>
    </w:sdtPr>
    <w:sdtContent>
      <w:p w14:paraId="7AB17538" w14:textId="77777777" w:rsidR="001319EA" w:rsidRDefault="001319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463" w:rsidRPr="004A0463">
          <w:rPr>
            <w:noProof/>
            <w:lang w:val="zh-CN"/>
          </w:rPr>
          <w:t>2</w:t>
        </w:r>
        <w:r>
          <w:fldChar w:fldCharType="end"/>
        </w:r>
      </w:p>
    </w:sdtContent>
  </w:sdt>
  <w:p w14:paraId="04EAD49E" w14:textId="77777777" w:rsidR="001319EA" w:rsidRDefault="001319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E6CA7E" w14:textId="77777777" w:rsidR="0008347F" w:rsidRDefault="0008347F" w:rsidP="00AB6741">
      <w:r>
        <w:separator/>
      </w:r>
    </w:p>
  </w:footnote>
  <w:footnote w:type="continuationSeparator" w:id="0">
    <w:p w14:paraId="02044F70" w14:textId="77777777" w:rsidR="0008347F" w:rsidRDefault="0008347F" w:rsidP="00AB6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11C73"/>
    <w:multiLevelType w:val="hybridMultilevel"/>
    <w:tmpl w:val="0D4468A4"/>
    <w:lvl w:ilvl="0" w:tplc="065669F4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4D16E2"/>
    <w:multiLevelType w:val="hybridMultilevel"/>
    <w:tmpl w:val="3F90FAA2"/>
    <w:lvl w:ilvl="0" w:tplc="1E98F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E1078B"/>
    <w:multiLevelType w:val="hybridMultilevel"/>
    <w:tmpl w:val="ED1858F0"/>
    <w:lvl w:ilvl="0" w:tplc="B8F056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0829382">
    <w:abstractNumId w:val="1"/>
  </w:num>
  <w:num w:numId="2" w16cid:durableId="1344894252">
    <w:abstractNumId w:val="2"/>
  </w:num>
  <w:num w:numId="3" w16cid:durableId="1002857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741"/>
    <w:rsid w:val="00011754"/>
    <w:rsid w:val="000412A5"/>
    <w:rsid w:val="0008347F"/>
    <w:rsid w:val="000B4239"/>
    <w:rsid w:val="000B6BCA"/>
    <w:rsid w:val="000D2AE8"/>
    <w:rsid w:val="001063CA"/>
    <w:rsid w:val="00107CD9"/>
    <w:rsid w:val="001319EA"/>
    <w:rsid w:val="001444C8"/>
    <w:rsid w:val="0017153F"/>
    <w:rsid w:val="001F5854"/>
    <w:rsid w:val="00232B96"/>
    <w:rsid w:val="00234A42"/>
    <w:rsid w:val="00277B98"/>
    <w:rsid w:val="00280D0E"/>
    <w:rsid w:val="002A60E0"/>
    <w:rsid w:val="002B092B"/>
    <w:rsid w:val="00327F6C"/>
    <w:rsid w:val="00353996"/>
    <w:rsid w:val="00360669"/>
    <w:rsid w:val="003D60D2"/>
    <w:rsid w:val="003D7C3C"/>
    <w:rsid w:val="003F070E"/>
    <w:rsid w:val="0040370D"/>
    <w:rsid w:val="004628D0"/>
    <w:rsid w:val="00467A41"/>
    <w:rsid w:val="004856DD"/>
    <w:rsid w:val="004A0463"/>
    <w:rsid w:val="004E6E42"/>
    <w:rsid w:val="0050037F"/>
    <w:rsid w:val="00511E40"/>
    <w:rsid w:val="00532743"/>
    <w:rsid w:val="0054546F"/>
    <w:rsid w:val="00615BD5"/>
    <w:rsid w:val="0061609F"/>
    <w:rsid w:val="00631E20"/>
    <w:rsid w:val="006B3A33"/>
    <w:rsid w:val="006B6375"/>
    <w:rsid w:val="00730CE5"/>
    <w:rsid w:val="007367D1"/>
    <w:rsid w:val="00744A49"/>
    <w:rsid w:val="007C7640"/>
    <w:rsid w:val="008049C4"/>
    <w:rsid w:val="008A6D06"/>
    <w:rsid w:val="008C05A0"/>
    <w:rsid w:val="008F5A0B"/>
    <w:rsid w:val="009865C8"/>
    <w:rsid w:val="009E4BAE"/>
    <w:rsid w:val="00A73B7C"/>
    <w:rsid w:val="00AB4B89"/>
    <w:rsid w:val="00AB6741"/>
    <w:rsid w:val="00AB6EAB"/>
    <w:rsid w:val="00AD4EBB"/>
    <w:rsid w:val="00AD7967"/>
    <w:rsid w:val="00AE5D78"/>
    <w:rsid w:val="00B2390B"/>
    <w:rsid w:val="00B41B6E"/>
    <w:rsid w:val="00B65ABD"/>
    <w:rsid w:val="00B95E4C"/>
    <w:rsid w:val="00BB0AE1"/>
    <w:rsid w:val="00BB235E"/>
    <w:rsid w:val="00BE03D9"/>
    <w:rsid w:val="00C17429"/>
    <w:rsid w:val="00C3327C"/>
    <w:rsid w:val="00C474E0"/>
    <w:rsid w:val="00C63E3D"/>
    <w:rsid w:val="00CA1AE7"/>
    <w:rsid w:val="00CC07D2"/>
    <w:rsid w:val="00CC2478"/>
    <w:rsid w:val="00CD1A4A"/>
    <w:rsid w:val="00CE00E6"/>
    <w:rsid w:val="00D02771"/>
    <w:rsid w:val="00D477EC"/>
    <w:rsid w:val="00D90693"/>
    <w:rsid w:val="00DB4079"/>
    <w:rsid w:val="00DD4C6F"/>
    <w:rsid w:val="00E51DCB"/>
    <w:rsid w:val="00EE3857"/>
    <w:rsid w:val="00EF7FB9"/>
    <w:rsid w:val="00F60B98"/>
    <w:rsid w:val="00F72434"/>
    <w:rsid w:val="00F724B3"/>
    <w:rsid w:val="00FA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E70E21"/>
  <w15:docId w15:val="{2D5DEC99-1777-4E80-BABC-B75B52CBC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B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00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E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7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741"/>
    <w:rPr>
      <w:sz w:val="18"/>
      <w:szCs w:val="18"/>
    </w:rPr>
  </w:style>
  <w:style w:type="paragraph" w:styleId="a7">
    <w:name w:val="List Paragraph"/>
    <w:basedOn w:val="a"/>
    <w:uiPriority w:val="34"/>
    <w:qFormat/>
    <w:rsid w:val="00AB6741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3274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3274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60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00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C63E3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63E3D"/>
  </w:style>
  <w:style w:type="character" w:customStyle="1" w:styleId="30">
    <w:name w:val="标题 3 字符"/>
    <w:basedOn w:val="a0"/>
    <w:link w:val="3"/>
    <w:uiPriority w:val="9"/>
    <w:rsid w:val="00C63E3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2595</Words>
  <Characters>7024</Characters>
  <Application>Microsoft Office Word</Application>
  <DocSecurity>0</DocSecurity>
  <Lines>329</Lines>
  <Paragraphs>199</Paragraphs>
  <ScaleCrop>false</ScaleCrop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njust</dc:creator>
  <cp:keywords/>
  <dc:description/>
  <cp:lastModifiedBy>刘 宇翔</cp:lastModifiedBy>
  <cp:revision>105</cp:revision>
  <cp:lastPrinted>2025-04-08T01:52:00Z</cp:lastPrinted>
  <dcterms:created xsi:type="dcterms:W3CDTF">2024-12-06T03:35:00Z</dcterms:created>
  <dcterms:modified xsi:type="dcterms:W3CDTF">2025-04-08T01:53:00Z</dcterms:modified>
</cp:coreProperties>
</file>