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ustomHeading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outlineLvl w:val="1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

<file path=word/_rels/document.xml.rels><Relationships xmlns="http://schemas.openxmlformats.org/package/2006/relationships"><Relationship Id="external" Type="hyperlink" Target="https://example.invalid/unreachable" TargetMode="External"/></Relationships>
</file>