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C6EC7" w14:textId="77777777" w:rsidR="00EA1CEB" w:rsidRDefault="00000000">
      <w:pPr>
        <w:tabs>
          <w:tab w:val="left" w:pos="6200"/>
        </w:tabs>
        <w:spacing w:before="290" w:line="225" w:lineRule="auto"/>
        <w:ind w:left="5219"/>
        <w:rPr>
          <w:rFonts w:ascii="宋体" w:eastAsia="宋体" w:hAnsi="宋体" w:cs="宋体"/>
          <w:sz w:val="22"/>
          <w:szCs w:val="22"/>
          <w:lang w:eastAsia="zh-CN"/>
        </w:rPr>
      </w:pPr>
      <w:r>
        <w:rPr>
          <w:rFonts w:ascii="宋体" w:eastAsia="宋体" w:hAnsi="宋体" w:cs="宋体"/>
          <w:sz w:val="22"/>
          <w:szCs w:val="22"/>
          <w:u w:val="single"/>
        </w:rPr>
        <w:tab/>
      </w:r>
      <w:r>
        <w:rPr>
          <w:rFonts w:ascii="宋体" w:eastAsia="宋体" w:hAnsi="宋体" w:cs="宋体"/>
          <w:spacing w:val="-99"/>
          <w:sz w:val="22"/>
          <w:szCs w:val="22"/>
          <w:lang w:eastAsia="zh-CN"/>
        </w:rPr>
        <w:t xml:space="preserve"> </w:t>
      </w:r>
      <w:r>
        <w:rPr>
          <w:rFonts w:ascii="宋体" w:eastAsia="宋体" w:hAnsi="宋体" w:cs="宋体"/>
          <w:spacing w:val="-7"/>
          <w:sz w:val="22"/>
          <w:szCs w:val="22"/>
          <w:lang w:eastAsia="zh-CN"/>
        </w:rPr>
        <w:t>届</w:t>
      </w:r>
      <w:r>
        <w:rPr>
          <w:rFonts w:ascii="宋体" w:eastAsia="宋体" w:hAnsi="宋体" w:cs="宋体"/>
          <w:spacing w:val="4"/>
          <w:sz w:val="22"/>
          <w:szCs w:val="22"/>
          <w:lang w:eastAsia="zh-CN"/>
        </w:rPr>
        <w:t xml:space="preserve">  </w:t>
      </w:r>
      <w:r>
        <w:rPr>
          <w:rFonts w:ascii="宋体" w:eastAsia="宋体" w:hAnsi="宋体" w:cs="宋体"/>
          <w:spacing w:val="-7"/>
          <w:sz w:val="22"/>
          <w:szCs w:val="22"/>
          <w:lang w:eastAsia="zh-CN"/>
        </w:rPr>
        <w:t>第</w:t>
      </w:r>
      <w:r>
        <w:rPr>
          <w:rFonts w:ascii="宋体" w:eastAsia="宋体" w:hAnsi="宋体" w:cs="宋体"/>
          <w:spacing w:val="13"/>
          <w:sz w:val="22"/>
          <w:szCs w:val="22"/>
          <w:u w:val="single"/>
          <w:lang w:eastAsia="zh-CN"/>
        </w:rPr>
        <w:t xml:space="preserve">    </w:t>
      </w:r>
      <w:r>
        <w:rPr>
          <w:rFonts w:ascii="宋体" w:eastAsia="宋体" w:hAnsi="宋体" w:cs="宋体"/>
          <w:spacing w:val="-70"/>
          <w:sz w:val="22"/>
          <w:szCs w:val="22"/>
          <w:lang w:eastAsia="zh-CN"/>
        </w:rPr>
        <w:t xml:space="preserve"> </w:t>
      </w:r>
      <w:r>
        <w:rPr>
          <w:rFonts w:ascii="宋体" w:eastAsia="宋体" w:hAnsi="宋体" w:cs="宋体"/>
          <w:spacing w:val="-7"/>
          <w:position w:val="-1"/>
          <w:sz w:val="22"/>
          <w:szCs w:val="22"/>
          <w:lang w:eastAsia="zh-CN"/>
        </w:rPr>
        <w:t>号</w:t>
      </w:r>
    </w:p>
    <w:p w14:paraId="6382A294" w14:textId="77777777" w:rsidR="00EA1CEB" w:rsidRDefault="00000000">
      <w:pPr>
        <w:pStyle w:val="a3"/>
        <w:spacing w:line="290" w:lineRule="auto"/>
        <w:rPr>
          <w:lang w:eastAsia="zh-CN"/>
        </w:rPr>
      </w:pPr>
      <w:r>
        <w:rPr>
          <w:rFonts w:eastAsia="宋体" w:hint="eastAsia"/>
          <w:noProof/>
          <w:lang w:eastAsia="zh-CN"/>
        </w:rPr>
        <w:drawing>
          <wp:anchor distT="0" distB="0" distL="114300" distR="114300" simplePos="0" relativeHeight="251660288" behindDoc="0" locked="0" layoutInCell="1" allowOverlap="1" wp14:anchorId="50D5959A" wp14:editId="2CD91BAC">
            <wp:simplePos x="0" y="0"/>
            <wp:positionH relativeFrom="column">
              <wp:posOffset>73025</wp:posOffset>
            </wp:positionH>
            <wp:positionV relativeFrom="paragraph">
              <wp:posOffset>172720</wp:posOffset>
            </wp:positionV>
            <wp:extent cx="2436495" cy="443230"/>
            <wp:effectExtent l="0" t="0" r="1905" b="13970"/>
            <wp:wrapNone/>
            <wp:docPr id="1" name="图片 1" descr="西科大官方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西科大官方校徽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6495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A40340" w14:textId="77777777" w:rsidR="00EA1CEB" w:rsidRDefault="00EA1CEB">
      <w:pPr>
        <w:spacing w:line="720" w:lineRule="exact"/>
        <w:ind w:firstLine="427"/>
        <w:rPr>
          <w:lang w:eastAsia="zh-CN"/>
        </w:rPr>
      </w:pPr>
    </w:p>
    <w:p w14:paraId="201D6EEA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2434D77C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1A3B66AC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73DE97EB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3D76FE7E" w14:textId="77777777" w:rsidR="00EA1CEB" w:rsidRDefault="00EA1CEB">
      <w:pPr>
        <w:pStyle w:val="a3"/>
        <w:spacing w:line="242" w:lineRule="auto"/>
        <w:rPr>
          <w:rFonts w:eastAsia="宋体"/>
          <w:lang w:eastAsia="zh-CN"/>
        </w:rPr>
      </w:pPr>
    </w:p>
    <w:p w14:paraId="190E05D0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4A01AE77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3D8EE405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2DCE7706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64B8E789" w14:textId="77777777" w:rsidR="00EA1CEB" w:rsidRDefault="00EA1CEB">
      <w:pPr>
        <w:pStyle w:val="a3"/>
        <w:spacing w:line="242" w:lineRule="auto"/>
        <w:rPr>
          <w:lang w:eastAsia="zh-CN"/>
        </w:rPr>
      </w:pPr>
    </w:p>
    <w:p w14:paraId="2497621D" w14:textId="77777777" w:rsidR="00EA1CEB" w:rsidRDefault="00000000">
      <w:pPr>
        <w:pStyle w:val="a3"/>
        <w:spacing w:line="249" w:lineRule="auto"/>
        <w:jc w:val="center"/>
        <w:rPr>
          <w:rFonts w:eastAsia="宋体"/>
          <w:sz w:val="20"/>
          <w:szCs w:val="20"/>
          <w:lang w:eastAsia="zh-CN"/>
        </w:rPr>
      </w:pPr>
      <w:r>
        <w:rPr>
          <w:rFonts w:ascii="宋体" w:eastAsia="宋体" w:hAnsi="宋体" w:cs="宋体" w:hint="eastAsia"/>
          <w:b/>
          <w:bCs/>
          <w:spacing w:val="-1"/>
          <w:sz w:val="60"/>
          <w:szCs w:val="60"/>
          <w:lang w:eastAsia="zh-CN"/>
        </w:rPr>
        <w:t>软件项目管理课程实践报告</w:t>
      </w:r>
    </w:p>
    <w:p w14:paraId="5E9BC93A" w14:textId="77777777" w:rsidR="00EA1CEB" w:rsidRDefault="00EA1CEB">
      <w:pPr>
        <w:pStyle w:val="a3"/>
        <w:spacing w:line="249" w:lineRule="auto"/>
        <w:rPr>
          <w:lang w:eastAsia="zh-CN"/>
        </w:rPr>
      </w:pPr>
    </w:p>
    <w:p w14:paraId="198395FB" w14:textId="77777777" w:rsidR="00EA1CEB" w:rsidRDefault="00EA1CEB">
      <w:pPr>
        <w:pStyle w:val="a3"/>
        <w:spacing w:line="249" w:lineRule="auto"/>
        <w:rPr>
          <w:lang w:eastAsia="zh-CN"/>
        </w:rPr>
      </w:pPr>
    </w:p>
    <w:p w14:paraId="681D84D7" w14:textId="77777777" w:rsidR="00EA1CEB" w:rsidRDefault="00EA1CEB">
      <w:pPr>
        <w:pStyle w:val="a3"/>
        <w:spacing w:line="249" w:lineRule="auto"/>
        <w:rPr>
          <w:lang w:eastAsia="zh-CN"/>
        </w:rPr>
      </w:pPr>
    </w:p>
    <w:p w14:paraId="4F7E10F5" w14:textId="77777777" w:rsidR="00EA1CEB" w:rsidRDefault="00EA1CEB">
      <w:pPr>
        <w:pStyle w:val="a3"/>
        <w:spacing w:line="249" w:lineRule="auto"/>
        <w:rPr>
          <w:lang w:eastAsia="zh-CN"/>
        </w:rPr>
      </w:pPr>
    </w:p>
    <w:p w14:paraId="325D7393" w14:textId="77777777" w:rsidR="00EA1CEB" w:rsidRDefault="00EA1CEB">
      <w:pPr>
        <w:pStyle w:val="a3"/>
        <w:spacing w:line="249" w:lineRule="auto"/>
        <w:rPr>
          <w:lang w:eastAsia="zh-CN"/>
        </w:rPr>
      </w:pPr>
    </w:p>
    <w:p w14:paraId="4627AFCF" w14:textId="77777777" w:rsidR="00EA1CEB" w:rsidRDefault="00EA1CEB">
      <w:pPr>
        <w:pStyle w:val="a3"/>
        <w:spacing w:line="250" w:lineRule="auto"/>
        <w:rPr>
          <w:lang w:eastAsia="zh-CN"/>
        </w:rPr>
      </w:pPr>
    </w:p>
    <w:p w14:paraId="7B907721" w14:textId="77777777" w:rsidR="00EA1CEB" w:rsidRDefault="00EA1CEB">
      <w:pPr>
        <w:pStyle w:val="a3"/>
        <w:spacing w:line="250" w:lineRule="auto"/>
        <w:rPr>
          <w:lang w:eastAsia="zh-CN"/>
        </w:rPr>
      </w:pPr>
    </w:p>
    <w:p w14:paraId="70373282" w14:textId="77777777" w:rsidR="00EA1CEB" w:rsidRDefault="00EA1CEB">
      <w:pPr>
        <w:pStyle w:val="a3"/>
        <w:spacing w:line="250" w:lineRule="auto"/>
        <w:rPr>
          <w:rFonts w:eastAsiaTheme="minorEastAsia"/>
          <w:lang w:eastAsia="zh-CN"/>
        </w:rPr>
      </w:pPr>
    </w:p>
    <w:p w14:paraId="304664EB" w14:textId="77777777" w:rsidR="00237BEC" w:rsidRPr="00237BEC" w:rsidRDefault="00237BEC">
      <w:pPr>
        <w:pStyle w:val="a3"/>
        <w:spacing w:line="250" w:lineRule="auto"/>
        <w:rPr>
          <w:rFonts w:eastAsiaTheme="minorEastAsia" w:hint="eastAsia"/>
          <w:lang w:eastAsia="zh-CN"/>
        </w:rPr>
      </w:pPr>
    </w:p>
    <w:p w14:paraId="74AC579A" w14:textId="77777777" w:rsidR="00EA1CEB" w:rsidRDefault="00EA1CEB">
      <w:pPr>
        <w:pStyle w:val="a3"/>
        <w:spacing w:line="250" w:lineRule="auto"/>
        <w:rPr>
          <w:lang w:eastAsia="zh-CN"/>
        </w:rPr>
      </w:pPr>
    </w:p>
    <w:p w14:paraId="12A9B059" w14:textId="77777777" w:rsidR="00EA1CEB" w:rsidRDefault="00EA1CEB">
      <w:pPr>
        <w:pStyle w:val="a3"/>
        <w:spacing w:line="250" w:lineRule="auto"/>
        <w:rPr>
          <w:lang w:eastAsia="zh-CN"/>
        </w:rPr>
      </w:pPr>
    </w:p>
    <w:p w14:paraId="12DF147C" w14:textId="77777777" w:rsidR="00EA1CEB" w:rsidRDefault="00EA1CEB">
      <w:pPr>
        <w:pStyle w:val="a3"/>
        <w:spacing w:line="250" w:lineRule="auto"/>
        <w:rPr>
          <w:rFonts w:eastAsiaTheme="minorEastAsia"/>
          <w:lang w:eastAsia="zh-CN"/>
        </w:rPr>
      </w:pPr>
    </w:p>
    <w:p w14:paraId="176E5CD5" w14:textId="7DD44355" w:rsidR="00EA1CEB" w:rsidRDefault="00000000">
      <w:pPr>
        <w:spacing w:before="78" w:line="221" w:lineRule="auto"/>
        <w:ind w:left="1259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3"/>
          <w:sz w:val="24"/>
          <w:szCs w:val="24"/>
          <w:lang w:eastAsia="zh-CN"/>
        </w:rPr>
        <w:t>题</w:t>
      </w:r>
      <w:r>
        <w:rPr>
          <w:rFonts w:ascii="宋体" w:eastAsia="宋体" w:hAnsi="宋体" w:cs="宋体"/>
          <w:spacing w:val="13"/>
          <w:sz w:val="24"/>
          <w:szCs w:val="24"/>
          <w:lang w:eastAsia="zh-CN"/>
        </w:rPr>
        <w:t xml:space="preserve">    </w:t>
      </w:r>
      <w:r>
        <w:rPr>
          <w:rFonts w:ascii="宋体" w:eastAsia="宋体" w:hAnsi="宋体" w:cs="宋体"/>
          <w:spacing w:val="-33"/>
          <w:sz w:val="24"/>
          <w:szCs w:val="24"/>
          <w:lang w:eastAsia="zh-CN"/>
        </w:rPr>
        <w:t>目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图文翻译平台项目管理实践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</w:t>
      </w:r>
      <w:r w:rsidR="00583E35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</w:t>
      </w:r>
    </w:p>
    <w:p w14:paraId="7FEC090E" w14:textId="77777777" w:rsidR="00EA1CEB" w:rsidRDefault="00EA1CEB">
      <w:pPr>
        <w:pStyle w:val="a3"/>
        <w:spacing w:line="257" w:lineRule="auto"/>
        <w:rPr>
          <w:lang w:eastAsia="zh-CN"/>
        </w:rPr>
      </w:pPr>
    </w:p>
    <w:p w14:paraId="1D244856" w14:textId="77777777" w:rsidR="00EA1CEB" w:rsidRPr="00583E35" w:rsidRDefault="00EA1CEB">
      <w:pPr>
        <w:pStyle w:val="a3"/>
        <w:spacing w:line="257" w:lineRule="auto"/>
        <w:rPr>
          <w:rFonts w:eastAsiaTheme="minorEastAsia" w:hint="eastAsia"/>
          <w:lang w:eastAsia="zh-CN"/>
        </w:rPr>
      </w:pPr>
    </w:p>
    <w:p w14:paraId="13F7D49A" w14:textId="77777777" w:rsidR="00EA1CEB" w:rsidRPr="000721A5" w:rsidRDefault="00000000">
      <w:pPr>
        <w:pStyle w:val="a3"/>
        <w:spacing w:line="257" w:lineRule="auto"/>
        <w:rPr>
          <w:rFonts w:eastAsiaTheme="minorEastAsia" w:hint="eastAsia"/>
          <w:lang w:eastAsia="zh-CN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20077073" wp14:editId="5871B2E2">
            <wp:simplePos x="0" y="0"/>
            <wp:positionH relativeFrom="column">
              <wp:posOffset>1392555</wp:posOffset>
            </wp:positionH>
            <wp:positionV relativeFrom="paragraph">
              <wp:posOffset>635</wp:posOffset>
            </wp:positionV>
            <wp:extent cx="3282950" cy="6350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0F0FC" w14:textId="27DA8714" w:rsidR="00926268" w:rsidRDefault="00000000">
      <w:pPr>
        <w:spacing w:before="78" w:line="219" w:lineRule="auto"/>
        <w:ind w:left="1250"/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学生姓名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  <w:r w:rsidR="00926268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</w:t>
      </w:r>
      <w:r w:rsidR="00A1321C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周子豪</w:t>
      </w:r>
      <w:r w:rsidR="00926268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</w:t>
      </w:r>
      <w:r w:rsidR="00A1321C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</w:t>
      </w:r>
      <w:r w:rsidR="00FA55F4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 w:rsidR="00C26674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孔建明</w:t>
      </w:r>
      <w:r w:rsidR="00C26674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 w:rsidR="00926268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</w:t>
      </w:r>
      <w:r w:rsidR="00FA55F4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 w:rsidR="00A1321C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</w:t>
      </w:r>
      <w:r w:rsidR="00926268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吴金权</w:t>
      </w:r>
      <w:r w:rsidR="00C26674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 w:rsidR="00926268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  </w:t>
      </w:r>
      <w:r w:rsidR="00C26674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</w:p>
    <w:p w14:paraId="25A3C4C1" w14:textId="0EEB81FB" w:rsidR="00EA1CEB" w:rsidRDefault="00C14CBF" w:rsidP="00A1321C">
      <w:pPr>
        <w:spacing w:before="78" w:line="219" w:lineRule="auto"/>
        <w:ind w:left="1250" w:firstLineChars="400" w:firstLine="936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谢</w:t>
      </w:r>
      <w:r w:rsidR="00A1321C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江峰</w:t>
      </w:r>
      <w:r w:rsidR="00A1321C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  </w:t>
      </w:r>
      <w:r w:rsidR="00D84A60" w:rsidRPr="00D84A60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阿卜杜热依木·阿布都热合曼</w:t>
      </w:r>
      <w:r w:rsidR="00512B75"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</w:t>
      </w:r>
      <w:r w:rsidR="00000000"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</w:p>
    <w:p w14:paraId="27A1CB02" w14:textId="694D01B8" w:rsidR="005E1D67" w:rsidRDefault="00000000">
      <w:pPr>
        <w:spacing w:before="258" w:line="221" w:lineRule="auto"/>
        <w:ind w:left="1310"/>
        <w:rPr>
          <w:rFonts w:ascii="宋体" w:eastAsia="宋体" w:hAnsi="宋体" w:cs="宋体"/>
          <w:sz w:val="24"/>
          <w:szCs w:val="24"/>
          <w:u w:val="single"/>
          <w:lang w:eastAsia="zh-CN"/>
        </w:rPr>
      </w:pPr>
      <w:r>
        <w:rPr>
          <w:rFonts w:ascii="宋体" w:eastAsia="宋体" w:hAnsi="宋体" w:cs="宋体"/>
          <w:spacing w:val="-15"/>
          <w:sz w:val="24"/>
          <w:szCs w:val="24"/>
          <w:lang w:eastAsia="zh-CN"/>
        </w:rPr>
        <w:t>学</w:t>
      </w:r>
      <w:r>
        <w:rPr>
          <w:rFonts w:ascii="宋体" w:eastAsia="宋体" w:hAnsi="宋体" w:cs="宋体"/>
          <w:spacing w:val="5"/>
          <w:sz w:val="24"/>
          <w:szCs w:val="24"/>
          <w:lang w:eastAsia="zh-CN"/>
        </w:rPr>
        <w:t xml:space="preserve">   </w:t>
      </w:r>
      <w:r>
        <w:rPr>
          <w:rFonts w:ascii="宋体" w:eastAsia="宋体" w:hAnsi="宋体" w:cs="宋体"/>
          <w:spacing w:val="-15"/>
          <w:sz w:val="24"/>
          <w:szCs w:val="24"/>
          <w:lang w:eastAsia="zh-CN"/>
        </w:rPr>
        <w:t>号</w:t>
      </w:r>
      <w:r>
        <w:rPr>
          <w:rFonts w:ascii="宋体" w:eastAsia="宋体" w:hAnsi="宋体" w:cs="宋体"/>
          <w:spacing w:val="-64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 w:rsidR="00C14CBF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22401010102 </w:t>
      </w:r>
      <w:r w:rsidR="00C14CBF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>22408010103</w:t>
      </w:r>
      <w:r w:rsidR="00C14CBF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22408010104</w:t>
      </w:r>
      <w:r w:rsidR="00C14CBF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</w:p>
    <w:p w14:paraId="16BFEB6B" w14:textId="30972F43" w:rsidR="00EA1CEB" w:rsidRDefault="00A1321C" w:rsidP="00561A00">
      <w:pPr>
        <w:spacing w:before="258" w:line="221" w:lineRule="auto"/>
        <w:ind w:firstLineChars="900" w:firstLine="2160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FC65B0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2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>2408010105</w:t>
      </w:r>
      <w:r w:rsidR="005E1D67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512B75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5E1D67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512B75" w:rsidRPr="00512B75">
        <w:rPr>
          <w:rFonts w:ascii="宋体" w:eastAsia="宋体" w:hAnsi="宋体" w:cs="宋体"/>
          <w:sz w:val="24"/>
          <w:szCs w:val="24"/>
          <w:u w:val="single"/>
          <w:lang w:eastAsia="zh-CN"/>
        </w:rPr>
        <w:t>22408010118</w:t>
      </w:r>
      <w:r w:rsidR="005E1D67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 w:rsidR="00807D2B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5E1D67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 w:rsidR="00583E35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    </w:t>
      </w:r>
      <w:r w:rsidR="005E1D67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512B75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 w:rsidR="005E1D67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 w:rsidR="00000000"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</w:p>
    <w:p w14:paraId="5BB73066" w14:textId="77777777" w:rsidR="00EA1CEB" w:rsidRDefault="00000000">
      <w:pPr>
        <w:spacing w:before="255" w:line="220" w:lineRule="auto"/>
        <w:ind w:left="1246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专业班级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软件工程2201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   </w:t>
      </w:r>
    </w:p>
    <w:p w14:paraId="1DC8B2AA" w14:textId="77777777" w:rsidR="00EA1CEB" w:rsidRDefault="00000000">
      <w:pPr>
        <w:spacing w:before="256" w:line="219" w:lineRule="auto"/>
        <w:ind w:left="1248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指导教师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           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>张建华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 w:hint="eastAsia"/>
          <w:spacing w:val="-3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  <w:u w:val="single"/>
          <w:lang w:eastAsia="zh-CN"/>
        </w:rPr>
        <w:t xml:space="preserve">               </w:t>
      </w:r>
    </w:p>
    <w:p w14:paraId="377AF608" w14:textId="259B4544" w:rsidR="00EA1CEB" w:rsidRDefault="00000000">
      <w:pPr>
        <w:spacing w:before="258" w:line="220" w:lineRule="auto"/>
        <w:ind w:left="1245"/>
        <w:rPr>
          <w:rFonts w:ascii="宋体" w:eastAsia="宋体" w:hAnsi="宋体" w:cs="宋体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"/>
          <w:sz w:val="24"/>
          <w:szCs w:val="24"/>
          <w:lang w:eastAsia="zh-CN"/>
        </w:rPr>
        <w:t>所在学院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人工智能与计算机学院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</w:t>
      </w:r>
    </w:p>
    <w:p w14:paraId="65B3131C" w14:textId="65509885" w:rsidR="00EA1CEB" w:rsidRPr="00237BEC" w:rsidRDefault="00000000" w:rsidP="00237BEC">
      <w:pPr>
        <w:spacing w:before="256" w:line="220" w:lineRule="auto"/>
        <w:ind w:left="1346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spacing w:val="-32"/>
          <w:sz w:val="24"/>
          <w:szCs w:val="24"/>
          <w:lang w:eastAsia="zh-CN"/>
        </w:rPr>
        <w:t>日</w:t>
      </w:r>
      <w:r>
        <w:rPr>
          <w:rFonts w:ascii="宋体" w:eastAsia="宋体" w:hAnsi="宋体" w:cs="宋体"/>
          <w:spacing w:val="4"/>
          <w:sz w:val="24"/>
          <w:szCs w:val="24"/>
          <w:lang w:eastAsia="zh-CN"/>
        </w:rPr>
        <w:t xml:space="preserve">   </w:t>
      </w:r>
      <w:r>
        <w:rPr>
          <w:rFonts w:ascii="宋体" w:eastAsia="宋体" w:hAnsi="宋体" w:cs="宋体"/>
          <w:spacing w:val="-32"/>
          <w:sz w:val="24"/>
          <w:szCs w:val="24"/>
          <w:lang w:eastAsia="zh-CN"/>
        </w:rPr>
        <w:t>期</w:t>
      </w:r>
      <w:r>
        <w:rPr>
          <w:rFonts w:ascii="宋体" w:eastAsia="宋体" w:hAnsi="宋体" w:cs="宋体"/>
          <w:spacing w:val="-63"/>
          <w:sz w:val="24"/>
          <w:szCs w:val="24"/>
          <w:lang w:eastAsia="zh-CN"/>
        </w:rPr>
        <w:t xml:space="preserve">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</w:t>
      </w:r>
      <w:r w:rsidR="00DA6261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2026年1月1</w:t>
      </w:r>
      <w:r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6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>日</w:t>
      </w:r>
      <w:r w:rsidR="00DA6261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 xml:space="preserve">   </w:t>
      </w:r>
      <w:r>
        <w:rPr>
          <w:rFonts w:ascii="宋体" w:eastAsia="宋体" w:hAnsi="宋体" w:cs="宋体"/>
          <w:sz w:val="24"/>
          <w:szCs w:val="24"/>
          <w:u w:val="single"/>
          <w:lang w:eastAsia="zh-CN"/>
        </w:rPr>
        <w:t xml:space="preserve">             </w:t>
      </w:r>
    </w:p>
    <w:p w14:paraId="21F10658" w14:textId="77777777" w:rsidR="00EA1CEB" w:rsidRDefault="00EA1CEB">
      <w:pPr>
        <w:spacing w:line="360" w:lineRule="auto"/>
        <w:rPr>
          <w:rFonts w:ascii="Times New Roman" w:eastAsia="宋体" w:hAnsi="Times New Roman"/>
          <w:lang w:eastAsia="zh-CN"/>
        </w:rPr>
      </w:pPr>
    </w:p>
    <w:p w14:paraId="368D2A66" w14:textId="77777777" w:rsidR="00EA1CEB" w:rsidRDefault="00EA1CEB">
      <w:pPr>
        <w:spacing w:line="360" w:lineRule="auto"/>
        <w:rPr>
          <w:rFonts w:ascii="Times New Roman" w:eastAsia="宋体" w:hAnsi="Times New Roman"/>
          <w:lang w:eastAsia="zh-CN"/>
        </w:rPr>
        <w:sectPr w:rsidR="00EA1CE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A04905" w14:textId="77777777" w:rsidR="00EA1CEB" w:rsidRDefault="00000000">
      <w:pPr>
        <w:pStyle w:val="1"/>
      </w:pPr>
      <w:r>
        <w:lastRenderedPageBreak/>
        <w:t>一</w:t>
      </w:r>
      <w:r>
        <w:rPr>
          <w:rFonts w:hint="eastAsia"/>
        </w:rPr>
        <w:t>、项目</w:t>
      </w:r>
      <w:r>
        <w:t>概述</w:t>
      </w:r>
    </w:p>
    <w:p w14:paraId="001E26FA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1.</w:t>
      </w:r>
      <w:r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项目背景：</w:t>
      </w:r>
    </w:p>
    <w:p w14:paraId="1FC9F65A" w14:textId="77777777" w:rsidR="00EA1CEB" w:rsidRDefault="00000000">
      <w:pPr>
        <w:spacing w:line="360" w:lineRule="auto"/>
        <w:ind w:firstLine="420"/>
        <w:rPr>
          <w:rFonts w:eastAsia="宋体"/>
          <w:lang w:eastAsia="zh-CN"/>
        </w:rPr>
      </w:pPr>
      <w:r>
        <w:rPr>
          <w:rFonts w:eastAsia="宋体"/>
          <w:lang w:eastAsia="zh-CN"/>
        </w:rPr>
        <w:t>在全球化的深入发展与国际交流日益频繁的背景下，高效、准确的跨语言沟通成为个人与组织的普遍需求。当前市面上的翻译工具大多局限于单一模态（纯文本）或单一语种的处理，且普遍缺乏对</w:t>
      </w:r>
      <w:r>
        <w:rPr>
          <w:rFonts w:eastAsia="宋体"/>
          <w:lang w:eastAsia="zh-CN"/>
        </w:rPr>
        <w:t>“</w:t>
      </w:r>
      <w:r>
        <w:rPr>
          <w:rFonts w:eastAsia="宋体"/>
          <w:lang w:eastAsia="zh-CN"/>
        </w:rPr>
        <w:t>图像</w:t>
      </w:r>
      <w:r>
        <w:rPr>
          <w:rFonts w:eastAsia="宋体"/>
          <w:lang w:eastAsia="zh-CN"/>
        </w:rPr>
        <w:t>+</w:t>
      </w:r>
      <w:r>
        <w:rPr>
          <w:rFonts w:eastAsia="宋体"/>
          <w:lang w:eastAsia="zh-CN"/>
        </w:rPr>
        <w:t>文字</w:t>
      </w:r>
      <w:r>
        <w:rPr>
          <w:rFonts w:eastAsia="宋体"/>
          <w:lang w:eastAsia="zh-CN"/>
        </w:rPr>
        <w:t>”</w:t>
      </w:r>
      <w:r>
        <w:rPr>
          <w:rFonts w:eastAsia="宋体"/>
          <w:lang w:eastAsia="zh-CN"/>
        </w:rPr>
        <w:t>混合内容的实时、多语种翻译能力，难以满足用户在多元化场景下的综合需求。本平台旨在通过技术创新填补这一市场空白，打造一个集文字与图像实时翻译于一体的多语种</w:t>
      </w:r>
      <w:r>
        <w:rPr>
          <w:rFonts w:eastAsia="宋体"/>
          <w:lang w:eastAsia="zh-CN"/>
        </w:rPr>
        <w:t>Web</w:t>
      </w:r>
      <w:r>
        <w:rPr>
          <w:rFonts w:eastAsia="宋体"/>
          <w:lang w:eastAsia="zh-CN"/>
        </w:rPr>
        <w:t>应用，致力于为用户提供流畅、准确的一站式翻译体验，有力推动信息无障碍流通与跨文化交流。</w:t>
      </w:r>
    </w:p>
    <w:p w14:paraId="21FC90A6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2.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项目目标：</w:t>
      </w:r>
    </w:p>
    <w:p w14:paraId="7145E9C6" w14:textId="77777777" w:rsidR="00EA1CEB" w:rsidRDefault="00000000">
      <w:pPr>
        <w:numPr>
          <w:ilvl w:val="0"/>
          <w:numId w:val="1"/>
        </w:numPr>
        <w:spacing w:line="360" w:lineRule="auto"/>
        <w:rPr>
          <w:rFonts w:eastAsia="宋体"/>
          <w:lang w:eastAsia="zh-CN"/>
        </w:rPr>
      </w:pPr>
      <w:r>
        <w:rPr>
          <w:rFonts w:eastAsia="宋体"/>
          <w:lang w:eastAsia="zh-CN"/>
        </w:rPr>
        <w:t>功能目标：</w:t>
      </w:r>
      <w:r>
        <w:rPr>
          <w:rFonts w:eastAsia="宋体"/>
          <w:lang w:eastAsia="zh-CN"/>
        </w:rPr>
        <w:t> </w:t>
      </w:r>
      <w:r>
        <w:rPr>
          <w:rFonts w:eastAsia="宋体"/>
          <w:lang w:eastAsia="zh-CN"/>
        </w:rPr>
        <w:t>开发一个前后端分离的</w:t>
      </w:r>
      <w:r>
        <w:rPr>
          <w:rFonts w:eastAsia="宋体"/>
          <w:lang w:eastAsia="zh-CN"/>
        </w:rPr>
        <w:t>Web</w:t>
      </w:r>
      <w:r>
        <w:rPr>
          <w:rFonts w:eastAsia="宋体"/>
          <w:lang w:eastAsia="zh-CN"/>
        </w:rPr>
        <w:t>应用，核心功能是提供文字与图像内容的实时、多语种翻译服务。</w:t>
      </w:r>
    </w:p>
    <w:p w14:paraId="222636FC" w14:textId="77777777" w:rsidR="00EA1CEB" w:rsidRDefault="00000000">
      <w:pPr>
        <w:numPr>
          <w:ilvl w:val="0"/>
          <w:numId w:val="1"/>
        </w:numPr>
        <w:spacing w:line="360" w:lineRule="auto"/>
        <w:rPr>
          <w:rFonts w:eastAsia="宋体"/>
          <w:lang w:eastAsia="zh-CN"/>
        </w:rPr>
      </w:pPr>
      <w:r>
        <w:rPr>
          <w:rFonts w:eastAsia="宋体"/>
          <w:lang w:eastAsia="zh-CN"/>
        </w:rPr>
        <w:t>性能目标：</w:t>
      </w:r>
      <w:r>
        <w:rPr>
          <w:rFonts w:eastAsia="宋体"/>
          <w:lang w:eastAsia="zh-CN"/>
        </w:rPr>
        <w:t> </w:t>
      </w:r>
      <w:r>
        <w:rPr>
          <w:rFonts w:eastAsia="宋体"/>
          <w:lang w:eastAsia="zh-CN"/>
        </w:rPr>
        <w:t>构建高可用、高并发的系统架构，确保翻译服务的响应速度与准确性，以支撑大规模用户同时使用。</w:t>
      </w:r>
    </w:p>
    <w:p w14:paraId="2F18244F" w14:textId="77777777" w:rsidR="00EA1CEB" w:rsidRDefault="00000000">
      <w:pPr>
        <w:numPr>
          <w:ilvl w:val="0"/>
          <w:numId w:val="1"/>
        </w:numPr>
        <w:spacing w:line="360" w:lineRule="auto"/>
        <w:rPr>
          <w:rFonts w:eastAsia="宋体"/>
          <w:lang w:eastAsia="zh-CN"/>
        </w:rPr>
      </w:pPr>
      <w:r>
        <w:rPr>
          <w:rFonts w:eastAsia="宋体"/>
          <w:lang w:eastAsia="zh-CN"/>
        </w:rPr>
        <w:t>用户体验与安全目标：</w:t>
      </w:r>
      <w:r>
        <w:rPr>
          <w:rFonts w:eastAsia="宋体"/>
          <w:lang w:eastAsia="zh-CN"/>
        </w:rPr>
        <w:t> </w:t>
      </w:r>
      <w:r>
        <w:rPr>
          <w:rFonts w:eastAsia="宋体"/>
          <w:lang w:eastAsia="zh-CN"/>
        </w:rPr>
        <w:t>实现完整的用户账户体系，包括注册、登录、密码重置等功能，保障平台操作便捷性与用户数据安全。</w:t>
      </w:r>
    </w:p>
    <w:p w14:paraId="4C35BE78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3.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项目意义：</w:t>
      </w:r>
    </w:p>
    <w:p w14:paraId="44D8DE48" w14:textId="77777777" w:rsidR="00EA1CEB" w:rsidRDefault="00000000">
      <w:pPr>
        <w:numPr>
          <w:ilvl w:val="0"/>
          <w:numId w:val="2"/>
        </w:numPr>
        <w:spacing w:line="360" w:lineRule="auto"/>
        <w:rPr>
          <w:rFonts w:eastAsia="宋体"/>
          <w:lang w:eastAsia="zh-CN"/>
        </w:rPr>
      </w:pPr>
      <w:r>
        <w:rPr>
          <w:rFonts w:eastAsia="宋体"/>
          <w:lang w:eastAsia="zh-CN"/>
        </w:rPr>
        <w:t>市场价值：</w:t>
      </w:r>
      <w:r>
        <w:rPr>
          <w:rFonts w:eastAsia="宋体"/>
          <w:lang w:eastAsia="zh-CN"/>
        </w:rPr>
        <w:t> </w:t>
      </w:r>
      <w:r>
        <w:rPr>
          <w:rFonts w:eastAsia="宋体"/>
          <w:lang w:eastAsia="zh-CN"/>
        </w:rPr>
        <w:t>精准响应全球化进程中不断增长的多元化、即时性翻译需求，开拓</w:t>
      </w:r>
      <w:r>
        <w:rPr>
          <w:rFonts w:eastAsia="宋体"/>
          <w:lang w:eastAsia="zh-CN"/>
        </w:rPr>
        <w:t>“</w:t>
      </w:r>
      <w:r>
        <w:rPr>
          <w:rFonts w:eastAsia="宋体"/>
          <w:lang w:eastAsia="zh-CN"/>
        </w:rPr>
        <w:t>图文并译</w:t>
      </w:r>
      <w:r>
        <w:rPr>
          <w:rFonts w:eastAsia="宋体"/>
          <w:lang w:eastAsia="zh-CN"/>
        </w:rPr>
        <w:t>”</w:t>
      </w:r>
      <w:r>
        <w:rPr>
          <w:rFonts w:eastAsia="宋体"/>
          <w:lang w:eastAsia="zh-CN"/>
        </w:rPr>
        <w:t>的细分市场。</w:t>
      </w:r>
    </w:p>
    <w:p w14:paraId="4ED43E15" w14:textId="77777777" w:rsidR="00EA1CEB" w:rsidRDefault="00000000">
      <w:pPr>
        <w:numPr>
          <w:ilvl w:val="0"/>
          <w:numId w:val="2"/>
        </w:numPr>
        <w:spacing w:line="360" w:lineRule="auto"/>
        <w:rPr>
          <w:rFonts w:eastAsia="宋体"/>
          <w:lang w:eastAsia="zh-CN"/>
        </w:rPr>
      </w:pPr>
      <w:r>
        <w:rPr>
          <w:rFonts w:eastAsia="宋体"/>
          <w:lang w:eastAsia="zh-CN"/>
        </w:rPr>
        <w:t>社会价值：</w:t>
      </w:r>
      <w:r>
        <w:rPr>
          <w:rFonts w:eastAsia="宋体"/>
          <w:lang w:eastAsia="zh-CN"/>
        </w:rPr>
        <w:t> </w:t>
      </w:r>
      <w:r>
        <w:rPr>
          <w:rFonts w:eastAsia="宋体"/>
          <w:lang w:eastAsia="zh-CN"/>
        </w:rPr>
        <w:t>通过提供高效、便捷的翻译工具，降低跨语言沟通门槛，促进知识共享、商业合作与文化交融。</w:t>
      </w:r>
    </w:p>
    <w:p w14:paraId="3F5E81DF" w14:textId="77777777" w:rsidR="00EA1CEB" w:rsidRDefault="00000000">
      <w:pPr>
        <w:numPr>
          <w:ilvl w:val="0"/>
          <w:numId w:val="2"/>
        </w:numPr>
        <w:spacing w:line="360" w:lineRule="auto"/>
        <w:rPr>
          <w:rFonts w:eastAsia="宋体"/>
          <w:lang w:eastAsia="zh-CN"/>
        </w:rPr>
      </w:pPr>
      <w:r>
        <w:rPr>
          <w:rFonts w:eastAsia="宋体"/>
          <w:lang w:eastAsia="zh-CN"/>
        </w:rPr>
        <w:t>技术价值：</w:t>
      </w:r>
      <w:r>
        <w:rPr>
          <w:rFonts w:eastAsia="宋体"/>
          <w:lang w:eastAsia="zh-CN"/>
        </w:rPr>
        <w:t> </w:t>
      </w:r>
      <w:r>
        <w:rPr>
          <w:rFonts w:eastAsia="宋体"/>
          <w:lang w:eastAsia="zh-CN"/>
        </w:rPr>
        <w:t>整合与优化图像识别、机器翻译等关键技术，致力于解决现有工具在多模态内容处理与并发性能上的不足，提升行业服务标准。</w:t>
      </w:r>
    </w:p>
    <w:p w14:paraId="27A9247A" w14:textId="77777777" w:rsidR="00EA1CEB" w:rsidRDefault="00EA1CEB">
      <w:pPr>
        <w:spacing w:line="360" w:lineRule="auto"/>
        <w:rPr>
          <w:rFonts w:ascii="Times New Roman" w:eastAsia="宋体" w:hAnsi="Times New Roman"/>
          <w:lang w:eastAsia="zh-CN"/>
        </w:rPr>
      </w:pPr>
    </w:p>
    <w:p w14:paraId="1EE91558" w14:textId="77777777" w:rsidR="00EA1CEB" w:rsidRDefault="00000000">
      <w:pPr>
        <w:pStyle w:val="1"/>
        <w:numPr>
          <w:ilvl w:val="0"/>
          <w:numId w:val="3"/>
        </w:numPr>
      </w:pPr>
      <w:r>
        <w:rPr>
          <w:rFonts w:hint="eastAsia"/>
        </w:rPr>
        <w:t>可行性分析</w:t>
      </w:r>
    </w:p>
    <w:p w14:paraId="6EE48D35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1.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市场可行性</w:t>
      </w:r>
    </w:p>
    <w:p w14:paraId="510A2BF4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在全球化进程持续深化与数字内容爆炸式增长的双重驱动下，跨语言交流已成为个人日常沟通、商业合作、文化传播等场景中的核心需求。当前市场上的翻译工具普遍存在功能单一的短板，多数仅能支持纯文本翻译，对于商品图片、外文文档、社交图文等</w:t>
      </w:r>
      <w:r>
        <w:rPr>
          <w:rFonts w:ascii="Times New Roman" w:eastAsia="宋体" w:hAnsi="Times New Roman"/>
          <w:lang w:eastAsia="zh-CN"/>
        </w:rPr>
        <w:t xml:space="preserve"> “</w:t>
      </w:r>
      <w:r>
        <w:rPr>
          <w:rFonts w:ascii="Times New Roman" w:eastAsia="宋体" w:hAnsi="Times New Roman"/>
          <w:lang w:eastAsia="zh-CN"/>
        </w:rPr>
        <w:t>图像</w:t>
      </w:r>
      <w:r>
        <w:rPr>
          <w:rFonts w:ascii="Times New Roman" w:eastAsia="宋体" w:hAnsi="Times New Roman"/>
          <w:lang w:eastAsia="zh-CN"/>
        </w:rPr>
        <w:t xml:space="preserve"> + </w:t>
      </w:r>
      <w:r>
        <w:rPr>
          <w:rFonts w:ascii="Times New Roman" w:eastAsia="宋体" w:hAnsi="Times New Roman"/>
          <w:lang w:eastAsia="zh-CN"/>
        </w:rPr>
        <w:t>文字</w:t>
      </w:r>
      <w:r>
        <w:rPr>
          <w:rFonts w:ascii="Times New Roman" w:eastAsia="宋体" w:hAnsi="Times New Roman"/>
          <w:lang w:eastAsia="zh-CN"/>
        </w:rPr>
        <w:t xml:space="preserve">” </w:t>
      </w:r>
      <w:r>
        <w:rPr>
          <w:rFonts w:ascii="Times New Roman" w:eastAsia="宋体" w:hAnsi="Times New Roman"/>
          <w:lang w:eastAsia="zh-CN"/>
        </w:rPr>
        <w:t>混合内容的处理能力严重不足，且存在实时性差、多语种覆盖不全、操作流程繁琐等问题，难以满足用户在多元化场景下的高效翻译需求。</w:t>
      </w:r>
    </w:p>
    <w:p w14:paraId="0E4519AB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据市场调研显示，随着跨境电商、国际旅游、在线教育等行业的快速发展，用户对图文混合内容翻译的需求呈爆发式增长。例如，跨境电商卖家需要快速翻译商品图片上的外</w:t>
      </w:r>
      <w:r>
        <w:rPr>
          <w:rFonts w:ascii="Times New Roman" w:eastAsia="宋体" w:hAnsi="Times New Roman"/>
          <w:lang w:eastAsia="zh-CN"/>
        </w:rPr>
        <w:lastRenderedPageBreak/>
        <w:t>文说明，游客在海外需即时解读路标、菜单等图像信息，学生则面临外文教材中图文结合内容的翻译难题。本项目打造的集文字与图像实时翻译于一体的多语种</w:t>
      </w:r>
      <w:r>
        <w:rPr>
          <w:rFonts w:ascii="Times New Roman" w:eastAsia="宋体" w:hAnsi="Times New Roman"/>
          <w:lang w:eastAsia="zh-CN"/>
        </w:rPr>
        <w:t xml:space="preserve"> Web </w:t>
      </w:r>
      <w:r>
        <w:rPr>
          <w:rFonts w:ascii="Times New Roman" w:eastAsia="宋体" w:hAnsi="Times New Roman"/>
          <w:lang w:eastAsia="zh-CN"/>
        </w:rPr>
        <w:t>平台，精准切入这一市场空白，其</w:t>
      </w:r>
      <w:r>
        <w:rPr>
          <w:rFonts w:ascii="Times New Roman" w:eastAsia="宋体" w:hAnsi="Times New Roman"/>
          <w:lang w:eastAsia="zh-CN"/>
        </w:rPr>
        <w:t xml:space="preserve"> “</w:t>
      </w:r>
      <w:r>
        <w:rPr>
          <w:rFonts w:ascii="Times New Roman" w:eastAsia="宋体" w:hAnsi="Times New Roman"/>
          <w:lang w:eastAsia="zh-CN"/>
        </w:rPr>
        <w:t>图文并译</w:t>
      </w:r>
      <w:r>
        <w:rPr>
          <w:rFonts w:ascii="Times New Roman" w:eastAsia="宋体" w:hAnsi="Times New Roman"/>
          <w:lang w:eastAsia="zh-CN"/>
        </w:rPr>
        <w:t xml:space="preserve">” </w:t>
      </w:r>
      <w:r>
        <w:rPr>
          <w:rFonts w:ascii="Times New Roman" w:eastAsia="宋体" w:hAnsi="Times New Roman"/>
          <w:lang w:eastAsia="zh-CN"/>
        </w:rPr>
        <w:t>的核心定位具有鲜明的差异化竞争优势，能够有效填补现有产品的功能缺口。</w:t>
      </w:r>
    </w:p>
    <w:p w14:paraId="0BF6696D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从市场规模来看，全球翻译服务市场规模持续扩大，其中在线翻译工具细分领域增速显著。本项目聚焦的多模态翻译赛道尚处于发展初期，竞争格局尚未固化，率先进入市场有望抢占先发优势，积累核心用户群体，具备广阔的市场拓展空间和盈利潜力。</w:t>
      </w:r>
    </w:p>
    <w:p w14:paraId="073725D6" w14:textId="77777777" w:rsidR="00EA1CEB" w:rsidRDefault="00EA1CEB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</w:p>
    <w:p w14:paraId="69B32ECC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2.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技术可行性</w:t>
      </w:r>
    </w:p>
    <w:p w14:paraId="1A1740D2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本项目的技术实现路径清晰，所涉及的核心技术均已具备成熟的应用基础，不存在技术壁垒。</w:t>
      </w:r>
    </w:p>
    <w:p w14:paraId="091E83AC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在前端开发方面，采用</w:t>
      </w:r>
      <w:r>
        <w:rPr>
          <w:rFonts w:ascii="Times New Roman" w:eastAsia="宋体" w:hAnsi="Times New Roman"/>
          <w:lang w:eastAsia="zh-CN"/>
        </w:rPr>
        <w:t xml:space="preserve"> React </w:t>
      </w:r>
      <w:r>
        <w:rPr>
          <w:rFonts w:ascii="Times New Roman" w:eastAsia="宋体" w:hAnsi="Times New Roman"/>
          <w:lang w:eastAsia="zh-CN"/>
        </w:rPr>
        <w:t>框架进行构建，该框架具有组件化、高效渲染等优势，能够快速实现响应式设计，确保平台在主流浏览器和移动端设备上的良好兼容性，满足用户多终端访问的需求。后端开发选用</w:t>
      </w:r>
      <w:r>
        <w:rPr>
          <w:rFonts w:ascii="Times New Roman" w:eastAsia="宋体" w:hAnsi="Times New Roman"/>
          <w:lang w:eastAsia="zh-CN"/>
        </w:rPr>
        <w:t xml:space="preserve"> Spring Boot </w:t>
      </w:r>
      <w:r>
        <w:rPr>
          <w:rFonts w:ascii="Times New Roman" w:eastAsia="宋体" w:hAnsi="Times New Roman"/>
          <w:lang w:eastAsia="zh-CN"/>
        </w:rPr>
        <w:t>框架，其轻量化、高效率的特点适配项目的高并发需求，可有效支撑每秒</w:t>
      </w:r>
      <w:r>
        <w:rPr>
          <w:rFonts w:ascii="Times New Roman" w:eastAsia="宋体" w:hAnsi="Times New Roman"/>
          <w:lang w:eastAsia="zh-CN"/>
        </w:rPr>
        <w:t xml:space="preserve"> 100 + </w:t>
      </w:r>
      <w:r>
        <w:rPr>
          <w:rFonts w:ascii="Times New Roman" w:eastAsia="宋体" w:hAnsi="Times New Roman"/>
          <w:lang w:eastAsia="zh-CN"/>
        </w:rPr>
        <w:t>的并发翻译请求处理。</w:t>
      </w:r>
    </w:p>
    <w:p w14:paraId="72AE069E" w14:textId="77777777" w:rsidR="00EA1CEB" w:rsidRDefault="00000000">
      <w:pPr>
        <w:spacing w:line="360" w:lineRule="auto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数据存储层面，采用</w:t>
      </w:r>
      <w:r>
        <w:rPr>
          <w:rFonts w:ascii="Times New Roman" w:eastAsia="宋体" w:hAnsi="Times New Roman"/>
          <w:lang w:eastAsia="zh-CN"/>
        </w:rPr>
        <w:t xml:space="preserve"> MySQL </w:t>
      </w:r>
      <w:r>
        <w:rPr>
          <w:rFonts w:ascii="Times New Roman" w:eastAsia="宋体" w:hAnsi="Times New Roman"/>
          <w:lang w:eastAsia="zh-CN"/>
        </w:rPr>
        <w:t>作为关系型数据库，用于存储用户账户信息、翻译历史记录等结构化数据，保障数据存储的稳定性和一致性；同时引入</w:t>
      </w:r>
      <w:r>
        <w:rPr>
          <w:rFonts w:ascii="Times New Roman" w:eastAsia="宋体" w:hAnsi="Times New Roman"/>
          <w:lang w:eastAsia="zh-CN"/>
        </w:rPr>
        <w:t xml:space="preserve"> Redis </w:t>
      </w:r>
      <w:r>
        <w:rPr>
          <w:rFonts w:ascii="Times New Roman" w:eastAsia="宋体" w:hAnsi="Times New Roman"/>
          <w:lang w:eastAsia="zh-CN"/>
        </w:rPr>
        <w:t>作为缓存数据库，可显著提升翻译请求的响应速度，助力实现核心翻译服务平均响应时间低于</w:t>
      </w:r>
      <w:r>
        <w:rPr>
          <w:rFonts w:ascii="Times New Roman" w:eastAsia="宋体" w:hAnsi="Times New Roman"/>
          <w:lang w:eastAsia="zh-CN"/>
        </w:rPr>
        <w:t xml:space="preserve"> 2 </w:t>
      </w:r>
      <w:r>
        <w:rPr>
          <w:rFonts w:ascii="Times New Roman" w:eastAsia="宋体" w:hAnsi="Times New Roman"/>
          <w:lang w:eastAsia="zh-CN"/>
        </w:rPr>
        <w:t>秒的性能目标。</w:t>
      </w:r>
    </w:p>
    <w:p w14:paraId="1940D0E4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核心功能实现上，集成第三方成熟的翻译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与</w:t>
      </w:r>
      <w:r>
        <w:rPr>
          <w:rFonts w:ascii="Times New Roman" w:eastAsia="宋体" w:hAnsi="Times New Roman"/>
          <w:lang w:eastAsia="zh-CN"/>
        </w:rPr>
        <w:t xml:space="preserve"> OCR </w:t>
      </w:r>
      <w:r>
        <w:rPr>
          <w:rFonts w:ascii="Times New Roman" w:eastAsia="宋体" w:hAnsi="Times New Roman"/>
          <w:lang w:eastAsia="zh-CN"/>
        </w:rPr>
        <w:t>文字识别</w:t>
      </w:r>
      <w:r>
        <w:rPr>
          <w:rFonts w:ascii="Times New Roman" w:eastAsia="宋体" w:hAnsi="Times New Roman"/>
          <w:lang w:eastAsia="zh-CN"/>
        </w:rPr>
        <w:t xml:space="preserve"> API</w:t>
      </w:r>
      <w:r>
        <w:rPr>
          <w:rFonts w:ascii="Times New Roman" w:eastAsia="宋体" w:hAnsi="Times New Roman"/>
          <w:lang w:eastAsia="zh-CN"/>
        </w:rPr>
        <w:t>，能够快速获取高质量的文字翻译与图像文本提取能力，降低自研技术的研发周期和成本风险。同时，项目规划了多家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互为备份的方案，并设置调用监控与熔断机制，可有效应对第三方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可能出现的准确率波动、稳定性不足等问题；长期来看，还制定了自研优化路径，为技术迭代升级预留空间。</w:t>
      </w:r>
    </w:p>
    <w:p w14:paraId="669A671C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此外，在安全技术方面，采用密码加密存储、</w:t>
      </w:r>
      <w:r>
        <w:rPr>
          <w:rFonts w:ascii="Times New Roman" w:eastAsia="宋体" w:hAnsi="Times New Roman"/>
          <w:lang w:eastAsia="zh-CN"/>
        </w:rPr>
        <w:t xml:space="preserve">HTTPS </w:t>
      </w:r>
      <w:r>
        <w:rPr>
          <w:rFonts w:ascii="Times New Roman" w:eastAsia="宋体" w:hAnsi="Times New Roman"/>
          <w:lang w:eastAsia="zh-CN"/>
        </w:rPr>
        <w:t>数据传输等方式，结合安全开发流程和第三方安全审计服务，能够有效防御常见</w:t>
      </w:r>
      <w:r>
        <w:rPr>
          <w:rFonts w:ascii="Times New Roman" w:eastAsia="宋体" w:hAnsi="Times New Roman"/>
          <w:lang w:eastAsia="zh-CN"/>
        </w:rPr>
        <w:t xml:space="preserve"> Web </w:t>
      </w:r>
      <w:r>
        <w:rPr>
          <w:rFonts w:ascii="Times New Roman" w:eastAsia="宋体" w:hAnsi="Times New Roman"/>
          <w:lang w:eastAsia="zh-CN"/>
        </w:rPr>
        <w:t>攻击，保障用户数据隐私与平台安全运行，满足项目的安全需求。</w:t>
      </w:r>
    </w:p>
    <w:p w14:paraId="4C72846C" w14:textId="77777777" w:rsidR="00EA1CEB" w:rsidRDefault="00EA1CEB">
      <w:pPr>
        <w:spacing w:line="360" w:lineRule="auto"/>
        <w:rPr>
          <w:rFonts w:eastAsia="宋体"/>
          <w:b/>
          <w:bCs/>
          <w:lang w:eastAsia="zh-CN"/>
        </w:rPr>
      </w:pPr>
    </w:p>
    <w:p w14:paraId="604F089C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3.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项目实施可行性</w:t>
      </w:r>
    </w:p>
    <w:p w14:paraId="530A3FA8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项目组建了</w:t>
      </w:r>
      <w:r>
        <w:rPr>
          <w:rFonts w:ascii="Times New Roman" w:eastAsia="宋体" w:hAnsi="Times New Roman" w:hint="eastAsia"/>
          <w:lang w:eastAsia="zh-CN"/>
        </w:rPr>
        <w:t>4</w:t>
      </w:r>
      <w:r>
        <w:rPr>
          <w:rFonts w:ascii="Times New Roman" w:eastAsia="宋体" w:hAnsi="Times New Roman"/>
          <w:lang w:eastAsia="zh-CN"/>
        </w:rPr>
        <w:t>人专项小组，成员分工明确、专业互补。其中项目经理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名，负责项目整体规划、进度管控与资源协调，确保项目按计划推进；</w:t>
      </w:r>
      <w:r>
        <w:rPr>
          <w:rFonts w:ascii="Times New Roman" w:eastAsia="宋体" w:hAnsi="Times New Roman" w:hint="eastAsia"/>
          <w:lang w:eastAsia="zh-CN"/>
        </w:rPr>
        <w:t>前端</w:t>
      </w:r>
      <w:r>
        <w:rPr>
          <w:rFonts w:ascii="Times New Roman" w:eastAsia="宋体" w:hAnsi="Times New Roman"/>
          <w:lang w:eastAsia="zh-CN"/>
        </w:rPr>
        <w:t>开发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名，专注于用户界面设计与前端功能实现，保障用户操作的便捷性</w:t>
      </w:r>
      <w:r>
        <w:rPr>
          <w:rFonts w:ascii="Times New Roman" w:eastAsia="宋体" w:hAnsi="Times New Roman" w:hint="eastAsia"/>
          <w:lang w:eastAsia="zh-CN"/>
        </w:rPr>
        <w:t>；后端开发</w:t>
      </w:r>
      <w:r>
        <w:rPr>
          <w:rFonts w:ascii="Times New Roman" w:eastAsia="宋体" w:hAnsi="Times New Roman" w:hint="eastAsia"/>
          <w:lang w:eastAsia="zh-CN"/>
        </w:rPr>
        <w:t>1</w:t>
      </w:r>
      <w:r>
        <w:rPr>
          <w:rFonts w:ascii="Times New Roman" w:eastAsia="宋体" w:hAnsi="Times New Roman" w:hint="eastAsia"/>
          <w:lang w:eastAsia="zh-CN"/>
        </w:rPr>
        <w:t>名，</w:t>
      </w:r>
      <w:r>
        <w:rPr>
          <w:rFonts w:ascii="Times New Roman" w:eastAsia="宋体" w:hAnsi="Times New Roman"/>
          <w:lang w:eastAsia="zh-CN"/>
        </w:rPr>
        <w:t>承担核心服务开发、数据库设计与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集成等工作，支撑平台的核心功能与性能；测试</w:t>
      </w:r>
      <w:r>
        <w:rPr>
          <w:rFonts w:ascii="Times New Roman" w:eastAsia="宋体" w:hAnsi="Times New Roman"/>
          <w:lang w:eastAsia="zh-CN"/>
        </w:rPr>
        <w:t xml:space="preserve"> / </w:t>
      </w:r>
      <w:r>
        <w:rPr>
          <w:rFonts w:ascii="Times New Roman" w:eastAsia="宋体" w:hAnsi="Times New Roman"/>
          <w:lang w:eastAsia="zh-CN"/>
        </w:rPr>
        <w:t>运维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名，负责系统测试、性能优化、安全审计及部署上线等工作，保障平台的稳定性与可用性。团队成员具备丰</w:t>
      </w:r>
      <w:r>
        <w:rPr>
          <w:rFonts w:ascii="Times New Roman" w:eastAsia="宋体" w:hAnsi="Times New Roman"/>
          <w:lang w:eastAsia="zh-CN"/>
        </w:rPr>
        <w:lastRenderedPageBreak/>
        <w:t>富的</w:t>
      </w:r>
      <w:r>
        <w:rPr>
          <w:rFonts w:ascii="Times New Roman" w:eastAsia="宋体" w:hAnsi="Times New Roman"/>
          <w:lang w:eastAsia="zh-CN"/>
        </w:rPr>
        <w:t xml:space="preserve"> Web </w:t>
      </w:r>
      <w:r>
        <w:rPr>
          <w:rFonts w:ascii="Times New Roman" w:eastAsia="宋体" w:hAnsi="Times New Roman"/>
          <w:lang w:eastAsia="zh-CN"/>
        </w:rPr>
        <w:t>开发经验，能够高效完成各阶段项目任务，为项目实施提供了坚实的人力保障。</w:t>
      </w:r>
    </w:p>
    <w:p w14:paraId="4B38FAF4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项目总周期设定为</w:t>
      </w:r>
      <w:r>
        <w:rPr>
          <w:rFonts w:ascii="Times New Roman" w:eastAsia="宋体" w:hAnsi="Times New Roman"/>
          <w:lang w:eastAsia="zh-CN"/>
        </w:rPr>
        <w:t xml:space="preserve"> 14 </w:t>
      </w:r>
      <w:r>
        <w:rPr>
          <w:rFonts w:ascii="Times New Roman" w:eastAsia="宋体" w:hAnsi="Times New Roman"/>
          <w:lang w:eastAsia="zh-CN"/>
        </w:rPr>
        <w:t>周，分阶段明确了核心任务与时间节点，规划合理且具有可操作性。第</w:t>
      </w:r>
      <w:r>
        <w:rPr>
          <w:rFonts w:ascii="Times New Roman" w:eastAsia="宋体" w:hAnsi="Times New Roman"/>
          <w:lang w:eastAsia="zh-CN"/>
        </w:rPr>
        <w:t xml:space="preserve"> 1-2 </w:t>
      </w:r>
      <w:r>
        <w:rPr>
          <w:rFonts w:ascii="Times New Roman" w:eastAsia="宋体" w:hAnsi="Times New Roman"/>
          <w:lang w:eastAsia="zh-CN"/>
        </w:rPr>
        <w:t>周进行需求分析与系统设计，为后续开发工作奠定基础；第</w:t>
      </w:r>
      <w:r>
        <w:rPr>
          <w:rFonts w:ascii="Times New Roman" w:eastAsia="宋体" w:hAnsi="Times New Roman"/>
          <w:lang w:eastAsia="zh-CN"/>
        </w:rPr>
        <w:t xml:space="preserve"> 3-9 </w:t>
      </w:r>
      <w:r>
        <w:rPr>
          <w:rFonts w:ascii="Times New Roman" w:eastAsia="宋体" w:hAnsi="Times New Roman"/>
          <w:lang w:eastAsia="zh-CN"/>
        </w:rPr>
        <w:t>周开展前后端并行开发与模块集成，通过并行工作模式提升开发效率，缩短项目周期；第</w:t>
      </w:r>
      <w:r>
        <w:rPr>
          <w:rFonts w:ascii="Times New Roman" w:eastAsia="宋体" w:hAnsi="Times New Roman"/>
          <w:lang w:eastAsia="zh-CN"/>
        </w:rPr>
        <w:t xml:space="preserve"> 10-12 </w:t>
      </w:r>
      <w:r>
        <w:rPr>
          <w:rFonts w:ascii="Times New Roman" w:eastAsia="宋体" w:hAnsi="Times New Roman"/>
          <w:lang w:eastAsia="zh-CN"/>
        </w:rPr>
        <w:t>周聚焦系统测试、性能优化与安全审计，及时发现并解决潜在问题，保障平台质量；第</w:t>
      </w:r>
      <w:r>
        <w:rPr>
          <w:rFonts w:ascii="Times New Roman" w:eastAsia="宋体" w:hAnsi="Times New Roman"/>
          <w:lang w:eastAsia="zh-CN"/>
        </w:rPr>
        <w:t xml:space="preserve"> 13-14 </w:t>
      </w:r>
      <w:r>
        <w:rPr>
          <w:rFonts w:ascii="Times New Roman" w:eastAsia="宋体" w:hAnsi="Times New Roman"/>
          <w:lang w:eastAsia="zh-CN"/>
        </w:rPr>
        <w:t>周完成部署上线与发布准备，确保项目顺利落地。</w:t>
      </w:r>
    </w:p>
    <w:p w14:paraId="64004432" w14:textId="77777777" w:rsidR="00EA1CEB" w:rsidRDefault="00000000">
      <w:pPr>
        <w:spacing w:line="360" w:lineRule="auto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同时，项目采用敏捷开发模式，每两周进行一次里程碑评审，能够及时跟踪任务进展，调整优化实施计划，有效应对开发过程中可能出现的需求变更或技术难题，降低进度风险，确保项目按预期完成。</w:t>
      </w:r>
    </w:p>
    <w:p w14:paraId="79451F08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所需的技术资源均为当前主流且成熟的技术体系，相关开发工具、框架文档、社区支持完善，能够为开发工作提供充足的技术支撑。在基础设施方面，云服务器、存储、带宽及域名等资源可通过商业化采购快速获取，满足平台部署与运行的需求。资金方面，项目采用自筹方式，预算分配合理，涵盖开发成本、云服务与运维费用、测试与安全费用及预备金，能够全面覆盖项目各阶段的资金需求，为项目实施提供稳定的资金保障。</w:t>
      </w:r>
    </w:p>
    <w:p w14:paraId="6BC4732F" w14:textId="77777777" w:rsidR="00EA1CEB" w:rsidRDefault="00EA1CEB">
      <w:pPr>
        <w:spacing w:line="360" w:lineRule="auto"/>
        <w:rPr>
          <w:rFonts w:eastAsia="宋体"/>
          <w:b/>
          <w:bCs/>
          <w:lang w:eastAsia="zh-CN"/>
        </w:rPr>
      </w:pPr>
    </w:p>
    <w:p w14:paraId="6A83C6E3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4.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风险应对可行性</w:t>
      </w:r>
    </w:p>
    <w:p w14:paraId="5C71D332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项目在实施过程中可能面临技术风险、安全风险与进度风险，但均已制定了针对性的应对措施，具备较强的风险管控能力。</w:t>
      </w:r>
    </w:p>
    <w:p w14:paraId="15C0121D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针对第三方翻译</w:t>
      </w:r>
      <w:r>
        <w:rPr>
          <w:rFonts w:ascii="Times New Roman" w:eastAsia="宋体" w:hAnsi="Times New Roman"/>
          <w:lang w:eastAsia="zh-CN"/>
        </w:rPr>
        <w:t xml:space="preserve"> / OCR API </w:t>
      </w:r>
      <w:r>
        <w:rPr>
          <w:rFonts w:ascii="Times New Roman" w:eastAsia="宋体" w:hAnsi="Times New Roman"/>
          <w:lang w:eastAsia="zh-CN"/>
        </w:rPr>
        <w:t>的准确率、稳定性及成本控制风险，项目初期采用多家优质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互为备份的策略，避免单一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依赖导致的服务中断；通过设置调用监控与熔断机制，能够实时监测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调用状态，及时切换备用</w:t>
      </w:r>
      <w:r>
        <w:rPr>
          <w:rFonts w:ascii="Times New Roman" w:eastAsia="宋体" w:hAnsi="Times New Roman"/>
          <w:lang w:eastAsia="zh-CN"/>
        </w:rPr>
        <w:t xml:space="preserve"> API</w:t>
      </w:r>
      <w:r>
        <w:rPr>
          <w:rFonts w:ascii="Times New Roman" w:eastAsia="宋体" w:hAnsi="Times New Roman"/>
          <w:lang w:eastAsia="zh-CN"/>
        </w:rPr>
        <w:t>，保障服务连续性；同时，长期规划自研优化路径，逐步降低对第三方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的依赖，控制成本并提升核心技术竞争力。</w:t>
      </w:r>
    </w:p>
    <w:p w14:paraId="04839A10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对于用户上传图片与数据可能涉及的隐私与合规问题，项目制定了严格的隐私政策，对用户数据进行脱敏处理，避免敏感信息泄露；通过实施安全开发流程，结合第三方安全审计服务，全面排查安全隐患，确保平台符合数据安全相关法律法规要求，保障用户隐私安全。</w:t>
      </w:r>
    </w:p>
    <w:p w14:paraId="47B9FBC7" w14:textId="77777777" w:rsidR="00EA1CEB" w:rsidRDefault="00000000">
      <w:pPr>
        <w:spacing w:line="360" w:lineRule="auto"/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针对技术集成复杂度高可能导致的开发延期风险，项目采用敏捷开发模式，通过里程碑评审机制强化进度管控；在项目启动前完成详细的需求分析与系统设计，明确各模块接口规范，降低开发过程中的集成难度；团队成员分工协作、高效沟通，能够快速响应并解决开发过程中出现的问题，确保项目进度按计划推进。</w:t>
      </w:r>
    </w:p>
    <w:p w14:paraId="44FCE253" w14:textId="77777777" w:rsidR="00EA1CEB" w:rsidRDefault="00EA1CEB">
      <w:pPr>
        <w:rPr>
          <w:lang w:eastAsia="zh-CN"/>
        </w:rPr>
      </w:pPr>
    </w:p>
    <w:p w14:paraId="34836C9C" w14:textId="77777777" w:rsidR="00EA1CEB" w:rsidRDefault="00000000">
      <w:pPr>
        <w:pStyle w:val="1"/>
        <w:numPr>
          <w:ilvl w:val="0"/>
          <w:numId w:val="3"/>
        </w:numPr>
      </w:pPr>
      <w:r>
        <w:rPr>
          <w:rFonts w:hint="eastAsia"/>
        </w:rPr>
        <w:t>项目管理</w:t>
      </w:r>
    </w:p>
    <w:p w14:paraId="30EA6A13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1.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质量管理</w:t>
      </w:r>
    </w:p>
    <w:p w14:paraId="2BF426BB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:lang w:eastAsia="en-US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lastRenderedPageBreak/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</w:t>
      </w:r>
      <w:r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:lang w:eastAsia="en-US"/>
          <w14:ligatures w14:val="none"/>
        </w:rPr>
        <w:t>质量目标</w:t>
      </w:r>
    </w:p>
    <w:p w14:paraId="507EA6E1" w14:textId="77777777" w:rsidR="00EA1CEB" w:rsidRDefault="00000000">
      <w:pPr>
        <w:numPr>
          <w:ilvl w:val="0"/>
          <w:numId w:val="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功能质量：所有约定功能（用户系统、文本翻译、图片</w:t>
      </w:r>
      <w:r>
        <w:rPr>
          <w:rFonts w:ascii="Times New Roman" w:eastAsia="宋体" w:hAnsi="Times New Roman"/>
          <w:lang w:eastAsia="zh-CN"/>
        </w:rPr>
        <w:t xml:space="preserve"> OCR + </w:t>
      </w:r>
      <w:r>
        <w:rPr>
          <w:rFonts w:ascii="Times New Roman" w:eastAsia="宋体" w:hAnsi="Times New Roman"/>
          <w:lang w:eastAsia="zh-CN"/>
        </w:rPr>
        <w:t>翻译、历史记录管理、基础后台）</w:t>
      </w:r>
      <w:r>
        <w:rPr>
          <w:rFonts w:ascii="Times New Roman" w:eastAsia="宋体" w:hAnsi="Times New Roman"/>
          <w:lang w:eastAsia="zh-CN"/>
        </w:rPr>
        <w:t xml:space="preserve">100% </w:t>
      </w:r>
      <w:r>
        <w:rPr>
          <w:rFonts w:ascii="Times New Roman" w:eastAsia="宋体" w:hAnsi="Times New Roman"/>
          <w:lang w:eastAsia="zh-CN"/>
        </w:rPr>
        <w:t>实现，无阻断性、严重级</w:t>
      </w:r>
      <w:r>
        <w:rPr>
          <w:rFonts w:ascii="Times New Roman" w:eastAsia="宋体" w:hAnsi="Times New Roman"/>
          <w:lang w:eastAsia="zh-CN"/>
        </w:rPr>
        <w:t xml:space="preserve"> Bug</w:t>
      </w:r>
      <w:r>
        <w:rPr>
          <w:rFonts w:ascii="Times New Roman" w:eastAsia="宋体" w:hAnsi="Times New Roman"/>
          <w:lang w:eastAsia="zh-CN"/>
        </w:rPr>
        <w:t>，一般级</w:t>
      </w:r>
      <w:r>
        <w:rPr>
          <w:rFonts w:ascii="Times New Roman" w:eastAsia="宋体" w:hAnsi="Times New Roman"/>
          <w:lang w:eastAsia="zh-CN"/>
        </w:rPr>
        <w:t xml:space="preserve"> Bug≤5 </w:t>
      </w:r>
      <w:r>
        <w:rPr>
          <w:rFonts w:ascii="Times New Roman" w:eastAsia="宋体" w:hAnsi="Times New Roman"/>
          <w:lang w:eastAsia="zh-CN"/>
        </w:rPr>
        <w:t>个，轻微级</w:t>
      </w:r>
      <w:r>
        <w:rPr>
          <w:rFonts w:ascii="Times New Roman" w:eastAsia="宋体" w:hAnsi="Times New Roman"/>
          <w:lang w:eastAsia="zh-CN"/>
        </w:rPr>
        <w:t xml:space="preserve"> Bug </w:t>
      </w:r>
      <w:r>
        <w:rPr>
          <w:rFonts w:ascii="Times New Roman" w:eastAsia="宋体" w:hAnsi="Times New Roman"/>
          <w:lang w:eastAsia="zh-CN"/>
        </w:rPr>
        <w:t>不影响核心使用。</w:t>
      </w:r>
    </w:p>
    <w:p w14:paraId="25D4E280" w14:textId="77777777" w:rsidR="00EA1CEB" w:rsidRDefault="00000000">
      <w:pPr>
        <w:numPr>
          <w:ilvl w:val="0"/>
          <w:numId w:val="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性能质量：支持每秒</w:t>
      </w:r>
      <w:r>
        <w:rPr>
          <w:rFonts w:ascii="Times New Roman" w:eastAsia="宋体" w:hAnsi="Times New Roman"/>
          <w:lang w:eastAsia="zh-CN"/>
        </w:rPr>
        <w:t xml:space="preserve"> 100 + </w:t>
      </w:r>
      <w:r>
        <w:rPr>
          <w:rFonts w:ascii="Times New Roman" w:eastAsia="宋体" w:hAnsi="Times New Roman"/>
          <w:lang w:eastAsia="zh-CN"/>
        </w:rPr>
        <w:t>并发翻译请求，核心翻译服务平均响应时间</w:t>
      </w:r>
      <w:r>
        <w:rPr>
          <w:rFonts w:ascii="Times New Roman" w:eastAsia="宋体" w:hAnsi="Times New Roman"/>
          <w:lang w:eastAsia="zh-CN"/>
        </w:rPr>
        <w:t xml:space="preserve">≤2 </w:t>
      </w:r>
      <w:r>
        <w:rPr>
          <w:rFonts w:ascii="Times New Roman" w:eastAsia="宋体" w:hAnsi="Times New Roman"/>
          <w:lang w:eastAsia="zh-CN"/>
        </w:rPr>
        <w:t>秒，系统全年稳定性</w:t>
      </w:r>
      <w:r>
        <w:rPr>
          <w:rFonts w:ascii="Times New Roman" w:eastAsia="宋体" w:hAnsi="Times New Roman"/>
          <w:lang w:eastAsia="zh-CN"/>
        </w:rPr>
        <w:t>≥99.9%</w:t>
      </w:r>
      <w:r>
        <w:rPr>
          <w:rFonts w:ascii="Times New Roman" w:eastAsia="宋体" w:hAnsi="Times New Roman"/>
          <w:lang w:eastAsia="zh-CN"/>
        </w:rPr>
        <w:t>（每月累计</w:t>
      </w:r>
      <w:r>
        <w:rPr>
          <w:rFonts w:ascii="Times New Roman" w:eastAsia="宋体" w:hAnsi="Times New Roman"/>
          <w:lang w:eastAsia="zh-CN"/>
        </w:rPr>
        <w:t xml:space="preserve"> downtime≤43.2 </w:t>
      </w:r>
      <w:r>
        <w:rPr>
          <w:rFonts w:ascii="Times New Roman" w:eastAsia="宋体" w:hAnsi="Times New Roman"/>
          <w:lang w:eastAsia="zh-CN"/>
        </w:rPr>
        <w:t>小时）。</w:t>
      </w:r>
    </w:p>
    <w:p w14:paraId="73021D64" w14:textId="77777777" w:rsidR="00EA1CEB" w:rsidRDefault="00000000">
      <w:pPr>
        <w:numPr>
          <w:ilvl w:val="0"/>
          <w:numId w:val="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安全质量：通过第三方安全审计，无高危、中危漏洞；用户密码加密存储，数据传输采用</w:t>
      </w:r>
      <w:r>
        <w:rPr>
          <w:rFonts w:ascii="Times New Roman" w:eastAsia="宋体" w:hAnsi="Times New Roman"/>
          <w:lang w:eastAsia="zh-CN"/>
        </w:rPr>
        <w:t xml:space="preserve"> HTTPS </w:t>
      </w:r>
      <w:r>
        <w:rPr>
          <w:rFonts w:ascii="Times New Roman" w:eastAsia="宋体" w:hAnsi="Times New Roman"/>
          <w:lang w:eastAsia="zh-CN"/>
        </w:rPr>
        <w:t>协议，防御常见</w:t>
      </w:r>
      <w:r>
        <w:rPr>
          <w:rFonts w:ascii="Times New Roman" w:eastAsia="宋体" w:hAnsi="Times New Roman"/>
          <w:lang w:eastAsia="zh-CN"/>
        </w:rPr>
        <w:t xml:space="preserve"> Web </w:t>
      </w:r>
      <w:r>
        <w:rPr>
          <w:rFonts w:ascii="Times New Roman" w:eastAsia="宋体" w:hAnsi="Times New Roman"/>
          <w:lang w:eastAsia="zh-CN"/>
        </w:rPr>
        <w:t>攻击。</w:t>
      </w:r>
    </w:p>
    <w:p w14:paraId="332E7DD0" w14:textId="77777777" w:rsidR="00EA1CEB" w:rsidRDefault="00000000">
      <w:pPr>
        <w:numPr>
          <w:ilvl w:val="0"/>
          <w:numId w:val="4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兼容性质量：支持</w:t>
      </w:r>
      <w:r>
        <w:rPr>
          <w:rFonts w:ascii="Times New Roman" w:eastAsia="宋体" w:hAnsi="Times New Roman"/>
        </w:rPr>
        <w:t xml:space="preserve"> Chrome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>Firefox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>Edge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 xml:space="preserve">Safari </w:t>
      </w:r>
      <w:r>
        <w:rPr>
          <w:rFonts w:ascii="Times New Roman" w:eastAsia="宋体" w:hAnsi="Times New Roman"/>
        </w:rPr>
        <w:t>等主流浏览器（最新</w:t>
      </w:r>
      <w:r>
        <w:rPr>
          <w:rFonts w:ascii="Times New Roman" w:eastAsia="宋体" w:hAnsi="Times New Roman"/>
        </w:rPr>
        <w:t xml:space="preserve"> 3 </w:t>
      </w:r>
      <w:r>
        <w:rPr>
          <w:rFonts w:ascii="Times New Roman" w:eastAsia="宋体" w:hAnsi="Times New Roman"/>
        </w:rPr>
        <w:t>个版本）及</w:t>
      </w:r>
      <w:r>
        <w:rPr>
          <w:rFonts w:ascii="Times New Roman" w:eastAsia="宋体" w:hAnsi="Times New Roman"/>
        </w:rPr>
        <w:t xml:space="preserve"> iOS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 xml:space="preserve">Android </w:t>
      </w:r>
      <w:r>
        <w:rPr>
          <w:rFonts w:ascii="Times New Roman" w:eastAsia="宋体" w:hAnsi="Times New Roman"/>
        </w:rPr>
        <w:t>移动端设备，适配无明显异常。</w:t>
      </w:r>
    </w:p>
    <w:p w14:paraId="199D7167" w14:textId="77777777" w:rsidR="00EA1CEB" w:rsidRDefault="00000000">
      <w:pPr>
        <w:numPr>
          <w:ilvl w:val="0"/>
          <w:numId w:val="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文档质量：所有交付文档（需求说明书、设计文档、测试报告、操作手册等）齐全、规范，内容与实际项目一致，具备可读性和可操作性。</w:t>
      </w:r>
    </w:p>
    <w:p w14:paraId="481431EB" w14:textId="77777777" w:rsidR="00EA1CEB" w:rsidRDefault="00000000">
      <w:pPr>
        <w:numPr>
          <w:ilvl w:val="0"/>
          <w:numId w:val="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接口质量：前后端接口调用成功率</w:t>
      </w:r>
      <w:r>
        <w:rPr>
          <w:rFonts w:ascii="Times New Roman" w:eastAsia="宋体" w:hAnsi="Times New Roman"/>
          <w:lang w:eastAsia="zh-CN"/>
        </w:rPr>
        <w:t>≥99.9%</w:t>
      </w:r>
      <w:r>
        <w:rPr>
          <w:rFonts w:ascii="Times New Roman" w:eastAsia="宋体" w:hAnsi="Times New Roman"/>
          <w:lang w:eastAsia="zh-CN"/>
        </w:rPr>
        <w:t>，接口文档（</w:t>
      </w:r>
      <w:r>
        <w:rPr>
          <w:rFonts w:ascii="Times New Roman" w:eastAsia="宋体" w:hAnsi="Times New Roman"/>
          <w:lang w:eastAsia="zh-CN"/>
        </w:rPr>
        <w:t>Swagger</w:t>
      </w:r>
      <w:r>
        <w:rPr>
          <w:rFonts w:ascii="Times New Roman" w:eastAsia="宋体" w:hAnsi="Times New Roman"/>
          <w:lang w:eastAsia="zh-CN"/>
        </w:rPr>
        <w:t>）与实际实现一致，无理解偏差导致的联调故障。</w:t>
      </w:r>
    </w:p>
    <w:p w14:paraId="49CBD25F" w14:textId="77777777" w:rsidR="00EA1CEB" w:rsidRDefault="00EA1CEB">
      <w:pPr>
        <w:ind w:left="360"/>
        <w:rPr>
          <w:rFonts w:ascii="Times New Roman" w:eastAsia="宋体" w:hAnsi="Times New Roman"/>
          <w:lang w:eastAsia="zh-CN"/>
        </w:rPr>
      </w:pPr>
    </w:p>
    <w:p w14:paraId="2B5263B9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2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质量责任分工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71"/>
        <w:gridCol w:w="6925"/>
      </w:tblGrid>
      <w:tr w:rsidR="00EA1CEB" w14:paraId="40A7867C" w14:textId="77777777">
        <w:tc>
          <w:tcPr>
            <w:tcW w:w="0" w:type="auto"/>
          </w:tcPr>
          <w:p w14:paraId="12C8888D" w14:textId="77777777" w:rsidR="00EA1CEB" w:rsidRDefault="00000000"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</w:tcPr>
          <w:p w14:paraId="322B429E" w14:textId="77777777" w:rsidR="00EA1CEB" w:rsidRDefault="00000000">
            <w:r>
              <w:rPr>
                <w:rFonts w:hint="eastAsia"/>
              </w:rPr>
              <w:t>质量责任</w:t>
            </w:r>
          </w:p>
        </w:tc>
      </w:tr>
      <w:tr w:rsidR="00EA1CEB" w14:paraId="3E8F580F" w14:textId="77777777">
        <w:tc>
          <w:tcPr>
            <w:tcW w:w="0" w:type="auto"/>
          </w:tcPr>
          <w:p w14:paraId="75DF09C7" w14:textId="77777777" w:rsidR="00EA1CEB" w:rsidRDefault="00000000">
            <w:r>
              <w:t>项目经理</w:t>
            </w:r>
          </w:p>
        </w:tc>
        <w:tc>
          <w:tcPr>
            <w:tcW w:w="0" w:type="auto"/>
          </w:tcPr>
          <w:p w14:paraId="0887031E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统筹质量管理，制定质量标准；组织质量评审与问题整改；监督全流程质量执行</w:t>
            </w:r>
          </w:p>
        </w:tc>
      </w:tr>
      <w:tr w:rsidR="00EA1CEB" w14:paraId="00DA1239" w14:textId="77777777">
        <w:tc>
          <w:tcPr>
            <w:tcW w:w="0" w:type="auto"/>
          </w:tcPr>
          <w:p w14:paraId="1C322034" w14:textId="77777777" w:rsidR="00EA1CEB" w:rsidRDefault="00000000">
            <w:r>
              <w:rPr>
                <w:rFonts w:hint="eastAsia"/>
              </w:rPr>
              <w:t>前端</w:t>
            </w:r>
            <w:r>
              <w:t>开发工程师</w:t>
            </w:r>
          </w:p>
        </w:tc>
        <w:tc>
          <w:tcPr>
            <w:tcW w:w="0" w:type="auto"/>
          </w:tcPr>
          <w:p w14:paraId="4A0A1BD2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对前端功能、兼容性、交互体验质量负责；遵守前端编码规范；完成前端单元测试；配合联调与 Bug 修复</w:t>
            </w:r>
          </w:p>
        </w:tc>
      </w:tr>
      <w:tr w:rsidR="00EA1CEB" w14:paraId="0E325C5D" w14:textId="77777777">
        <w:tc>
          <w:tcPr>
            <w:tcW w:w="0" w:type="auto"/>
          </w:tcPr>
          <w:p w14:paraId="48F9BA65" w14:textId="77777777" w:rsidR="00EA1CEB" w:rsidRDefault="00000000">
            <w:r>
              <w:t>后端开发工程师</w:t>
            </w:r>
          </w:p>
        </w:tc>
        <w:tc>
          <w:tcPr>
            <w:tcW w:w="0" w:type="auto"/>
          </w:tcPr>
          <w:p w14:paraId="2F709C8B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对后端功能、性能、数据安全质量负责；遵守后端编码规范；完成后端单元测试与接口测试；保障 API 集成稳定性</w:t>
            </w:r>
          </w:p>
        </w:tc>
      </w:tr>
      <w:tr w:rsidR="00EA1CEB" w14:paraId="49AAA4C1" w14:textId="77777777">
        <w:tc>
          <w:tcPr>
            <w:tcW w:w="0" w:type="auto"/>
          </w:tcPr>
          <w:p w14:paraId="3D0E036C" w14:textId="77777777" w:rsidR="00EA1CEB" w:rsidRDefault="00000000">
            <w:r>
              <w:t>测试 / 运维工程师</w:t>
            </w:r>
          </w:p>
        </w:tc>
        <w:tc>
          <w:tcPr>
            <w:tcW w:w="0" w:type="auto"/>
          </w:tcPr>
          <w:p w14:paraId="5DA62372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对测试覆盖度、安全合规性、运维稳定性负责；制定测试计划与用例；跟踪 Bug 闭环；执行安全审计</w:t>
            </w:r>
          </w:p>
        </w:tc>
      </w:tr>
    </w:tbl>
    <w:p w14:paraId="327F5FDF" w14:textId="77777777" w:rsidR="00EA1CEB" w:rsidRDefault="00EA1CEB">
      <w:pPr>
        <w:rPr>
          <w:lang w:eastAsia="zh-CN"/>
        </w:rPr>
      </w:pPr>
    </w:p>
    <w:p w14:paraId="5B8DCD18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3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质量控制流程</w:t>
      </w:r>
    </w:p>
    <w:p w14:paraId="6A01FED0" w14:textId="77777777" w:rsidR="00EA1CEB" w:rsidRDefault="00000000">
      <w:pPr>
        <w:numPr>
          <w:ilvl w:val="0"/>
          <w:numId w:val="5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需求分析阶段：</w:t>
      </w:r>
    </w:p>
    <w:p w14:paraId="69995D62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输出需求规格说明书，明确功能点、验收标准，组织甲乙双方评审，确保需求理解一致。</w:t>
      </w:r>
    </w:p>
    <w:p w14:paraId="3BA0610D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评审通过后签署需求确认单，作为后续开发和验收的依据。</w:t>
      </w:r>
    </w:p>
    <w:p w14:paraId="12B81182" w14:textId="77777777" w:rsidR="00EA1CEB" w:rsidRDefault="00000000">
      <w:pPr>
        <w:numPr>
          <w:ilvl w:val="0"/>
          <w:numId w:val="5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设计阶段：</w:t>
      </w:r>
    </w:p>
    <w:p w14:paraId="3A845D47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完成系统架构设计、数据库设计、</w:t>
      </w:r>
      <w:r>
        <w:rPr>
          <w:rFonts w:ascii="Times New Roman" w:eastAsia="宋体" w:hAnsi="Times New Roman"/>
          <w:lang w:eastAsia="zh-CN"/>
        </w:rPr>
        <w:t xml:space="preserve">UI </w:t>
      </w:r>
      <w:r>
        <w:rPr>
          <w:rFonts w:ascii="Times New Roman" w:eastAsia="宋体" w:hAnsi="Times New Roman"/>
          <w:lang w:eastAsia="zh-CN"/>
        </w:rPr>
        <w:t>原型图后，组织内部技术评审，重点检查设计合理性、可行性。</w:t>
      </w:r>
    </w:p>
    <w:p w14:paraId="02FB375A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邀请甲方参与</w:t>
      </w:r>
      <w:r>
        <w:rPr>
          <w:rFonts w:ascii="Times New Roman" w:eastAsia="宋体" w:hAnsi="Times New Roman"/>
          <w:lang w:eastAsia="zh-CN"/>
        </w:rPr>
        <w:t xml:space="preserve"> UI </w:t>
      </w:r>
      <w:r>
        <w:rPr>
          <w:rFonts w:ascii="Times New Roman" w:eastAsia="宋体" w:hAnsi="Times New Roman"/>
          <w:lang w:eastAsia="zh-CN"/>
        </w:rPr>
        <w:t>原型图评审，确认用户体验符合预期，评审通过后进入开发阶段。</w:t>
      </w:r>
    </w:p>
    <w:p w14:paraId="7A8720E7" w14:textId="77777777" w:rsidR="00EA1CEB" w:rsidRDefault="00000000">
      <w:pPr>
        <w:numPr>
          <w:ilvl w:val="0"/>
          <w:numId w:val="5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开发阶段：</w:t>
      </w:r>
    </w:p>
    <w:p w14:paraId="2D063A61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前端：组件化开发，遵循</w:t>
      </w:r>
      <w:r>
        <w:rPr>
          <w:rFonts w:ascii="Times New Roman" w:eastAsia="宋体" w:hAnsi="Times New Roman"/>
          <w:lang w:eastAsia="zh-CN"/>
        </w:rPr>
        <w:t xml:space="preserve"> React </w:t>
      </w:r>
      <w:r>
        <w:rPr>
          <w:rFonts w:ascii="Times New Roman" w:eastAsia="宋体" w:hAnsi="Times New Roman"/>
          <w:lang w:eastAsia="zh-CN"/>
        </w:rPr>
        <w:t>编码规范，每完成一个页面</w:t>
      </w:r>
      <w:r>
        <w:rPr>
          <w:rFonts w:ascii="Times New Roman" w:eastAsia="宋体" w:hAnsi="Times New Roman"/>
          <w:lang w:eastAsia="zh-CN"/>
        </w:rPr>
        <w:t xml:space="preserve"> / </w:t>
      </w:r>
      <w:r>
        <w:rPr>
          <w:rFonts w:ascii="Times New Roman" w:eastAsia="宋体" w:hAnsi="Times New Roman"/>
          <w:lang w:eastAsia="zh-CN"/>
        </w:rPr>
        <w:t>组件执行单元测试（覆盖率</w:t>
      </w:r>
      <w:r>
        <w:rPr>
          <w:rFonts w:ascii="Times New Roman" w:eastAsia="宋体" w:hAnsi="Times New Roman"/>
          <w:lang w:eastAsia="zh-CN"/>
        </w:rPr>
        <w:t>≥80%</w:t>
      </w:r>
      <w:r>
        <w:rPr>
          <w:rFonts w:ascii="Times New Roman" w:eastAsia="宋体" w:hAnsi="Times New Roman"/>
          <w:lang w:eastAsia="zh-CN"/>
        </w:rPr>
        <w:t>）</w:t>
      </w:r>
    </w:p>
    <w:p w14:paraId="62FA5A67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后端：模块化开发，遵循</w:t>
      </w:r>
      <w:r>
        <w:rPr>
          <w:rFonts w:ascii="Times New Roman" w:eastAsia="宋体" w:hAnsi="Times New Roman"/>
          <w:lang w:eastAsia="zh-CN"/>
        </w:rPr>
        <w:t xml:space="preserve"> Spring Boot </w:t>
      </w:r>
      <w:r>
        <w:rPr>
          <w:rFonts w:ascii="Times New Roman" w:eastAsia="宋体" w:hAnsi="Times New Roman"/>
          <w:lang w:eastAsia="zh-CN"/>
        </w:rPr>
        <w:t>编码规范，接口开发完成后执行接口测试（通过率</w:t>
      </w:r>
      <w:r>
        <w:rPr>
          <w:rFonts w:ascii="Times New Roman" w:eastAsia="宋体" w:hAnsi="Times New Roman"/>
          <w:lang w:eastAsia="zh-CN"/>
        </w:rPr>
        <w:t>≥99%</w:t>
      </w:r>
      <w:r>
        <w:rPr>
          <w:rFonts w:ascii="Times New Roman" w:eastAsia="宋体" w:hAnsi="Times New Roman"/>
          <w:lang w:eastAsia="zh-CN"/>
        </w:rPr>
        <w:t>）</w:t>
      </w:r>
    </w:p>
    <w:p w14:paraId="396AFFFA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项目经理每周组织代码抽查，检查编码规范性和功能实现进度，及时发现潜在质量问题。</w:t>
      </w:r>
    </w:p>
    <w:p w14:paraId="58EAFC80" w14:textId="77777777" w:rsidR="00EA1CEB" w:rsidRDefault="00000000">
      <w:pPr>
        <w:numPr>
          <w:ilvl w:val="0"/>
          <w:numId w:val="5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测试阶段：</w:t>
      </w:r>
    </w:p>
    <w:p w14:paraId="49E59CCE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测试工程师按测试计划开展多维度测试，记录</w:t>
      </w:r>
      <w:r>
        <w:rPr>
          <w:rFonts w:ascii="Times New Roman" w:eastAsia="宋体" w:hAnsi="Times New Roman"/>
          <w:lang w:eastAsia="zh-CN"/>
        </w:rPr>
        <w:t xml:space="preserve"> Bug </w:t>
      </w:r>
      <w:r>
        <w:rPr>
          <w:rFonts w:ascii="Times New Roman" w:eastAsia="宋体" w:hAnsi="Times New Roman"/>
          <w:lang w:eastAsia="zh-CN"/>
        </w:rPr>
        <w:t>级别（阻断性、严重级、一般级、轻微级）、描述、复现步骤。</w:t>
      </w:r>
    </w:p>
    <w:p w14:paraId="08BD70AB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开发工程师根据测试报告修复</w:t>
      </w:r>
      <w:r>
        <w:rPr>
          <w:rFonts w:ascii="Times New Roman" w:eastAsia="宋体" w:hAnsi="Times New Roman"/>
          <w:lang w:eastAsia="zh-CN"/>
        </w:rPr>
        <w:t xml:space="preserve"> Bug</w:t>
      </w:r>
      <w:r>
        <w:rPr>
          <w:rFonts w:ascii="Times New Roman" w:eastAsia="宋体" w:hAnsi="Times New Roman"/>
          <w:lang w:eastAsia="zh-CN"/>
        </w:rPr>
        <w:t>，修复后提交测试工程师回归测试，直至</w:t>
      </w:r>
      <w:r>
        <w:rPr>
          <w:rFonts w:ascii="Times New Roman" w:eastAsia="宋体" w:hAnsi="Times New Roman"/>
          <w:lang w:eastAsia="zh-CN"/>
        </w:rPr>
        <w:t xml:space="preserve"> Bug </w:t>
      </w:r>
      <w:r>
        <w:rPr>
          <w:rFonts w:ascii="Times New Roman" w:eastAsia="宋体" w:hAnsi="Times New Roman"/>
          <w:lang w:eastAsia="zh-CN"/>
        </w:rPr>
        <w:t>闭环。</w:t>
      </w:r>
    </w:p>
    <w:p w14:paraId="6697FDD3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>性能测试模拟</w:t>
      </w:r>
      <w:r>
        <w:rPr>
          <w:rFonts w:ascii="Times New Roman" w:eastAsia="宋体" w:hAnsi="Times New Roman"/>
          <w:lang w:eastAsia="zh-CN"/>
        </w:rPr>
        <w:t xml:space="preserve"> 100 + </w:t>
      </w:r>
      <w:r>
        <w:rPr>
          <w:rFonts w:ascii="Times New Roman" w:eastAsia="宋体" w:hAnsi="Times New Roman"/>
          <w:lang w:eastAsia="zh-CN"/>
        </w:rPr>
        <w:t>并发场景，验证响应时间和稳定性；安全测试重点检查数据加密、漏洞防护，配合第三方安全审计。</w:t>
      </w:r>
    </w:p>
    <w:p w14:paraId="6FF18036" w14:textId="77777777" w:rsidR="00EA1CEB" w:rsidRDefault="00000000">
      <w:pPr>
        <w:numPr>
          <w:ilvl w:val="0"/>
          <w:numId w:val="5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验收阶段：</w:t>
      </w:r>
    </w:p>
    <w:p w14:paraId="1ED07B6D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按合同约定的验收标准和流程，分里程碑进行验收，每个里程碑交付物需经甲方书面确认。</w:t>
      </w:r>
    </w:p>
    <w:p w14:paraId="3F1BB5FA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项目整体上线前完成</w:t>
      </w:r>
      <w:r>
        <w:rPr>
          <w:rFonts w:ascii="Times New Roman" w:eastAsia="宋体" w:hAnsi="Times New Roman"/>
          <w:lang w:eastAsia="zh-CN"/>
        </w:rPr>
        <w:t xml:space="preserve"> 72 </w:t>
      </w:r>
      <w:r>
        <w:rPr>
          <w:rFonts w:ascii="Times New Roman" w:eastAsia="宋体" w:hAnsi="Times New Roman"/>
          <w:lang w:eastAsia="zh-CN"/>
        </w:rPr>
        <w:t>小时稳定性测试，确保无重大故障后，组织最终验收。</w:t>
      </w:r>
    </w:p>
    <w:p w14:paraId="25210633" w14:textId="77777777" w:rsidR="00EA1CEB" w:rsidRDefault="00EA1CEB">
      <w:pPr>
        <w:rPr>
          <w:rFonts w:ascii="Times New Roman" w:eastAsia="宋体" w:hAnsi="Times New Roman"/>
          <w:lang w:eastAsia="zh-CN"/>
        </w:rPr>
      </w:pPr>
    </w:p>
    <w:p w14:paraId="7EF785DA" w14:textId="77777777" w:rsidR="00EA1CEB" w:rsidRDefault="00000000">
      <w:pPr>
        <w:pStyle w:val="3"/>
        <w:rPr>
          <w:rFonts w:ascii="Times New Roman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4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）质量保障措施</w:t>
      </w:r>
    </w:p>
    <w:p w14:paraId="78D6E64A" w14:textId="77777777" w:rsidR="00EA1CEB" w:rsidRDefault="00000000">
      <w:pPr>
        <w:numPr>
          <w:ilvl w:val="0"/>
          <w:numId w:val="6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建立质量台账：记录各阶段质量问题、整改措施、整改结果、责任人及完成时间，确保问题可追溯。</w:t>
      </w:r>
    </w:p>
    <w:p w14:paraId="674DACE0" w14:textId="77777777" w:rsidR="00EA1CEB" w:rsidRDefault="00000000">
      <w:pPr>
        <w:numPr>
          <w:ilvl w:val="0"/>
          <w:numId w:val="6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制定编码规范：明确前端（</w:t>
      </w:r>
      <w:r>
        <w:rPr>
          <w:rFonts w:ascii="Times New Roman" w:eastAsia="宋体" w:hAnsi="Times New Roman"/>
          <w:lang w:eastAsia="zh-CN"/>
        </w:rPr>
        <w:t>React</w:t>
      </w:r>
      <w:r>
        <w:rPr>
          <w:rFonts w:ascii="Times New Roman" w:eastAsia="宋体" w:hAnsi="Times New Roman"/>
          <w:lang w:eastAsia="zh-CN"/>
        </w:rPr>
        <w:t>）、后端（</w:t>
      </w:r>
      <w:r>
        <w:rPr>
          <w:rFonts w:ascii="Times New Roman" w:eastAsia="宋体" w:hAnsi="Times New Roman"/>
          <w:lang w:eastAsia="zh-CN"/>
        </w:rPr>
        <w:t>Spring Boot</w:t>
      </w:r>
      <w:r>
        <w:rPr>
          <w:rFonts w:ascii="Times New Roman" w:eastAsia="宋体" w:hAnsi="Times New Roman"/>
          <w:lang w:eastAsia="zh-CN"/>
        </w:rPr>
        <w:t>）编码标准，包括命名规则、注释要求、代码结构等，提升代码可读性和可维护性。</w:t>
      </w:r>
    </w:p>
    <w:p w14:paraId="29EE014A" w14:textId="77777777" w:rsidR="00EA1CEB" w:rsidRDefault="00000000">
      <w:pPr>
        <w:numPr>
          <w:ilvl w:val="0"/>
          <w:numId w:val="6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引入自动化测试工具：前端使用</w:t>
      </w:r>
      <w:r>
        <w:rPr>
          <w:rFonts w:ascii="Times New Roman" w:eastAsia="宋体" w:hAnsi="Times New Roman"/>
        </w:rPr>
        <w:t xml:space="preserve"> Jest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>React Testing Library</w:t>
      </w:r>
      <w:r>
        <w:rPr>
          <w:rFonts w:ascii="Times New Roman" w:eastAsia="宋体" w:hAnsi="Times New Roman"/>
        </w:rPr>
        <w:t>，后端使用</w:t>
      </w:r>
      <w:r>
        <w:rPr>
          <w:rFonts w:ascii="Times New Roman" w:eastAsia="宋体" w:hAnsi="Times New Roman"/>
        </w:rPr>
        <w:t xml:space="preserve"> JUnit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>Mockito</w:t>
      </w:r>
      <w:r>
        <w:rPr>
          <w:rFonts w:ascii="Times New Roman" w:eastAsia="宋体" w:hAnsi="Times New Roman"/>
        </w:rPr>
        <w:t>，提高单元测试效率和覆盖率。</w:t>
      </w:r>
    </w:p>
    <w:p w14:paraId="2AB44DA6" w14:textId="77777777" w:rsidR="00EA1CEB" w:rsidRDefault="00000000">
      <w:pPr>
        <w:numPr>
          <w:ilvl w:val="0"/>
          <w:numId w:val="6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定期质量评审：每两周结合里程碑评审开展质量复盘，分析质量问题根源，优化后续开发和测试流程。</w:t>
      </w:r>
    </w:p>
    <w:p w14:paraId="6213A402" w14:textId="77777777" w:rsidR="00EA1CEB" w:rsidRDefault="00000000">
      <w:pPr>
        <w:numPr>
          <w:ilvl w:val="0"/>
          <w:numId w:val="6"/>
        </w:numPr>
        <w:rPr>
          <w:rFonts w:ascii="Times New Roman" w:hAnsi="Times New Roman"/>
          <w:b/>
          <w:bCs/>
          <w:lang w:eastAsia="zh-CN"/>
        </w:rPr>
      </w:pPr>
      <w:r>
        <w:rPr>
          <w:rFonts w:ascii="Times New Roman" w:eastAsia="宋体" w:hAnsi="Times New Roman"/>
          <w:lang w:eastAsia="zh-CN"/>
        </w:rPr>
        <w:t>风险预判机制：针对第三方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准确率、技术集成复杂度等潜在质量风险，提前制定应对方案，避免影响项目质量。</w:t>
      </w:r>
    </w:p>
    <w:p w14:paraId="2687BE3D" w14:textId="77777777" w:rsidR="00EA1CEB" w:rsidRDefault="00EA1CEB">
      <w:pPr>
        <w:tabs>
          <w:tab w:val="left" w:pos="720"/>
        </w:tabs>
        <w:rPr>
          <w:rFonts w:ascii="Times New Roman" w:hAnsi="Times New Roman"/>
          <w:b/>
          <w:bCs/>
          <w:lang w:eastAsia="zh-CN"/>
        </w:rPr>
      </w:pPr>
    </w:p>
    <w:p w14:paraId="4099F803" w14:textId="77777777" w:rsidR="00EA1CEB" w:rsidRDefault="00000000">
      <w:pPr>
        <w:pStyle w:val="3"/>
        <w:rPr>
          <w:rFonts w:ascii="Times New Roman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5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）质量考核与改进</w:t>
      </w:r>
    </w:p>
    <w:p w14:paraId="6DCC5A5D" w14:textId="77777777" w:rsidR="00EA1CEB" w:rsidRDefault="00000000">
      <w:pPr>
        <w:numPr>
          <w:ilvl w:val="0"/>
          <w:numId w:val="7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考核指标：</w:t>
      </w:r>
      <w:r>
        <w:rPr>
          <w:rFonts w:ascii="Times New Roman" w:eastAsia="宋体" w:hAnsi="Times New Roman"/>
          <w:lang w:eastAsia="zh-CN"/>
        </w:rPr>
        <w:t xml:space="preserve">Bug </w:t>
      </w:r>
      <w:r>
        <w:rPr>
          <w:rFonts w:ascii="Times New Roman" w:eastAsia="宋体" w:hAnsi="Times New Roman"/>
          <w:lang w:eastAsia="zh-CN"/>
        </w:rPr>
        <w:t>修复及时率（阻断性</w:t>
      </w:r>
      <w:r>
        <w:rPr>
          <w:rFonts w:ascii="Times New Roman" w:eastAsia="宋体" w:hAnsi="Times New Roman"/>
          <w:lang w:eastAsia="zh-CN"/>
        </w:rPr>
        <w:t xml:space="preserve"> Bug≤3 </w:t>
      </w:r>
      <w:r>
        <w:rPr>
          <w:rFonts w:ascii="Times New Roman" w:eastAsia="宋体" w:hAnsi="Times New Roman"/>
          <w:lang w:eastAsia="zh-CN"/>
        </w:rPr>
        <w:t>天、严重级</w:t>
      </w:r>
      <w:r>
        <w:rPr>
          <w:rFonts w:ascii="Times New Roman" w:eastAsia="宋体" w:hAnsi="Times New Roman"/>
          <w:lang w:eastAsia="zh-CN"/>
        </w:rPr>
        <w:t xml:space="preserve"> Bug≤5 </w:t>
      </w:r>
      <w:r>
        <w:rPr>
          <w:rFonts w:ascii="Times New Roman" w:eastAsia="宋体" w:hAnsi="Times New Roman"/>
          <w:lang w:eastAsia="zh-CN"/>
        </w:rPr>
        <w:t>天、一般级</w:t>
      </w:r>
      <w:r>
        <w:rPr>
          <w:rFonts w:ascii="Times New Roman" w:eastAsia="宋体" w:hAnsi="Times New Roman"/>
          <w:lang w:eastAsia="zh-CN"/>
        </w:rPr>
        <w:t xml:space="preserve"> Bug≤7 </w:t>
      </w:r>
      <w:r>
        <w:rPr>
          <w:rFonts w:ascii="Times New Roman" w:eastAsia="宋体" w:hAnsi="Times New Roman"/>
          <w:lang w:eastAsia="zh-CN"/>
        </w:rPr>
        <w:t>天）、测试通过率、验收合格率。</w:t>
      </w:r>
    </w:p>
    <w:p w14:paraId="53B3825E" w14:textId="77777777" w:rsidR="00EA1CEB" w:rsidRDefault="00000000">
      <w:pPr>
        <w:numPr>
          <w:ilvl w:val="0"/>
          <w:numId w:val="7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改进机制：项目执行过程中，若出现质量不达标情况，及时组织专题会议分析原因，调整管理流程或技术方案；项目结束后进行质量总结，形成经验教训，为后续项目提供参考。</w:t>
      </w:r>
    </w:p>
    <w:p w14:paraId="289D2F3C" w14:textId="77777777" w:rsidR="00EA1CEB" w:rsidRDefault="00EA1CEB">
      <w:pPr>
        <w:spacing w:line="360" w:lineRule="auto"/>
        <w:rPr>
          <w:rFonts w:eastAsia="宋体"/>
          <w:b/>
          <w:bCs/>
          <w:lang w:eastAsia="zh-CN"/>
        </w:rPr>
      </w:pPr>
    </w:p>
    <w:p w14:paraId="3129D788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2.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配置管理</w:t>
      </w:r>
    </w:p>
    <w:p w14:paraId="2D3E41DE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）配置管理目标</w:t>
      </w:r>
    </w:p>
    <w:p w14:paraId="4871A3BC" w14:textId="77777777" w:rsidR="00EA1CEB" w:rsidRDefault="00000000">
      <w:pPr>
        <w:ind w:firstLineChars="20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确保前端、后端、文档、环境配置等各类配置项的完整性、一致性、可追溯性；规范分支管理与权限分配，支撑前后端并行开发与高效协作。</w:t>
      </w:r>
    </w:p>
    <w:p w14:paraId="4AA34514" w14:textId="77777777" w:rsidR="00EA1CEB" w:rsidRDefault="00EA1CEB">
      <w:pPr>
        <w:ind w:firstLineChars="200" w:firstLine="420"/>
        <w:rPr>
          <w:rFonts w:ascii="Times New Roman" w:eastAsia="宋体" w:hAnsi="Times New Roman"/>
          <w:lang w:eastAsia="zh-CN"/>
        </w:rPr>
      </w:pPr>
    </w:p>
    <w:p w14:paraId="749DEBAD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2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）配置管理责任分工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16"/>
        <w:gridCol w:w="6580"/>
      </w:tblGrid>
      <w:tr w:rsidR="00EA1CEB" w14:paraId="79AE5A41" w14:textId="77777777">
        <w:tc>
          <w:tcPr>
            <w:tcW w:w="0" w:type="auto"/>
          </w:tcPr>
          <w:p w14:paraId="69673CC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b/>
                <w:bCs/>
              </w:rPr>
              <w:t>角色</w:t>
            </w:r>
          </w:p>
        </w:tc>
        <w:tc>
          <w:tcPr>
            <w:tcW w:w="0" w:type="auto"/>
          </w:tcPr>
          <w:p w14:paraId="3892FAD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b/>
                <w:bCs/>
              </w:rPr>
              <w:t>配置管理责任</w:t>
            </w:r>
          </w:p>
        </w:tc>
      </w:tr>
      <w:tr w:rsidR="00EA1CEB" w14:paraId="20D34F5E" w14:textId="77777777">
        <w:tc>
          <w:tcPr>
            <w:tcW w:w="0" w:type="auto"/>
          </w:tcPr>
          <w:p w14:paraId="30C9606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项目经理</w:t>
            </w:r>
          </w:p>
        </w:tc>
        <w:tc>
          <w:tcPr>
            <w:tcW w:w="0" w:type="auto"/>
          </w:tcPr>
          <w:p w14:paraId="38835151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审批配置项变更；监督配置管理流程执行；协调配置相关资源</w:t>
            </w:r>
          </w:p>
        </w:tc>
      </w:tr>
      <w:tr w:rsidR="00EA1CEB" w14:paraId="4B5AF622" w14:textId="77777777">
        <w:tc>
          <w:tcPr>
            <w:tcW w:w="0" w:type="auto"/>
          </w:tcPr>
          <w:p w14:paraId="659892C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前端开发工程师</w:t>
            </w:r>
          </w:p>
        </w:tc>
        <w:tc>
          <w:tcPr>
            <w:tcW w:w="0" w:type="auto"/>
          </w:tcPr>
          <w:p w14:paraId="2944B185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创建维护前端配置项；遵守前端分支管理规则；提交前端配置变更申请</w:t>
            </w:r>
          </w:p>
        </w:tc>
      </w:tr>
      <w:tr w:rsidR="00EA1CEB" w14:paraId="720A3182" w14:textId="77777777">
        <w:tc>
          <w:tcPr>
            <w:tcW w:w="0" w:type="auto"/>
          </w:tcPr>
          <w:p w14:paraId="7BA166B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后端开发工程师</w:t>
            </w:r>
          </w:p>
        </w:tc>
        <w:tc>
          <w:tcPr>
            <w:tcW w:w="0" w:type="auto"/>
          </w:tcPr>
          <w:p w14:paraId="79EF728B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创建维护后端配置项；管理第三方</w:t>
            </w:r>
            <w:r>
              <w:rPr>
                <w:rFonts w:ascii="Times New Roman" w:eastAsia="宋体" w:hAnsi="Times New Roman"/>
                <w:lang w:eastAsia="zh-CN"/>
              </w:rPr>
              <w:t xml:space="preserve"> API </w:t>
            </w:r>
            <w:r>
              <w:rPr>
                <w:rFonts w:ascii="Times New Roman" w:eastAsia="宋体" w:hAnsi="Times New Roman"/>
                <w:lang w:eastAsia="zh-CN"/>
              </w:rPr>
              <w:t>密钥等敏感配置；提交后端配置变更申请</w:t>
            </w:r>
          </w:p>
        </w:tc>
      </w:tr>
      <w:tr w:rsidR="00EA1CEB" w14:paraId="4CB7732C" w14:textId="77777777">
        <w:tc>
          <w:tcPr>
            <w:tcW w:w="0" w:type="auto"/>
          </w:tcPr>
          <w:p w14:paraId="0C1A418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测试</w:t>
            </w:r>
            <w:r>
              <w:rPr>
                <w:rFonts w:ascii="Times New Roman" w:eastAsia="宋体" w:hAnsi="Times New Roman"/>
              </w:rPr>
              <w:t xml:space="preserve"> / </w:t>
            </w:r>
            <w:r>
              <w:rPr>
                <w:rFonts w:ascii="Times New Roman" w:eastAsia="宋体" w:hAnsi="Times New Roman"/>
              </w:rPr>
              <w:t>运维工程师</w:t>
            </w:r>
          </w:p>
        </w:tc>
        <w:tc>
          <w:tcPr>
            <w:tcW w:w="0" w:type="auto"/>
          </w:tcPr>
          <w:p w14:paraId="6651019B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维护配置管理台账；负责配置项存储、备份与版本控制；管理环境配置</w:t>
            </w:r>
          </w:p>
        </w:tc>
      </w:tr>
    </w:tbl>
    <w:p w14:paraId="34CA2CFC" w14:textId="77777777" w:rsidR="00EA1CEB" w:rsidRDefault="00EA1CEB">
      <w:pPr>
        <w:rPr>
          <w:rFonts w:ascii="Times New Roman" w:eastAsia="宋体" w:hAnsi="Times New Roman"/>
          <w:lang w:eastAsia="zh-CN"/>
        </w:rPr>
      </w:pPr>
    </w:p>
    <w:p w14:paraId="4B2C9CC2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lastRenderedPageBreak/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3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）配置项分类与管理方式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93"/>
        <w:gridCol w:w="3653"/>
        <w:gridCol w:w="3750"/>
      </w:tblGrid>
      <w:tr w:rsidR="00EA1CEB" w14:paraId="419A3921" w14:textId="77777777">
        <w:tc>
          <w:tcPr>
            <w:tcW w:w="0" w:type="auto"/>
          </w:tcPr>
          <w:p w14:paraId="098696D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b/>
                <w:bCs/>
              </w:rPr>
              <w:t>配置项类别</w:t>
            </w:r>
          </w:p>
        </w:tc>
        <w:tc>
          <w:tcPr>
            <w:tcW w:w="0" w:type="auto"/>
          </w:tcPr>
          <w:p w14:paraId="0B54AFB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b/>
                <w:bCs/>
              </w:rPr>
              <w:t>具体内容</w:t>
            </w:r>
          </w:p>
        </w:tc>
        <w:tc>
          <w:tcPr>
            <w:tcW w:w="0" w:type="auto"/>
          </w:tcPr>
          <w:p w14:paraId="4AE4ABA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b/>
                <w:bCs/>
              </w:rPr>
              <w:t>管理方式</w:t>
            </w:r>
          </w:p>
        </w:tc>
      </w:tr>
      <w:tr w:rsidR="00EA1CEB" w14:paraId="6F4228A9" w14:textId="77777777">
        <w:tc>
          <w:tcPr>
            <w:tcW w:w="0" w:type="auto"/>
          </w:tcPr>
          <w:p w14:paraId="548E6C7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前端配置项</w:t>
            </w:r>
          </w:p>
        </w:tc>
        <w:tc>
          <w:tcPr>
            <w:tcW w:w="0" w:type="auto"/>
          </w:tcPr>
          <w:p w14:paraId="76E339DC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 xml:space="preserve">React </w:t>
            </w:r>
            <w:r>
              <w:rPr>
                <w:rFonts w:ascii="Times New Roman" w:eastAsia="宋体" w:hAnsi="Times New Roman"/>
                <w:lang w:eastAsia="zh-CN"/>
              </w:rPr>
              <w:t>代码、组件库、前端编译配置、页面资源</w:t>
            </w:r>
          </w:p>
        </w:tc>
        <w:tc>
          <w:tcPr>
            <w:tcW w:w="0" w:type="auto"/>
          </w:tcPr>
          <w:p w14:paraId="062FB51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 xml:space="preserve">Git </w:t>
            </w:r>
            <w:r>
              <w:rPr>
                <w:rFonts w:ascii="Times New Roman" w:eastAsia="宋体" w:hAnsi="Times New Roman"/>
              </w:rPr>
              <w:t>分支管理（前端专属</w:t>
            </w:r>
            <w:r>
              <w:rPr>
                <w:rFonts w:ascii="Times New Roman" w:eastAsia="宋体" w:hAnsi="Times New Roman"/>
              </w:rPr>
              <w:t xml:space="preserve"> feature </w:t>
            </w:r>
            <w:r>
              <w:rPr>
                <w:rFonts w:ascii="Times New Roman" w:eastAsia="宋体" w:hAnsi="Times New Roman"/>
              </w:rPr>
              <w:t>分支）；按功能模块分类存储</w:t>
            </w:r>
          </w:p>
        </w:tc>
      </w:tr>
      <w:tr w:rsidR="00EA1CEB" w14:paraId="675B4714" w14:textId="77777777">
        <w:tc>
          <w:tcPr>
            <w:tcW w:w="0" w:type="auto"/>
          </w:tcPr>
          <w:p w14:paraId="581ED347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后端配置项</w:t>
            </w:r>
          </w:p>
        </w:tc>
        <w:tc>
          <w:tcPr>
            <w:tcW w:w="0" w:type="auto"/>
          </w:tcPr>
          <w:p w14:paraId="319C3C9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 xml:space="preserve">Spring Boot </w:t>
            </w:r>
            <w:r>
              <w:rPr>
                <w:rFonts w:ascii="Times New Roman" w:eastAsia="宋体" w:hAnsi="Times New Roman"/>
              </w:rPr>
              <w:t>代码、数据库脚本、</w:t>
            </w:r>
            <w:r>
              <w:rPr>
                <w:rFonts w:ascii="Times New Roman" w:eastAsia="宋体" w:hAnsi="Times New Roman"/>
              </w:rPr>
              <w:t xml:space="preserve">API </w:t>
            </w:r>
            <w:r>
              <w:rPr>
                <w:rFonts w:ascii="Times New Roman" w:eastAsia="宋体" w:hAnsi="Times New Roman"/>
              </w:rPr>
              <w:t>集成代码、后端配置文件</w:t>
            </w:r>
          </w:p>
        </w:tc>
        <w:tc>
          <w:tcPr>
            <w:tcW w:w="0" w:type="auto"/>
          </w:tcPr>
          <w:p w14:paraId="51CE032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 xml:space="preserve">Git </w:t>
            </w:r>
            <w:r>
              <w:rPr>
                <w:rFonts w:ascii="Times New Roman" w:eastAsia="宋体" w:hAnsi="Times New Roman"/>
              </w:rPr>
              <w:t>分支管理（后端专属</w:t>
            </w:r>
            <w:r>
              <w:rPr>
                <w:rFonts w:ascii="Times New Roman" w:eastAsia="宋体" w:hAnsi="Times New Roman"/>
              </w:rPr>
              <w:t xml:space="preserve"> feature </w:t>
            </w:r>
            <w:r>
              <w:rPr>
                <w:rFonts w:ascii="Times New Roman" w:eastAsia="宋体" w:hAnsi="Times New Roman"/>
              </w:rPr>
              <w:t>分支）；敏感配置加密存储</w:t>
            </w:r>
          </w:p>
        </w:tc>
      </w:tr>
      <w:tr w:rsidR="00EA1CEB" w14:paraId="5BF06D7E" w14:textId="77777777">
        <w:tc>
          <w:tcPr>
            <w:tcW w:w="0" w:type="auto"/>
          </w:tcPr>
          <w:p w14:paraId="33C2C3A7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文档类</w:t>
            </w:r>
          </w:p>
        </w:tc>
        <w:tc>
          <w:tcPr>
            <w:tcW w:w="0" w:type="auto"/>
          </w:tcPr>
          <w:p w14:paraId="51D89B09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需求文档、设计文档、接口规范、测试报告、操作手册</w:t>
            </w:r>
          </w:p>
        </w:tc>
        <w:tc>
          <w:tcPr>
            <w:tcW w:w="0" w:type="auto"/>
          </w:tcPr>
          <w:p w14:paraId="7DC0790A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云盘分类存储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版本编号（格式：文档类型</w:t>
            </w:r>
            <w:r>
              <w:rPr>
                <w:rFonts w:ascii="Times New Roman" w:eastAsia="宋体" w:hAnsi="Times New Roman"/>
                <w:lang w:eastAsia="zh-CN"/>
              </w:rPr>
              <w:t xml:space="preserve"> - </w:t>
            </w:r>
            <w:r>
              <w:rPr>
                <w:rFonts w:ascii="Times New Roman" w:eastAsia="宋体" w:hAnsi="Times New Roman"/>
                <w:lang w:eastAsia="zh-CN"/>
              </w:rPr>
              <w:t>名称</w:t>
            </w:r>
            <w:r>
              <w:rPr>
                <w:rFonts w:ascii="Times New Roman" w:eastAsia="宋体" w:hAnsi="Times New Roman"/>
                <w:lang w:eastAsia="zh-CN"/>
              </w:rPr>
              <w:t xml:space="preserve"> - </w:t>
            </w:r>
            <w:r>
              <w:rPr>
                <w:rFonts w:ascii="Times New Roman" w:eastAsia="宋体" w:hAnsi="Times New Roman"/>
                <w:lang w:eastAsia="zh-CN"/>
              </w:rPr>
              <w:t>版本号）</w:t>
            </w:r>
          </w:p>
        </w:tc>
      </w:tr>
      <w:tr w:rsidR="00EA1CEB" w14:paraId="7E1FA972" w14:textId="77777777">
        <w:tc>
          <w:tcPr>
            <w:tcW w:w="0" w:type="auto"/>
          </w:tcPr>
          <w:p w14:paraId="31A5542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环境配置类</w:t>
            </w:r>
          </w:p>
        </w:tc>
        <w:tc>
          <w:tcPr>
            <w:tcW w:w="0" w:type="auto"/>
          </w:tcPr>
          <w:p w14:paraId="2E9A9D7C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开发</w:t>
            </w:r>
            <w:r>
              <w:rPr>
                <w:rFonts w:ascii="Times New Roman" w:eastAsia="宋体" w:hAnsi="Times New Roman"/>
                <w:lang w:eastAsia="zh-CN"/>
              </w:rPr>
              <w:t xml:space="preserve"> / </w:t>
            </w:r>
            <w:r>
              <w:rPr>
                <w:rFonts w:ascii="Times New Roman" w:eastAsia="宋体" w:hAnsi="Times New Roman"/>
                <w:lang w:eastAsia="zh-CN"/>
              </w:rPr>
              <w:t>测试</w:t>
            </w:r>
            <w:r>
              <w:rPr>
                <w:rFonts w:ascii="Times New Roman" w:eastAsia="宋体" w:hAnsi="Times New Roman"/>
                <w:lang w:eastAsia="zh-CN"/>
              </w:rPr>
              <w:t xml:space="preserve"> / </w:t>
            </w:r>
            <w:r>
              <w:rPr>
                <w:rFonts w:ascii="Times New Roman" w:eastAsia="宋体" w:hAnsi="Times New Roman"/>
                <w:lang w:eastAsia="zh-CN"/>
              </w:rPr>
              <w:t>生产环境的服务器、数据库、部署配置</w:t>
            </w:r>
          </w:p>
        </w:tc>
        <w:tc>
          <w:tcPr>
            <w:tcW w:w="0" w:type="auto"/>
          </w:tcPr>
          <w:p w14:paraId="7C9869CC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按环境分类存储；变更需走审批流程，记录变更日志</w:t>
            </w:r>
          </w:p>
        </w:tc>
      </w:tr>
      <w:tr w:rsidR="00EA1CEB" w14:paraId="179D8E32" w14:textId="77777777">
        <w:tc>
          <w:tcPr>
            <w:tcW w:w="0" w:type="auto"/>
          </w:tcPr>
          <w:p w14:paraId="1FB481D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工具类</w:t>
            </w:r>
          </w:p>
        </w:tc>
        <w:tc>
          <w:tcPr>
            <w:tcW w:w="0" w:type="auto"/>
          </w:tcPr>
          <w:p w14:paraId="6AE4C4BA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开发、测试、部署工具及配置</w:t>
            </w:r>
          </w:p>
        </w:tc>
        <w:tc>
          <w:tcPr>
            <w:tcW w:w="0" w:type="auto"/>
          </w:tcPr>
          <w:p w14:paraId="655C0E4D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统一版本；记录工具配置信息，确保团队环境一致</w:t>
            </w:r>
          </w:p>
        </w:tc>
      </w:tr>
    </w:tbl>
    <w:p w14:paraId="1264CF10" w14:textId="77777777" w:rsidR="00EA1CEB" w:rsidRDefault="00EA1CEB">
      <w:pPr>
        <w:rPr>
          <w:rFonts w:ascii="Times New Roman" w:eastAsia="宋体" w:hAnsi="Times New Roman"/>
          <w:lang w:eastAsia="zh-CN"/>
        </w:rPr>
      </w:pPr>
    </w:p>
    <w:p w14:paraId="40684372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4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）核心管理流程</w:t>
      </w:r>
    </w:p>
    <w:p w14:paraId="7AF053D0" w14:textId="77777777" w:rsidR="00EA1CEB" w:rsidRDefault="00000000">
      <w:pPr>
        <w:numPr>
          <w:ilvl w:val="0"/>
          <w:numId w:val="8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分支管理规则：</w:t>
      </w:r>
    </w:p>
    <w:p w14:paraId="70CC45E0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主分支（</w:t>
      </w:r>
      <w:r>
        <w:rPr>
          <w:rFonts w:ascii="Times New Roman" w:eastAsia="宋体" w:hAnsi="Times New Roman"/>
          <w:lang w:eastAsia="zh-CN"/>
        </w:rPr>
        <w:t>main</w:t>
      </w:r>
      <w:r>
        <w:rPr>
          <w:rFonts w:ascii="Times New Roman" w:eastAsia="宋体" w:hAnsi="Times New Roman"/>
          <w:lang w:eastAsia="zh-CN"/>
        </w:rPr>
        <w:t>）：仅存储验收通过的稳定版本，合并需项目经理审批。</w:t>
      </w:r>
    </w:p>
    <w:p w14:paraId="67A19131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开发分支（</w:t>
      </w:r>
      <w:r>
        <w:rPr>
          <w:rFonts w:ascii="Times New Roman" w:eastAsia="宋体" w:hAnsi="Times New Roman"/>
          <w:lang w:eastAsia="zh-CN"/>
        </w:rPr>
        <w:t>develop</w:t>
      </w:r>
      <w:r>
        <w:rPr>
          <w:rFonts w:ascii="Times New Roman" w:eastAsia="宋体" w:hAnsi="Times New Roman"/>
          <w:lang w:eastAsia="zh-CN"/>
        </w:rPr>
        <w:t>）：前后端开发完成后合并至该分支，用于联调测试。</w:t>
      </w:r>
    </w:p>
    <w:p w14:paraId="3C4BF784" w14:textId="77777777" w:rsidR="00EA1CEB" w:rsidRDefault="00000000">
      <w:pPr>
        <w:ind w:left="1440"/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功能分支（</w:t>
      </w:r>
      <w:r>
        <w:rPr>
          <w:rFonts w:ascii="Times New Roman" w:eastAsia="宋体" w:hAnsi="Times New Roman"/>
        </w:rPr>
        <w:t>feature</w:t>
      </w:r>
      <w:r>
        <w:rPr>
          <w:rFonts w:ascii="Times New Roman" w:eastAsia="宋体" w:hAnsi="Times New Roman"/>
        </w:rPr>
        <w:t>）：前端、后端分别创建专属功能分支（命名格式：</w:t>
      </w:r>
      <w:r>
        <w:rPr>
          <w:rFonts w:ascii="Times New Roman" w:eastAsia="宋体" w:hAnsi="Times New Roman"/>
        </w:rPr>
        <w:t xml:space="preserve">feature - </w:t>
      </w:r>
      <w:r>
        <w:rPr>
          <w:rFonts w:ascii="Times New Roman" w:eastAsia="宋体" w:hAnsi="Times New Roman"/>
        </w:rPr>
        <w:t>前端</w:t>
      </w:r>
      <w:r>
        <w:rPr>
          <w:rFonts w:ascii="Times New Roman" w:eastAsia="宋体" w:hAnsi="Times New Roman"/>
        </w:rPr>
        <w:t xml:space="preserve"> / </w:t>
      </w:r>
      <w:r>
        <w:rPr>
          <w:rFonts w:ascii="Times New Roman" w:eastAsia="宋体" w:hAnsi="Times New Roman"/>
        </w:rPr>
        <w:t>后端</w:t>
      </w:r>
      <w:r>
        <w:rPr>
          <w:rFonts w:ascii="Times New Roman" w:eastAsia="宋体" w:hAnsi="Times New Roman"/>
        </w:rPr>
        <w:t xml:space="preserve"> - </w:t>
      </w:r>
      <w:r>
        <w:rPr>
          <w:rFonts w:ascii="Times New Roman" w:eastAsia="宋体" w:hAnsi="Times New Roman"/>
        </w:rPr>
        <w:t>功能名称），开发完成后提交合并请求。</w:t>
      </w:r>
    </w:p>
    <w:p w14:paraId="49636050" w14:textId="77777777" w:rsidR="00EA1CEB" w:rsidRDefault="00000000">
      <w:pPr>
        <w:numPr>
          <w:ilvl w:val="0"/>
          <w:numId w:val="8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配置项变更流程：</w:t>
      </w:r>
    </w:p>
    <w:p w14:paraId="0472C358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前后端开发工程师提交《配置项变更申请表》，说明变更原因、影响范围。</w:t>
      </w:r>
    </w:p>
    <w:p w14:paraId="41BCB81F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项目经理审批通过后执行变更，配置管理员更新台账与版本信息。</w:t>
      </w:r>
    </w:p>
    <w:p w14:paraId="7FF05D17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保留变更前后版本，确保可回滚。</w:t>
      </w:r>
    </w:p>
    <w:p w14:paraId="433047C5" w14:textId="77777777" w:rsidR="00EA1CEB" w:rsidRDefault="00000000">
      <w:pPr>
        <w:numPr>
          <w:ilvl w:val="0"/>
          <w:numId w:val="8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存储与备份：</w:t>
      </w:r>
    </w:p>
    <w:p w14:paraId="2E3E39B1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源代码存储在远程</w:t>
      </w:r>
      <w:r>
        <w:rPr>
          <w:rFonts w:ascii="Times New Roman" w:eastAsia="宋体" w:hAnsi="Times New Roman"/>
          <w:lang w:eastAsia="zh-CN"/>
        </w:rPr>
        <w:t xml:space="preserve"> Git </w:t>
      </w:r>
      <w:r>
        <w:rPr>
          <w:rFonts w:ascii="Times New Roman" w:eastAsia="宋体" w:hAnsi="Times New Roman"/>
          <w:lang w:eastAsia="zh-CN"/>
        </w:rPr>
        <w:t>仓库，每日自动备份；文档与配置文件每周全量备份。</w:t>
      </w:r>
    </w:p>
    <w:p w14:paraId="24380F13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前端编译文件、后端部署包按版本号归档存储，便于追溯。</w:t>
      </w:r>
    </w:p>
    <w:p w14:paraId="15A7023A" w14:textId="77777777" w:rsidR="00EA1CEB" w:rsidRDefault="00000000">
      <w:pPr>
        <w:numPr>
          <w:ilvl w:val="0"/>
          <w:numId w:val="8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权限控制：</w:t>
      </w:r>
    </w:p>
    <w:p w14:paraId="430D38FF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前端开发工程师：读写前端分支，只读后端接口文档。</w:t>
      </w:r>
    </w:p>
    <w:p w14:paraId="6D5064E0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后端开发工程师：读写后端分支，只读前端接口规范。</w:t>
      </w:r>
    </w:p>
    <w:p w14:paraId="403AE833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配置管理员：读写所有配置项，负责权限分配与审计。</w:t>
      </w:r>
    </w:p>
    <w:p w14:paraId="2EEACC10" w14:textId="77777777" w:rsidR="00EA1CEB" w:rsidRDefault="00EA1CEB">
      <w:pPr>
        <w:ind w:left="1440"/>
        <w:rPr>
          <w:rFonts w:ascii="Times New Roman" w:eastAsia="宋体" w:hAnsi="Times New Roman"/>
          <w:lang w:eastAsia="zh-CN"/>
        </w:rPr>
      </w:pPr>
    </w:p>
    <w:p w14:paraId="00A34BFF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5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）配置管理工具与规范</w:t>
      </w:r>
    </w:p>
    <w:p w14:paraId="13A7225F" w14:textId="77777777" w:rsidR="00EA1CEB" w:rsidRDefault="00000000">
      <w:pPr>
        <w:numPr>
          <w:ilvl w:val="0"/>
          <w:numId w:val="9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工具清单：</w:t>
      </w:r>
      <w:r>
        <w:rPr>
          <w:rFonts w:ascii="Times New Roman" w:eastAsia="宋体" w:hAnsi="Times New Roman"/>
          <w:lang w:eastAsia="zh-CN"/>
        </w:rPr>
        <w:t>Git</w:t>
      </w:r>
      <w:r>
        <w:rPr>
          <w:rFonts w:ascii="Times New Roman" w:eastAsia="宋体" w:hAnsi="Times New Roman"/>
          <w:lang w:eastAsia="zh-CN"/>
        </w:rPr>
        <w:t>（版本控制）、</w:t>
      </w:r>
      <w:r>
        <w:rPr>
          <w:rFonts w:ascii="Times New Roman" w:eastAsia="宋体" w:hAnsi="Times New Roman"/>
          <w:lang w:eastAsia="zh-CN"/>
        </w:rPr>
        <w:t>GitLab/GitHub</w:t>
      </w:r>
      <w:r>
        <w:rPr>
          <w:rFonts w:ascii="Times New Roman" w:eastAsia="宋体" w:hAnsi="Times New Roman"/>
          <w:lang w:eastAsia="zh-CN"/>
        </w:rPr>
        <w:t>（代码仓库）、云盘（文档存储）、</w:t>
      </w:r>
      <w:r>
        <w:rPr>
          <w:rFonts w:ascii="Times New Roman" w:eastAsia="宋体" w:hAnsi="Times New Roman"/>
          <w:lang w:eastAsia="zh-CN"/>
        </w:rPr>
        <w:t>Excel</w:t>
      </w:r>
      <w:r>
        <w:rPr>
          <w:rFonts w:ascii="Times New Roman" w:eastAsia="宋体" w:hAnsi="Times New Roman"/>
          <w:lang w:eastAsia="zh-CN"/>
        </w:rPr>
        <w:t>（配置管理台账）、</w:t>
      </w:r>
      <w:r>
        <w:rPr>
          <w:rFonts w:ascii="Times New Roman" w:eastAsia="宋体" w:hAnsi="Times New Roman"/>
          <w:lang w:eastAsia="zh-CN"/>
        </w:rPr>
        <w:t>Docker</w:t>
      </w:r>
      <w:r>
        <w:rPr>
          <w:rFonts w:ascii="Times New Roman" w:eastAsia="宋体" w:hAnsi="Times New Roman"/>
          <w:lang w:eastAsia="zh-CN"/>
        </w:rPr>
        <w:t>（环境配置标准化）。</w:t>
      </w:r>
    </w:p>
    <w:p w14:paraId="0DDE5ADA" w14:textId="77777777" w:rsidR="00EA1CEB" w:rsidRDefault="00000000">
      <w:pPr>
        <w:numPr>
          <w:ilvl w:val="0"/>
          <w:numId w:val="9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命名规范：</w:t>
      </w:r>
    </w:p>
    <w:p w14:paraId="26500EFD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源代码文件：采用</w:t>
      </w:r>
      <w:r>
        <w:rPr>
          <w:rFonts w:ascii="Times New Roman" w:eastAsia="宋体" w:hAnsi="Times New Roman"/>
          <w:lang w:eastAsia="zh-CN"/>
        </w:rPr>
        <w:t xml:space="preserve"> “</w:t>
      </w:r>
      <w:r>
        <w:rPr>
          <w:rFonts w:ascii="Times New Roman" w:eastAsia="宋体" w:hAnsi="Times New Roman"/>
          <w:lang w:eastAsia="zh-CN"/>
        </w:rPr>
        <w:t>功能模块</w:t>
      </w:r>
      <w:r>
        <w:rPr>
          <w:rFonts w:ascii="Times New Roman" w:eastAsia="宋体" w:hAnsi="Times New Roman"/>
          <w:lang w:eastAsia="zh-CN"/>
        </w:rPr>
        <w:t xml:space="preserve"> - </w:t>
      </w:r>
      <w:r>
        <w:rPr>
          <w:rFonts w:ascii="Times New Roman" w:eastAsia="宋体" w:hAnsi="Times New Roman"/>
          <w:lang w:eastAsia="zh-CN"/>
        </w:rPr>
        <w:t>文件名。后缀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（如</w:t>
      </w:r>
      <w:r>
        <w:rPr>
          <w:rFonts w:ascii="Times New Roman" w:eastAsia="宋体" w:hAnsi="Times New Roman"/>
          <w:lang w:eastAsia="zh-CN"/>
        </w:rPr>
        <w:t xml:space="preserve"> “user-login.jsx”“translation-service.java”</w:t>
      </w:r>
      <w:r>
        <w:rPr>
          <w:rFonts w:ascii="Times New Roman" w:eastAsia="宋体" w:hAnsi="Times New Roman"/>
          <w:lang w:eastAsia="zh-CN"/>
        </w:rPr>
        <w:t>）；</w:t>
      </w:r>
    </w:p>
    <w:p w14:paraId="685BBB10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文档文件：采用</w:t>
      </w:r>
      <w:r>
        <w:rPr>
          <w:rFonts w:ascii="Times New Roman" w:eastAsia="宋体" w:hAnsi="Times New Roman"/>
          <w:lang w:eastAsia="zh-CN"/>
        </w:rPr>
        <w:t xml:space="preserve"> “</w:t>
      </w:r>
      <w:r>
        <w:rPr>
          <w:rFonts w:ascii="Times New Roman" w:eastAsia="宋体" w:hAnsi="Times New Roman"/>
          <w:lang w:eastAsia="zh-CN"/>
        </w:rPr>
        <w:t>文档类型</w:t>
      </w:r>
      <w:r>
        <w:rPr>
          <w:rFonts w:ascii="Times New Roman" w:eastAsia="宋体" w:hAnsi="Times New Roman"/>
          <w:lang w:eastAsia="zh-CN"/>
        </w:rPr>
        <w:t xml:space="preserve"> - </w:t>
      </w:r>
      <w:r>
        <w:rPr>
          <w:rFonts w:ascii="Times New Roman" w:eastAsia="宋体" w:hAnsi="Times New Roman"/>
          <w:lang w:eastAsia="zh-CN"/>
        </w:rPr>
        <w:t>项目名称</w:t>
      </w:r>
      <w:r>
        <w:rPr>
          <w:rFonts w:ascii="Times New Roman" w:eastAsia="宋体" w:hAnsi="Times New Roman"/>
          <w:lang w:eastAsia="zh-CN"/>
        </w:rPr>
        <w:t xml:space="preserve"> - </w:t>
      </w:r>
      <w:r>
        <w:rPr>
          <w:rFonts w:ascii="Times New Roman" w:eastAsia="宋体" w:hAnsi="Times New Roman"/>
          <w:lang w:eastAsia="zh-CN"/>
        </w:rPr>
        <w:t>版本号。后缀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（如</w:t>
      </w:r>
      <w:r>
        <w:rPr>
          <w:rFonts w:ascii="Times New Roman" w:eastAsia="宋体" w:hAnsi="Times New Roman"/>
          <w:lang w:eastAsia="zh-CN"/>
        </w:rPr>
        <w:t xml:space="preserve"> “</w:t>
      </w:r>
      <w:r>
        <w:rPr>
          <w:rFonts w:ascii="Times New Roman" w:eastAsia="宋体" w:hAnsi="Times New Roman"/>
          <w:lang w:eastAsia="zh-CN"/>
        </w:rPr>
        <w:t>需求说明书</w:t>
      </w:r>
      <w:r>
        <w:rPr>
          <w:rFonts w:ascii="Times New Roman" w:eastAsia="宋体" w:hAnsi="Times New Roman"/>
          <w:lang w:eastAsia="zh-CN"/>
        </w:rPr>
        <w:t xml:space="preserve"> - </w:t>
      </w:r>
      <w:r>
        <w:rPr>
          <w:rFonts w:ascii="Times New Roman" w:eastAsia="宋体" w:hAnsi="Times New Roman"/>
          <w:lang w:eastAsia="zh-CN"/>
        </w:rPr>
        <w:t>图文翻译平台</w:t>
      </w:r>
      <w:r>
        <w:rPr>
          <w:rFonts w:ascii="Times New Roman" w:eastAsia="宋体" w:hAnsi="Times New Roman"/>
          <w:lang w:eastAsia="zh-CN"/>
        </w:rPr>
        <w:t xml:space="preserve"> - V1.0.docx”</w:t>
      </w:r>
      <w:r>
        <w:rPr>
          <w:rFonts w:ascii="Times New Roman" w:eastAsia="宋体" w:hAnsi="Times New Roman"/>
          <w:lang w:eastAsia="zh-CN"/>
        </w:rPr>
        <w:t>）；</w:t>
      </w:r>
    </w:p>
    <w:p w14:paraId="22245162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版本编号：主版本号（重大功能迭代）、次版本号（新增功能）、修订号（</w:t>
      </w:r>
      <w:r>
        <w:rPr>
          <w:rFonts w:ascii="Times New Roman" w:eastAsia="宋体" w:hAnsi="Times New Roman"/>
          <w:lang w:eastAsia="zh-CN"/>
        </w:rPr>
        <w:t xml:space="preserve">Bug </w:t>
      </w:r>
      <w:r>
        <w:rPr>
          <w:rFonts w:ascii="Times New Roman" w:eastAsia="宋体" w:hAnsi="Times New Roman"/>
          <w:lang w:eastAsia="zh-CN"/>
        </w:rPr>
        <w:t>修复）。</w:t>
      </w:r>
    </w:p>
    <w:p w14:paraId="6652E26F" w14:textId="77777777" w:rsidR="00EA1CEB" w:rsidRDefault="00000000">
      <w:pPr>
        <w:numPr>
          <w:ilvl w:val="0"/>
          <w:numId w:val="9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访问权限控制：按角色分配配置项访问权限（开发工程师可读写开发分支代码，只读主分支代码；甲方可只读验收相关文档），禁止越权访问。</w:t>
      </w:r>
    </w:p>
    <w:p w14:paraId="14C5A141" w14:textId="77777777" w:rsidR="00EA1CEB" w:rsidRDefault="00EA1CEB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</w:p>
    <w:p w14:paraId="7CC807C9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lastRenderedPageBreak/>
        <w:t>3.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沟通管理</w:t>
      </w:r>
    </w:p>
    <w:p w14:paraId="20DFADAC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）沟通目标</w:t>
      </w:r>
    </w:p>
    <w:p w14:paraId="40165881" w14:textId="77777777" w:rsidR="00EA1CEB" w:rsidRDefault="00000000">
      <w:pPr>
        <w:numPr>
          <w:ilvl w:val="0"/>
          <w:numId w:val="1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确保甲乙双方及项目团队内部信息传递及时、准确、完整，避免信息不对称导致的需求偏差、进度延误等问题。</w:t>
      </w:r>
    </w:p>
    <w:p w14:paraId="344E2F78" w14:textId="77777777" w:rsidR="00EA1CEB" w:rsidRDefault="00000000">
      <w:pPr>
        <w:numPr>
          <w:ilvl w:val="0"/>
          <w:numId w:val="1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建立高效的沟通机制，及时协调解决项目执行过程中的疑问、分歧和风险，保障项目顺利推进。</w:t>
      </w:r>
    </w:p>
    <w:p w14:paraId="367FE9EF" w14:textId="77777777" w:rsidR="00EA1CEB" w:rsidRDefault="00000000">
      <w:pPr>
        <w:numPr>
          <w:ilvl w:val="0"/>
          <w:numId w:val="1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维护良好的合作关系，提升双方满意度，确保项目目标达成。</w:t>
      </w:r>
    </w:p>
    <w:p w14:paraId="643E3968" w14:textId="77777777" w:rsidR="00EA1CEB" w:rsidRDefault="00EA1CEB">
      <w:pPr>
        <w:tabs>
          <w:tab w:val="left" w:pos="720"/>
        </w:tabs>
        <w:rPr>
          <w:rFonts w:ascii="Times New Roman" w:eastAsia="宋体" w:hAnsi="Times New Roman"/>
          <w:lang w:eastAsia="zh-CN"/>
        </w:rPr>
      </w:pPr>
    </w:p>
    <w:p w14:paraId="422D44D7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2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）沟通责任分工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90"/>
        <w:gridCol w:w="7006"/>
      </w:tblGrid>
      <w:tr w:rsidR="00EA1CEB" w14:paraId="12E6E1E6" w14:textId="77777777">
        <w:tc>
          <w:tcPr>
            <w:tcW w:w="0" w:type="auto"/>
          </w:tcPr>
          <w:p w14:paraId="5DB6C1D2" w14:textId="77777777" w:rsidR="00EA1CEB" w:rsidRDefault="00000000">
            <w:r>
              <w:rPr>
                <w:rFonts w:ascii="Times New Roman" w:eastAsia="宋体" w:hAnsi="Times New Roman"/>
                <w:b/>
                <w:bCs/>
              </w:rPr>
              <w:t>角色</w:t>
            </w:r>
          </w:p>
        </w:tc>
        <w:tc>
          <w:tcPr>
            <w:tcW w:w="0" w:type="auto"/>
          </w:tcPr>
          <w:p w14:paraId="47368DB3" w14:textId="77777777" w:rsidR="00EA1CEB" w:rsidRDefault="00000000">
            <w:r>
              <w:rPr>
                <w:rFonts w:ascii="Times New Roman" w:eastAsia="宋体" w:hAnsi="Times New Roman"/>
                <w:b/>
                <w:bCs/>
              </w:rPr>
              <w:t>沟通责任</w:t>
            </w:r>
          </w:p>
        </w:tc>
      </w:tr>
      <w:tr w:rsidR="00EA1CEB" w14:paraId="47728E30" w14:textId="77777777">
        <w:tc>
          <w:tcPr>
            <w:tcW w:w="0" w:type="auto"/>
          </w:tcPr>
          <w:p w14:paraId="3E74EE2D" w14:textId="77777777" w:rsidR="00EA1CEB" w:rsidRDefault="00000000">
            <w:r>
              <w:rPr>
                <w:rFonts w:ascii="Times New Roman" w:eastAsia="宋体" w:hAnsi="Times New Roman"/>
              </w:rPr>
              <w:t>项目经理</w:t>
            </w:r>
          </w:p>
        </w:tc>
        <w:tc>
          <w:tcPr>
            <w:tcW w:w="0" w:type="auto"/>
          </w:tcPr>
          <w:p w14:paraId="26E201FA" w14:textId="77777777" w:rsidR="00EA1CEB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作为核心沟通协调人，负责与甲方对接；组织团队内部沟通会议；传递需求、进度、质量等关键信息；处理沟通中的争议和问题</w:t>
            </w:r>
          </w:p>
        </w:tc>
      </w:tr>
      <w:tr w:rsidR="00EA1CEB" w14:paraId="782E12BC" w14:textId="77777777">
        <w:tc>
          <w:tcPr>
            <w:tcW w:w="0" w:type="auto"/>
          </w:tcPr>
          <w:p w14:paraId="10C5B463" w14:textId="77777777" w:rsidR="00EA1CEB" w:rsidRDefault="00000000">
            <w:r>
              <w:t>前端开发工程师</w:t>
            </w:r>
          </w:p>
        </w:tc>
        <w:tc>
          <w:tcPr>
            <w:tcW w:w="0" w:type="auto"/>
          </w:tcPr>
          <w:p w14:paraId="0BA5F17D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与后端开发工程师对接接口事宜；反馈前端开发问题；参与技术评审</w:t>
            </w:r>
          </w:p>
        </w:tc>
      </w:tr>
      <w:tr w:rsidR="00EA1CEB" w14:paraId="49E3ECBF" w14:textId="77777777">
        <w:tc>
          <w:tcPr>
            <w:tcW w:w="0" w:type="auto"/>
          </w:tcPr>
          <w:p w14:paraId="1A91BDB2" w14:textId="77777777" w:rsidR="00EA1CEB" w:rsidRDefault="00000000">
            <w:r>
              <w:t>后端开发工程师</w:t>
            </w:r>
          </w:p>
        </w:tc>
        <w:tc>
          <w:tcPr>
            <w:tcW w:w="0" w:type="auto"/>
          </w:tcPr>
          <w:p w14:paraId="642711D4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与前端开发工程师同步接口状态；对接第三方 API 服务商；解决后端技术问题</w:t>
            </w:r>
          </w:p>
        </w:tc>
      </w:tr>
      <w:tr w:rsidR="00EA1CEB" w14:paraId="3041D7E5" w14:textId="77777777">
        <w:tc>
          <w:tcPr>
            <w:tcW w:w="0" w:type="auto"/>
          </w:tcPr>
          <w:p w14:paraId="47FE4975" w14:textId="77777777" w:rsidR="00EA1CEB" w:rsidRDefault="00000000">
            <w:r>
              <w:t>测试 / 运维工程师</w:t>
            </w:r>
          </w:p>
        </w:tc>
        <w:tc>
          <w:tcPr>
            <w:tcW w:w="0" w:type="auto"/>
          </w:tcPr>
          <w:p w14:paraId="0154E0D4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反馈测试问题；对接第三方安全审计机构；同步运维相关信息</w:t>
            </w:r>
          </w:p>
        </w:tc>
      </w:tr>
    </w:tbl>
    <w:p w14:paraId="69042C7B" w14:textId="77777777" w:rsidR="00EA1CEB" w:rsidRDefault="00EA1CEB">
      <w:pPr>
        <w:rPr>
          <w:lang w:eastAsia="zh-CN"/>
        </w:rPr>
      </w:pPr>
    </w:p>
    <w:p w14:paraId="602B4A2E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3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）沟通对象、内容与方式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11"/>
        <w:gridCol w:w="2213"/>
        <w:gridCol w:w="1757"/>
        <w:gridCol w:w="1301"/>
        <w:gridCol w:w="1714"/>
      </w:tblGrid>
      <w:tr w:rsidR="00EA1CEB" w14:paraId="0D75B6A7" w14:textId="77777777">
        <w:tc>
          <w:tcPr>
            <w:tcW w:w="0" w:type="auto"/>
            <w:vAlign w:val="center"/>
          </w:tcPr>
          <w:p w14:paraId="77C9A09F" w14:textId="77777777" w:rsidR="00EA1CEB" w:rsidRDefault="00000000">
            <w:r>
              <w:rPr>
                <w:b/>
                <w:bCs/>
              </w:rPr>
              <w:t>沟通对象</w:t>
            </w:r>
          </w:p>
        </w:tc>
        <w:tc>
          <w:tcPr>
            <w:tcW w:w="0" w:type="auto"/>
            <w:vAlign w:val="center"/>
          </w:tcPr>
          <w:p w14:paraId="0D23F2C5" w14:textId="77777777" w:rsidR="00EA1CEB" w:rsidRDefault="00000000">
            <w:r>
              <w:rPr>
                <w:b/>
                <w:bCs/>
              </w:rPr>
              <w:t>沟通内容</w:t>
            </w:r>
          </w:p>
        </w:tc>
        <w:tc>
          <w:tcPr>
            <w:tcW w:w="0" w:type="auto"/>
            <w:vAlign w:val="center"/>
          </w:tcPr>
          <w:p w14:paraId="37251E8C" w14:textId="77777777" w:rsidR="00EA1CEB" w:rsidRDefault="00000000">
            <w:r>
              <w:rPr>
                <w:b/>
                <w:bCs/>
              </w:rPr>
              <w:t>沟通方式</w:t>
            </w:r>
          </w:p>
        </w:tc>
        <w:tc>
          <w:tcPr>
            <w:tcW w:w="0" w:type="auto"/>
            <w:vAlign w:val="center"/>
          </w:tcPr>
          <w:p w14:paraId="2611B66E" w14:textId="77777777" w:rsidR="00EA1CE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频率</w:t>
            </w:r>
          </w:p>
        </w:tc>
        <w:tc>
          <w:tcPr>
            <w:tcW w:w="0" w:type="auto"/>
            <w:vAlign w:val="center"/>
          </w:tcPr>
          <w:p w14:paraId="10905E13" w14:textId="77777777" w:rsidR="00EA1CE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责任人</w:t>
            </w:r>
          </w:p>
        </w:tc>
      </w:tr>
      <w:tr w:rsidR="00EA1CEB" w14:paraId="03DCACEF" w14:textId="77777777">
        <w:tc>
          <w:tcPr>
            <w:tcW w:w="0" w:type="auto"/>
            <w:vAlign w:val="center"/>
          </w:tcPr>
          <w:p w14:paraId="77ECDD89" w14:textId="77777777" w:rsidR="00EA1CEB" w:rsidRDefault="00000000">
            <w:r>
              <w:t>甲方对接人</w:t>
            </w:r>
          </w:p>
        </w:tc>
        <w:tc>
          <w:tcPr>
            <w:tcW w:w="0" w:type="auto"/>
            <w:vAlign w:val="center"/>
          </w:tcPr>
          <w:p w14:paraId="54FBCBCD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项目进度、里程碑验收、需求确认、合同执行</w:t>
            </w:r>
          </w:p>
        </w:tc>
        <w:tc>
          <w:tcPr>
            <w:tcW w:w="0" w:type="auto"/>
            <w:vAlign w:val="center"/>
          </w:tcPr>
          <w:p w14:paraId="5AC65B33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每周进度报告、邮件、里程碑会议</w:t>
            </w:r>
          </w:p>
        </w:tc>
        <w:tc>
          <w:tcPr>
            <w:tcW w:w="0" w:type="auto"/>
            <w:vAlign w:val="center"/>
          </w:tcPr>
          <w:p w14:paraId="06A5AAAB" w14:textId="77777777" w:rsidR="00EA1CEB" w:rsidRDefault="00000000">
            <w:r>
              <w:t>每周 1 次 + 按需</w:t>
            </w:r>
          </w:p>
        </w:tc>
        <w:tc>
          <w:tcPr>
            <w:tcW w:w="0" w:type="auto"/>
            <w:vAlign w:val="center"/>
          </w:tcPr>
          <w:p w14:paraId="1C910E42" w14:textId="77777777" w:rsidR="00EA1CEB" w:rsidRDefault="00000000">
            <w:r>
              <w:t>项目经理</w:t>
            </w:r>
          </w:p>
        </w:tc>
      </w:tr>
      <w:tr w:rsidR="00EA1CEB" w14:paraId="77476161" w14:textId="77777777">
        <w:tc>
          <w:tcPr>
            <w:tcW w:w="0" w:type="auto"/>
            <w:vAlign w:val="center"/>
          </w:tcPr>
          <w:p w14:paraId="43E2EDB8" w14:textId="77777777" w:rsidR="00EA1CEB" w:rsidRDefault="00000000">
            <w:r>
              <w:t>团队内部（全员）</w:t>
            </w:r>
          </w:p>
        </w:tc>
        <w:tc>
          <w:tcPr>
            <w:tcW w:w="0" w:type="auto"/>
            <w:vAlign w:val="center"/>
          </w:tcPr>
          <w:p w14:paraId="73C67BB7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整体进度、质量问题、风险情况</w:t>
            </w:r>
          </w:p>
        </w:tc>
        <w:tc>
          <w:tcPr>
            <w:tcW w:w="0" w:type="auto"/>
            <w:vAlign w:val="center"/>
          </w:tcPr>
          <w:p w14:paraId="20850D73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每日站会（15 分钟）、周复盘会议</w:t>
            </w:r>
          </w:p>
        </w:tc>
        <w:tc>
          <w:tcPr>
            <w:tcW w:w="0" w:type="auto"/>
            <w:vAlign w:val="center"/>
          </w:tcPr>
          <w:p w14:paraId="2B61B2E5" w14:textId="77777777" w:rsidR="00EA1CEB" w:rsidRDefault="00000000">
            <w:r>
              <w:t>每日 1 次 + 每周 1 次</w:t>
            </w:r>
          </w:p>
        </w:tc>
        <w:tc>
          <w:tcPr>
            <w:tcW w:w="0" w:type="auto"/>
            <w:vAlign w:val="center"/>
          </w:tcPr>
          <w:p w14:paraId="5E18C4EB" w14:textId="77777777" w:rsidR="00EA1CEB" w:rsidRDefault="00000000">
            <w:r>
              <w:t>项目经理</w:t>
            </w:r>
          </w:p>
        </w:tc>
      </w:tr>
      <w:tr w:rsidR="00EA1CEB" w14:paraId="0ACE9356" w14:textId="77777777">
        <w:tc>
          <w:tcPr>
            <w:tcW w:w="0" w:type="auto"/>
            <w:vAlign w:val="center"/>
          </w:tcPr>
          <w:p w14:paraId="086FC9AB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前端与后端开发工程师</w:t>
            </w:r>
          </w:p>
        </w:tc>
        <w:tc>
          <w:tcPr>
            <w:tcW w:w="0" w:type="auto"/>
            <w:vAlign w:val="center"/>
          </w:tcPr>
          <w:p w14:paraId="43984950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接口规范、联调问题、技术适配</w:t>
            </w:r>
          </w:p>
        </w:tc>
        <w:tc>
          <w:tcPr>
            <w:tcW w:w="0" w:type="auto"/>
            <w:vAlign w:val="center"/>
          </w:tcPr>
          <w:p w14:paraId="444151A3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即时沟通工具、固定联调会议</w:t>
            </w:r>
          </w:p>
        </w:tc>
        <w:tc>
          <w:tcPr>
            <w:tcW w:w="0" w:type="auto"/>
            <w:vAlign w:val="center"/>
          </w:tcPr>
          <w:p w14:paraId="18E5B04F" w14:textId="77777777" w:rsidR="00EA1CEB" w:rsidRDefault="00000000">
            <w:r>
              <w:t>实时 + 每周 2 次</w:t>
            </w:r>
          </w:p>
        </w:tc>
        <w:tc>
          <w:tcPr>
            <w:tcW w:w="0" w:type="auto"/>
            <w:vAlign w:val="center"/>
          </w:tcPr>
          <w:p w14:paraId="3EA99539" w14:textId="77777777" w:rsidR="00EA1CEB" w:rsidRDefault="00000000">
            <w:r>
              <w:t>前端 + 后端开发工程师</w:t>
            </w:r>
          </w:p>
        </w:tc>
      </w:tr>
      <w:tr w:rsidR="00EA1CEB" w14:paraId="6F25EF56" w14:textId="77777777">
        <w:tc>
          <w:tcPr>
            <w:tcW w:w="0" w:type="auto"/>
            <w:vAlign w:val="center"/>
          </w:tcPr>
          <w:p w14:paraId="31F705BD" w14:textId="77777777" w:rsidR="00EA1CEB" w:rsidRDefault="00000000">
            <w:r>
              <w:t>第三方 API 服务商</w:t>
            </w:r>
          </w:p>
        </w:tc>
        <w:tc>
          <w:tcPr>
            <w:tcW w:w="0" w:type="auto"/>
            <w:vAlign w:val="center"/>
          </w:tcPr>
          <w:p w14:paraId="6CA3DFAD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API 对接、故障处理、版本升级</w:t>
            </w:r>
          </w:p>
        </w:tc>
        <w:tc>
          <w:tcPr>
            <w:tcW w:w="0" w:type="auto"/>
            <w:vAlign w:val="center"/>
          </w:tcPr>
          <w:p w14:paraId="65C8DCA4" w14:textId="77777777" w:rsidR="00EA1CEB" w:rsidRDefault="00000000">
            <w:r>
              <w:t>邮件、电话</w:t>
            </w:r>
          </w:p>
        </w:tc>
        <w:tc>
          <w:tcPr>
            <w:tcW w:w="0" w:type="auto"/>
            <w:vAlign w:val="center"/>
          </w:tcPr>
          <w:p w14:paraId="65C575E3" w14:textId="77777777" w:rsidR="00EA1CEB" w:rsidRDefault="00000000">
            <w:r>
              <w:t>按需</w:t>
            </w:r>
          </w:p>
        </w:tc>
        <w:tc>
          <w:tcPr>
            <w:tcW w:w="0" w:type="auto"/>
            <w:vAlign w:val="center"/>
          </w:tcPr>
          <w:p w14:paraId="63487E66" w14:textId="77777777" w:rsidR="00EA1CEB" w:rsidRDefault="00000000">
            <w:r>
              <w:t>后端开发工程师</w:t>
            </w:r>
          </w:p>
        </w:tc>
      </w:tr>
      <w:tr w:rsidR="00EA1CEB" w14:paraId="27B543C4" w14:textId="77777777">
        <w:tc>
          <w:tcPr>
            <w:tcW w:w="0" w:type="auto"/>
            <w:vAlign w:val="center"/>
          </w:tcPr>
          <w:p w14:paraId="1D5B9FBE" w14:textId="77777777" w:rsidR="00EA1CEB" w:rsidRDefault="00000000">
            <w:r>
              <w:t>第三方安全审计机构</w:t>
            </w:r>
          </w:p>
        </w:tc>
        <w:tc>
          <w:tcPr>
            <w:tcW w:w="0" w:type="auto"/>
            <w:vAlign w:val="center"/>
          </w:tcPr>
          <w:p w14:paraId="5F0C0C45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安全测试范围、漏洞整改</w:t>
            </w:r>
          </w:p>
        </w:tc>
        <w:tc>
          <w:tcPr>
            <w:tcW w:w="0" w:type="auto"/>
            <w:vAlign w:val="center"/>
          </w:tcPr>
          <w:p w14:paraId="6C3FA182" w14:textId="77777777" w:rsidR="00EA1CEB" w:rsidRDefault="00000000">
            <w:r>
              <w:t>视频会议、邮件</w:t>
            </w:r>
          </w:p>
        </w:tc>
        <w:tc>
          <w:tcPr>
            <w:tcW w:w="0" w:type="auto"/>
            <w:vAlign w:val="center"/>
          </w:tcPr>
          <w:p w14:paraId="6023EE63" w14:textId="77777777" w:rsidR="00EA1CEB" w:rsidRDefault="00000000">
            <w:r>
              <w:t>按需</w:t>
            </w:r>
          </w:p>
        </w:tc>
        <w:tc>
          <w:tcPr>
            <w:tcW w:w="0" w:type="auto"/>
            <w:vAlign w:val="center"/>
          </w:tcPr>
          <w:p w14:paraId="5D7D3709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测试 / 运维工程师（兼安全专员）</w:t>
            </w:r>
          </w:p>
        </w:tc>
      </w:tr>
    </w:tbl>
    <w:p w14:paraId="6FF57477" w14:textId="77777777" w:rsidR="00EA1CEB" w:rsidRDefault="00EA1CEB">
      <w:pPr>
        <w:rPr>
          <w:lang w:eastAsia="zh-CN"/>
        </w:rPr>
      </w:pPr>
    </w:p>
    <w:p w14:paraId="3681F743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4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）沟通文档与记录</w:t>
      </w:r>
    </w:p>
    <w:p w14:paraId="32F78CE6" w14:textId="77777777" w:rsidR="00EA1CEB" w:rsidRDefault="00000000">
      <w:pPr>
        <w:numPr>
          <w:ilvl w:val="0"/>
          <w:numId w:val="1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会议纪要：所有正式会议（里程碑评审会议、技术评审会议等）需形成会议纪要，记录会议时间、参与人员、核心内容、决议、行动项及责任人，会后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个工作日内分发至相关人员，需确认的事项由接收方回复确认。</w:t>
      </w:r>
    </w:p>
    <w:p w14:paraId="5DE518F0" w14:textId="77777777" w:rsidR="00EA1CEB" w:rsidRDefault="00000000">
      <w:pPr>
        <w:numPr>
          <w:ilvl w:val="0"/>
          <w:numId w:val="1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进度报告：每周进度报告采用固定模板，包含进度对比（计划</w:t>
      </w:r>
      <w:r>
        <w:rPr>
          <w:rFonts w:ascii="Times New Roman" w:eastAsia="宋体" w:hAnsi="Times New Roman"/>
          <w:lang w:eastAsia="zh-CN"/>
        </w:rPr>
        <w:t xml:space="preserve"> vs </w:t>
      </w:r>
      <w:r>
        <w:rPr>
          <w:rFonts w:ascii="Times New Roman" w:eastAsia="宋体" w:hAnsi="Times New Roman"/>
          <w:lang w:eastAsia="zh-CN"/>
        </w:rPr>
        <w:t>实际）、成果展示、问题清单、下周计划、资源需求等内容，存档备查。</w:t>
      </w:r>
    </w:p>
    <w:p w14:paraId="38FA90AC" w14:textId="77777777" w:rsidR="00EA1CEB" w:rsidRDefault="00000000">
      <w:pPr>
        <w:numPr>
          <w:ilvl w:val="0"/>
          <w:numId w:val="1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沟通台账：记录重要沟通事项（需求变更、问题处理、风险沟通等）、沟通时间、沟通对象、沟通结果、后续行动，确保沟通可追溯。</w:t>
      </w:r>
    </w:p>
    <w:p w14:paraId="7F8CD605" w14:textId="77777777" w:rsidR="00EA1CEB" w:rsidRDefault="00000000">
      <w:pPr>
        <w:numPr>
          <w:ilvl w:val="0"/>
          <w:numId w:val="1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邮件存档：所有与项目相关的正式邮件（验收申请、变更通知、合同补充协议等）需分类存档，包括发送方、接收方、邮件内容、附件等。</w:t>
      </w:r>
    </w:p>
    <w:p w14:paraId="58FB7F37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lastRenderedPageBreak/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5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）沟通问题处理</w:t>
      </w:r>
    </w:p>
    <w:p w14:paraId="434C557E" w14:textId="77777777" w:rsidR="00EA1CEB" w:rsidRDefault="00000000">
      <w:pPr>
        <w:numPr>
          <w:ilvl w:val="0"/>
          <w:numId w:val="12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若沟通中出现需求分歧或意见不一致，项目经理组织双方充分沟通，明确核心诉求，结合项目范围和合同约定寻求折中方案，必要时形成书面备忘录。</w:t>
      </w:r>
    </w:p>
    <w:p w14:paraId="6278ADEB" w14:textId="77777777" w:rsidR="00EA1CEB" w:rsidRDefault="00000000">
      <w:pPr>
        <w:numPr>
          <w:ilvl w:val="0"/>
          <w:numId w:val="12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对于紧急沟通事项（如系统故障、</w:t>
      </w:r>
      <w:r>
        <w:rPr>
          <w:rFonts w:ascii="Times New Roman" w:eastAsia="宋体" w:hAnsi="Times New Roman"/>
          <w:lang w:eastAsia="zh-CN"/>
        </w:rPr>
        <w:t xml:space="preserve">API </w:t>
      </w:r>
      <w:r>
        <w:rPr>
          <w:rFonts w:ascii="Times New Roman" w:eastAsia="宋体" w:hAnsi="Times New Roman"/>
          <w:lang w:eastAsia="zh-CN"/>
        </w:rPr>
        <w:t>中断），采用即时沟通工具或电话优先沟通，事后补充邮件或沟通台账记录。</w:t>
      </w:r>
    </w:p>
    <w:p w14:paraId="4AB506D5" w14:textId="77777777" w:rsidR="00EA1CEB" w:rsidRDefault="00000000">
      <w:pPr>
        <w:numPr>
          <w:ilvl w:val="0"/>
          <w:numId w:val="12"/>
        </w:numPr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/>
          <w:lang w:eastAsia="zh-CN"/>
        </w:rPr>
        <w:t>若出现沟通不及时导致的问题，及时复盘沟通流程，调整沟通频率或方式，明确责任人，避免类似问题再次发生。</w:t>
      </w:r>
    </w:p>
    <w:p w14:paraId="1DD3F9E4" w14:textId="77777777" w:rsidR="00EA1CEB" w:rsidRDefault="00EA1CEB">
      <w:pPr>
        <w:tabs>
          <w:tab w:val="left" w:pos="720"/>
        </w:tabs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</w:p>
    <w:p w14:paraId="68265181" w14:textId="77777777" w:rsidR="00EA1CEB" w:rsidRDefault="00000000">
      <w:pPr>
        <w:widowControl w:val="0"/>
        <w:kinsoku/>
        <w:autoSpaceDE/>
        <w:autoSpaceDN/>
        <w:adjustRightInd/>
        <w:snapToGrid/>
        <w:spacing w:after="160" w:line="278" w:lineRule="auto"/>
        <w:textAlignment w:val="auto"/>
        <w:outlineLvl w:val="1"/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4.</w:t>
      </w:r>
      <w:r>
        <w:rPr>
          <w:rFonts w:ascii="Times New Roman" w:eastAsia="宋体" w:hAnsi="Times New Roman" w:cstheme="minorBidi" w:hint="eastAsia"/>
          <w:b/>
          <w:bCs/>
          <w:snapToGrid/>
          <w:kern w:val="2"/>
          <w:sz w:val="22"/>
          <w:szCs w:val="22"/>
          <w:lang w:eastAsia="zh-CN"/>
          <w14:ligatures w14:val="standardContextual"/>
        </w:rPr>
        <w:t>风险管理</w:t>
      </w:r>
    </w:p>
    <w:p w14:paraId="2111AC1D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）风险管理目标</w:t>
      </w:r>
    </w:p>
    <w:p w14:paraId="3E049DBE" w14:textId="77777777" w:rsidR="00EA1CEB" w:rsidRDefault="00000000">
      <w:pPr>
        <w:numPr>
          <w:ilvl w:val="0"/>
          <w:numId w:val="1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全面识别项目执行过程中的潜在风险（技术、进度、安全、资源等），明确风险等级和影响范围。</w:t>
      </w:r>
    </w:p>
    <w:p w14:paraId="52244742" w14:textId="77777777" w:rsidR="00EA1CEB" w:rsidRDefault="00000000">
      <w:pPr>
        <w:numPr>
          <w:ilvl w:val="0"/>
          <w:numId w:val="1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制定科学合理的风险应对策略和措施，提前防范或降低风险发生概率及影响程度。</w:t>
      </w:r>
    </w:p>
    <w:p w14:paraId="54CE8285" w14:textId="77777777" w:rsidR="00EA1CEB" w:rsidRDefault="00000000">
      <w:pPr>
        <w:numPr>
          <w:ilvl w:val="0"/>
          <w:numId w:val="1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建立风险动态跟踪机制，及时更新风险状态，确保风险可控，保障项目按计划推进。</w:t>
      </w:r>
    </w:p>
    <w:p w14:paraId="11721677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2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）风险管理责任分工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75"/>
        <w:gridCol w:w="6621"/>
      </w:tblGrid>
      <w:tr w:rsidR="00EA1CEB" w14:paraId="63D76D54" w14:textId="77777777">
        <w:tc>
          <w:tcPr>
            <w:tcW w:w="0" w:type="auto"/>
            <w:vAlign w:val="center"/>
          </w:tcPr>
          <w:p w14:paraId="60D48727" w14:textId="77777777" w:rsidR="00EA1CEB" w:rsidRDefault="00000000">
            <w:pPr>
              <w:rPr>
                <w:rStyle w:val="10"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5451DEA6" w14:textId="77777777" w:rsidR="00EA1CEB" w:rsidRDefault="00000000">
            <w:pPr>
              <w:rPr>
                <w:rStyle w:val="10"/>
              </w:rPr>
            </w:pPr>
            <w:r>
              <w:rPr>
                <w:b/>
                <w:bCs/>
              </w:rPr>
              <w:t>风险管理责任</w:t>
            </w:r>
          </w:p>
        </w:tc>
      </w:tr>
      <w:tr w:rsidR="00EA1CEB" w14:paraId="4B752802" w14:textId="77777777">
        <w:tc>
          <w:tcPr>
            <w:tcW w:w="0" w:type="auto"/>
            <w:vAlign w:val="center"/>
          </w:tcPr>
          <w:p w14:paraId="5A8A265A" w14:textId="77777777" w:rsidR="00EA1CEB" w:rsidRDefault="00000000">
            <w:pPr>
              <w:rPr>
                <w:rStyle w:val="10"/>
              </w:rPr>
            </w:pPr>
            <w:r>
              <w:rPr>
                <w:rStyle w:val="ae"/>
              </w:rPr>
              <w:t>项目经理</w:t>
            </w:r>
          </w:p>
        </w:tc>
        <w:tc>
          <w:tcPr>
            <w:tcW w:w="0" w:type="auto"/>
            <w:vAlign w:val="center"/>
          </w:tcPr>
          <w:p w14:paraId="00EE27AF" w14:textId="77777777" w:rsidR="00EA1CEB" w:rsidRDefault="00000000">
            <w:pPr>
              <w:rPr>
                <w:rStyle w:val="10"/>
                <w:lang w:eastAsia="zh-CN"/>
              </w:rPr>
            </w:pPr>
            <w:r>
              <w:rPr>
                <w:lang w:eastAsia="zh-CN"/>
              </w:rPr>
              <w:t>主导风险识别、评估；制定应对策略；组织风险评审；审批应对措施</w:t>
            </w:r>
          </w:p>
        </w:tc>
      </w:tr>
      <w:tr w:rsidR="00EA1CEB" w14:paraId="792E6341" w14:textId="77777777">
        <w:tc>
          <w:tcPr>
            <w:tcW w:w="0" w:type="auto"/>
            <w:vAlign w:val="center"/>
          </w:tcPr>
          <w:p w14:paraId="688CC0D9" w14:textId="77777777" w:rsidR="00EA1CEB" w:rsidRDefault="00000000">
            <w:pPr>
              <w:rPr>
                <w:rStyle w:val="10"/>
              </w:rPr>
            </w:pPr>
            <w:r>
              <w:rPr>
                <w:rStyle w:val="ae"/>
              </w:rPr>
              <w:t>前端开发工程师</w:t>
            </w:r>
          </w:p>
        </w:tc>
        <w:tc>
          <w:tcPr>
            <w:tcW w:w="0" w:type="auto"/>
            <w:vAlign w:val="center"/>
          </w:tcPr>
          <w:p w14:paraId="7ACF2E41" w14:textId="77777777" w:rsidR="00EA1CEB" w:rsidRDefault="00000000">
            <w:pPr>
              <w:rPr>
                <w:rStyle w:val="10"/>
                <w:lang w:eastAsia="zh-CN"/>
              </w:rPr>
            </w:pPr>
            <w:r>
              <w:rPr>
                <w:lang w:eastAsia="zh-CN"/>
              </w:rPr>
              <w:t>识别前端相关风险（兼容性、前端性能）；执行前端风险应对措施；上报新增风险</w:t>
            </w:r>
          </w:p>
        </w:tc>
      </w:tr>
      <w:tr w:rsidR="00EA1CEB" w14:paraId="43823D86" w14:textId="77777777">
        <w:tc>
          <w:tcPr>
            <w:tcW w:w="0" w:type="auto"/>
            <w:vAlign w:val="center"/>
          </w:tcPr>
          <w:p w14:paraId="03A2A755" w14:textId="77777777" w:rsidR="00EA1CEB" w:rsidRDefault="00000000">
            <w:pPr>
              <w:rPr>
                <w:rStyle w:val="10"/>
              </w:rPr>
            </w:pPr>
            <w:r>
              <w:rPr>
                <w:rStyle w:val="ae"/>
              </w:rPr>
              <w:t>后端开发工程师</w:t>
            </w:r>
          </w:p>
        </w:tc>
        <w:tc>
          <w:tcPr>
            <w:tcW w:w="0" w:type="auto"/>
            <w:vAlign w:val="center"/>
          </w:tcPr>
          <w:p w14:paraId="11FA1EF4" w14:textId="77777777" w:rsidR="00EA1CEB" w:rsidRDefault="00000000">
            <w:pPr>
              <w:rPr>
                <w:rStyle w:val="10"/>
                <w:lang w:eastAsia="zh-CN"/>
              </w:rPr>
            </w:pPr>
            <w:r>
              <w:rPr>
                <w:lang w:eastAsia="zh-CN"/>
              </w:rPr>
              <w:t>识别后端相关风险（API 集成、并发性能）；执行后端风险应对措施；上报新增风险</w:t>
            </w:r>
          </w:p>
        </w:tc>
      </w:tr>
      <w:tr w:rsidR="00EA1CEB" w14:paraId="4D8EA2B4" w14:textId="77777777">
        <w:tc>
          <w:tcPr>
            <w:tcW w:w="0" w:type="auto"/>
            <w:vAlign w:val="center"/>
          </w:tcPr>
          <w:p w14:paraId="767F1112" w14:textId="77777777" w:rsidR="00EA1CEB" w:rsidRDefault="00000000">
            <w:pPr>
              <w:rPr>
                <w:rStyle w:val="10"/>
              </w:rPr>
            </w:pPr>
            <w:r>
              <w:rPr>
                <w:rStyle w:val="ae"/>
              </w:rPr>
              <w:t>测试 / 运维工程师</w:t>
            </w:r>
          </w:p>
        </w:tc>
        <w:tc>
          <w:tcPr>
            <w:tcW w:w="0" w:type="auto"/>
            <w:vAlign w:val="center"/>
          </w:tcPr>
          <w:p w14:paraId="03BEE61D" w14:textId="77777777" w:rsidR="00EA1CEB" w:rsidRDefault="00000000">
            <w:pPr>
              <w:rPr>
                <w:rStyle w:val="10"/>
                <w:lang w:eastAsia="zh-CN"/>
              </w:rPr>
            </w:pPr>
            <w:r>
              <w:rPr>
                <w:lang w:eastAsia="zh-CN"/>
              </w:rPr>
              <w:t>识别测试、运维、安全风险；执行安全运维风险应对措施；跟踪处理效果</w:t>
            </w:r>
          </w:p>
        </w:tc>
      </w:tr>
    </w:tbl>
    <w:p w14:paraId="7404A7C2" w14:textId="77777777" w:rsidR="00EA1CEB" w:rsidRDefault="00EA1CEB">
      <w:pPr>
        <w:rPr>
          <w:rStyle w:val="10"/>
          <w:lang w:eastAsia="zh-CN"/>
        </w:rPr>
      </w:pPr>
    </w:p>
    <w:p w14:paraId="71A4AB8B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3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）风险登记册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33"/>
        <w:gridCol w:w="836"/>
        <w:gridCol w:w="1093"/>
        <w:gridCol w:w="532"/>
        <w:gridCol w:w="490"/>
        <w:gridCol w:w="490"/>
        <w:gridCol w:w="490"/>
        <w:gridCol w:w="523"/>
        <w:gridCol w:w="1974"/>
        <w:gridCol w:w="761"/>
        <w:gridCol w:w="574"/>
      </w:tblGrid>
      <w:tr w:rsidR="00EA1CEB" w14:paraId="0FFCACF2" w14:textId="77777777">
        <w:tc>
          <w:tcPr>
            <w:tcW w:w="0" w:type="auto"/>
            <w:vAlign w:val="center"/>
          </w:tcPr>
          <w:p w14:paraId="5555ED41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风险 ID</w:t>
            </w:r>
          </w:p>
        </w:tc>
        <w:tc>
          <w:tcPr>
            <w:tcW w:w="0" w:type="auto"/>
            <w:vAlign w:val="center"/>
          </w:tcPr>
          <w:p w14:paraId="5C7BB6E5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风险名称</w:t>
            </w:r>
          </w:p>
        </w:tc>
        <w:tc>
          <w:tcPr>
            <w:tcW w:w="0" w:type="auto"/>
            <w:vAlign w:val="center"/>
          </w:tcPr>
          <w:p w14:paraId="112458B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风险描述</w:t>
            </w:r>
          </w:p>
        </w:tc>
        <w:tc>
          <w:tcPr>
            <w:tcW w:w="0" w:type="auto"/>
            <w:vAlign w:val="center"/>
          </w:tcPr>
          <w:p w14:paraId="3A6B4E8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风险类别</w:t>
            </w:r>
          </w:p>
        </w:tc>
        <w:tc>
          <w:tcPr>
            <w:tcW w:w="0" w:type="auto"/>
            <w:vAlign w:val="center"/>
          </w:tcPr>
          <w:p w14:paraId="41B13F4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发生概率</w:t>
            </w:r>
          </w:p>
        </w:tc>
        <w:tc>
          <w:tcPr>
            <w:tcW w:w="0" w:type="auto"/>
            <w:vAlign w:val="center"/>
          </w:tcPr>
          <w:p w14:paraId="47D6632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影响程度</w:t>
            </w:r>
          </w:p>
        </w:tc>
        <w:tc>
          <w:tcPr>
            <w:tcW w:w="0" w:type="auto"/>
            <w:vAlign w:val="center"/>
          </w:tcPr>
          <w:p w14:paraId="06A5FA5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风险等级</w:t>
            </w:r>
          </w:p>
        </w:tc>
        <w:tc>
          <w:tcPr>
            <w:tcW w:w="0" w:type="auto"/>
            <w:vAlign w:val="center"/>
          </w:tcPr>
          <w:p w14:paraId="288210D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应对策略</w:t>
            </w:r>
          </w:p>
        </w:tc>
        <w:tc>
          <w:tcPr>
            <w:tcW w:w="0" w:type="auto"/>
            <w:vAlign w:val="center"/>
          </w:tcPr>
          <w:p w14:paraId="20CD8A5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具体应对措施</w:t>
            </w:r>
          </w:p>
        </w:tc>
        <w:tc>
          <w:tcPr>
            <w:tcW w:w="0" w:type="auto"/>
            <w:vAlign w:val="center"/>
          </w:tcPr>
          <w:p w14:paraId="083FCFF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责任人</w:t>
            </w:r>
          </w:p>
        </w:tc>
        <w:tc>
          <w:tcPr>
            <w:tcW w:w="0" w:type="auto"/>
            <w:vAlign w:val="center"/>
          </w:tcPr>
          <w:p w14:paraId="131B0E34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b/>
                <w:bCs/>
              </w:rPr>
              <w:t>监控方式</w:t>
            </w:r>
          </w:p>
        </w:tc>
      </w:tr>
      <w:tr w:rsidR="00EA1CEB" w14:paraId="21175F6D" w14:textId="77777777">
        <w:tc>
          <w:tcPr>
            <w:tcW w:w="0" w:type="auto"/>
            <w:vAlign w:val="center"/>
          </w:tcPr>
          <w:p w14:paraId="6B83816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R1</w:t>
            </w:r>
          </w:p>
        </w:tc>
        <w:tc>
          <w:tcPr>
            <w:tcW w:w="0" w:type="auto"/>
            <w:vAlign w:val="center"/>
          </w:tcPr>
          <w:p w14:paraId="2F081CD1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第三方 API 准确率 / 稳定性问题</w:t>
            </w:r>
          </w:p>
        </w:tc>
        <w:tc>
          <w:tcPr>
            <w:tcW w:w="0" w:type="auto"/>
            <w:vAlign w:val="center"/>
          </w:tcPr>
          <w:p w14:paraId="65465404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翻译 / OCR API 准确率低或故障，导致服务中断</w:t>
            </w:r>
          </w:p>
        </w:tc>
        <w:tc>
          <w:tcPr>
            <w:tcW w:w="0" w:type="auto"/>
            <w:vAlign w:val="center"/>
          </w:tcPr>
          <w:p w14:paraId="56121257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技术风险</w:t>
            </w:r>
          </w:p>
        </w:tc>
        <w:tc>
          <w:tcPr>
            <w:tcW w:w="0" w:type="auto"/>
            <w:vAlign w:val="center"/>
          </w:tcPr>
          <w:p w14:paraId="0E567B3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26C2684B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高</w:t>
            </w:r>
          </w:p>
        </w:tc>
        <w:tc>
          <w:tcPr>
            <w:tcW w:w="0" w:type="auto"/>
            <w:vAlign w:val="center"/>
          </w:tcPr>
          <w:p w14:paraId="0B27C144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高</w:t>
            </w:r>
          </w:p>
        </w:tc>
        <w:tc>
          <w:tcPr>
            <w:tcW w:w="0" w:type="auto"/>
            <w:vAlign w:val="center"/>
          </w:tcPr>
          <w:p w14:paraId="0F2E1424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减轻 + 备用</w:t>
            </w:r>
          </w:p>
        </w:tc>
        <w:tc>
          <w:tcPr>
            <w:tcW w:w="0" w:type="auto"/>
            <w:vAlign w:val="center"/>
          </w:tcPr>
          <w:p w14:paraId="75C752A9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集成 2 家 API 互为备份； 2. 设置监控与阈值，触发后自动切换； 3. 签订 SLA 协议明确故障响应时限</w:t>
            </w:r>
          </w:p>
        </w:tc>
        <w:tc>
          <w:tcPr>
            <w:tcW w:w="0" w:type="auto"/>
            <w:vAlign w:val="center"/>
          </w:tcPr>
          <w:p w14:paraId="7ABB165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后端开发工程师</w:t>
            </w:r>
          </w:p>
        </w:tc>
        <w:tc>
          <w:tcPr>
            <w:tcW w:w="0" w:type="auto"/>
            <w:vAlign w:val="center"/>
          </w:tcPr>
          <w:p w14:paraId="765474F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每日查看监控数据</w:t>
            </w:r>
          </w:p>
        </w:tc>
      </w:tr>
      <w:tr w:rsidR="00EA1CEB" w14:paraId="2EFC6AF5" w14:textId="77777777">
        <w:tc>
          <w:tcPr>
            <w:tcW w:w="0" w:type="auto"/>
            <w:vAlign w:val="center"/>
          </w:tcPr>
          <w:p w14:paraId="18B4A7A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R2</w:t>
            </w:r>
          </w:p>
        </w:tc>
        <w:tc>
          <w:tcPr>
            <w:tcW w:w="0" w:type="auto"/>
            <w:vAlign w:val="center"/>
          </w:tcPr>
          <w:p w14:paraId="659056FB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前后端接口不一致</w:t>
            </w:r>
          </w:p>
        </w:tc>
        <w:tc>
          <w:tcPr>
            <w:tcW w:w="0" w:type="auto"/>
            <w:vAlign w:val="center"/>
          </w:tcPr>
          <w:p w14:paraId="6D65C68E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对接口规范理解偏差，导致联调延迟</w:t>
            </w:r>
          </w:p>
        </w:tc>
        <w:tc>
          <w:tcPr>
            <w:tcW w:w="0" w:type="auto"/>
            <w:vAlign w:val="center"/>
          </w:tcPr>
          <w:p w14:paraId="747F1A9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协作风险</w:t>
            </w:r>
          </w:p>
        </w:tc>
        <w:tc>
          <w:tcPr>
            <w:tcW w:w="0" w:type="auto"/>
            <w:vAlign w:val="center"/>
          </w:tcPr>
          <w:p w14:paraId="4B2BE70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6E49C43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1EFA3ED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014885B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预防 + 减轻</w:t>
            </w:r>
          </w:p>
        </w:tc>
        <w:tc>
          <w:tcPr>
            <w:tcW w:w="0" w:type="auto"/>
            <w:vAlign w:val="center"/>
          </w:tcPr>
          <w:p w14:paraId="563E49EB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共同制定接口规范并签字确认； 2. Swagger 实时同步文档； 3. 开发初期开展接口联调测试</w:t>
            </w:r>
          </w:p>
        </w:tc>
        <w:tc>
          <w:tcPr>
            <w:tcW w:w="0" w:type="auto"/>
            <w:vAlign w:val="center"/>
          </w:tcPr>
          <w:p w14:paraId="2EA69C0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前端 + 后端开发工程师</w:t>
            </w:r>
          </w:p>
        </w:tc>
        <w:tc>
          <w:tcPr>
            <w:tcW w:w="0" w:type="auto"/>
            <w:vAlign w:val="center"/>
          </w:tcPr>
          <w:p w14:paraId="48BDA8A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每周联调会议同步</w:t>
            </w:r>
          </w:p>
        </w:tc>
      </w:tr>
      <w:tr w:rsidR="00EA1CEB" w14:paraId="2DC9F4BC" w14:textId="77777777">
        <w:tc>
          <w:tcPr>
            <w:tcW w:w="0" w:type="auto"/>
            <w:vAlign w:val="center"/>
          </w:tcPr>
          <w:p w14:paraId="24A013B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lastRenderedPageBreak/>
              <w:t>R3</w:t>
            </w:r>
          </w:p>
        </w:tc>
        <w:tc>
          <w:tcPr>
            <w:tcW w:w="0" w:type="auto"/>
            <w:vAlign w:val="center"/>
          </w:tcPr>
          <w:p w14:paraId="2C223897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用户数据泄露风险</w:t>
            </w:r>
          </w:p>
        </w:tc>
        <w:tc>
          <w:tcPr>
            <w:tcW w:w="0" w:type="auto"/>
            <w:vAlign w:val="center"/>
          </w:tcPr>
          <w:p w14:paraId="37E1C728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用户信息、翻译数据被泄露或篡改</w:t>
            </w:r>
          </w:p>
        </w:tc>
        <w:tc>
          <w:tcPr>
            <w:tcW w:w="0" w:type="auto"/>
            <w:vAlign w:val="center"/>
          </w:tcPr>
          <w:p w14:paraId="6BA21C4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安全风险</w:t>
            </w:r>
          </w:p>
        </w:tc>
        <w:tc>
          <w:tcPr>
            <w:tcW w:w="0" w:type="auto"/>
            <w:vAlign w:val="center"/>
          </w:tcPr>
          <w:p w14:paraId="4522B17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  <w:tc>
          <w:tcPr>
            <w:tcW w:w="0" w:type="auto"/>
            <w:vAlign w:val="center"/>
          </w:tcPr>
          <w:p w14:paraId="5EFF29E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高</w:t>
            </w:r>
          </w:p>
        </w:tc>
        <w:tc>
          <w:tcPr>
            <w:tcW w:w="0" w:type="auto"/>
            <w:vAlign w:val="center"/>
          </w:tcPr>
          <w:p w14:paraId="7DF8410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高</w:t>
            </w:r>
          </w:p>
        </w:tc>
        <w:tc>
          <w:tcPr>
            <w:tcW w:w="0" w:type="auto"/>
            <w:vAlign w:val="center"/>
          </w:tcPr>
          <w:p w14:paraId="37E4E61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预防 + 应急</w:t>
            </w:r>
          </w:p>
        </w:tc>
        <w:tc>
          <w:tcPr>
            <w:tcW w:w="0" w:type="auto"/>
            <w:vAlign w:val="center"/>
          </w:tcPr>
          <w:p w14:paraId="635BF41E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密码加密存储、HTTPS 传输； 2. 数据脱敏处理，限制访问权限； 3. 安全渗透测试与审计</w:t>
            </w:r>
          </w:p>
        </w:tc>
        <w:tc>
          <w:tcPr>
            <w:tcW w:w="0" w:type="auto"/>
            <w:vAlign w:val="center"/>
          </w:tcPr>
          <w:p w14:paraId="59B11517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测试 / 运维工程师 + 后端开发工程师</w:t>
            </w:r>
          </w:p>
        </w:tc>
        <w:tc>
          <w:tcPr>
            <w:tcW w:w="0" w:type="auto"/>
            <w:vAlign w:val="center"/>
          </w:tcPr>
          <w:p w14:paraId="7982E64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每季度安全自查</w:t>
            </w:r>
          </w:p>
        </w:tc>
      </w:tr>
      <w:tr w:rsidR="00EA1CEB" w14:paraId="594FEDFF" w14:textId="77777777">
        <w:tc>
          <w:tcPr>
            <w:tcW w:w="0" w:type="auto"/>
            <w:vAlign w:val="center"/>
          </w:tcPr>
          <w:p w14:paraId="37BEA557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R4</w:t>
            </w:r>
          </w:p>
        </w:tc>
        <w:tc>
          <w:tcPr>
            <w:tcW w:w="0" w:type="auto"/>
            <w:vAlign w:val="center"/>
          </w:tcPr>
          <w:p w14:paraId="27D9DAA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需求变更频繁</w:t>
            </w:r>
          </w:p>
        </w:tc>
        <w:tc>
          <w:tcPr>
            <w:tcW w:w="0" w:type="auto"/>
            <w:vAlign w:val="center"/>
          </w:tcPr>
          <w:p w14:paraId="6BA68059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甲方频繁提变更，导致工期成本增加</w:t>
            </w:r>
          </w:p>
        </w:tc>
        <w:tc>
          <w:tcPr>
            <w:tcW w:w="0" w:type="auto"/>
            <w:vAlign w:val="center"/>
          </w:tcPr>
          <w:p w14:paraId="6D96D94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范围风险</w:t>
            </w:r>
          </w:p>
        </w:tc>
        <w:tc>
          <w:tcPr>
            <w:tcW w:w="0" w:type="auto"/>
            <w:vAlign w:val="center"/>
          </w:tcPr>
          <w:p w14:paraId="4F1B72A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6B0A717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0AAFEBA7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19F01E3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规避 + 控制</w:t>
            </w:r>
          </w:p>
        </w:tc>
        <w:tc>
          <w:tcPr>
            <w:tcW w:w="0" w:type="auto"/>
            <w:vAlign w:val="center"/>
          </w:tcPr>
          <w:p w14:paraId="2BC4E952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明确需求边界并签署确认单； 2. 变更需书面申请并评估影响； 3. 重大变更签订补充协议</w:t>
            </w:r>
          </w:p>
        </w:tc>
        <w:tc>
          <w:tcPr>
            <w:tcW w:w="0" w:type="auto"/>
            <w:vAlign w:val="center"/>
          </w:tcPr>
          <w:p w14:paraId="3C37BC7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项目经理</w:t>
            </w:r>
          </w:p>
        </w:tc>
        <w:tc>
          <w:tcPr>
            <w:tcW w:w="0" w:type="auto"/>
            <w:vAlign w:val="center"/>
          </w:tcPr>
          <w:p w14:paraId="4146EF1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变更记录存档跟踪</w:t>
            </w:r>
          </w:p>
        </w:tc>
      </w:tr>
      <w:tr w:rsidR="00EA1CEB" w14:paraId="31B89583" w14:textId="77777777">
        <w:tc>
          <w:tcPr>
            <w:tcW w:w="0" w:type="auto"/>
            <w:vAlign w:val="center"/>
          </w:tcPr>
          <w:p w14:paraId="6A6A2DE5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R5</w:t>
            </w:r>
          </w:p>
        </w:tc>
        <w:tc>
          <w:tcPr>
            <w:tcW w:w="0" w:type="auto"/>
            <w:vAlign w:val="center"/>
          </w:tcPr>
          <w:p w14:paraId="066F975E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并发性能不达标</w:t>
            </w:r>
          </w:p>
        </w:tc>
        <w:tc>
          <w:tcPr>
            <w:tcW w:w="0" w:type="auto"/>
            <w:vAlign w:val="center"/>
          </w:tcPr>
          <w:p w14:paraId="020E9737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无法支撑每秒 100 + 并发，响应时间超 2 秒</w:t>
            </w:r>
          </w:p>
        </w:tc>
        <w:tc>
          <w:tcPr>
            <w:tcW w:w="0" w:type="auto"/>
            <w:vAlign w:val="center"/>
          </w:tcPr>
          <w:p w14:paraId="04CBD6F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性能风险</w:t>
            </w:r>
          </w:p>
        </w:tc>
        <w:tc>
          <w:tcPr>
            <w:tcW w:w="0" w:type="auto"/>
            <w:vAlign w:val="center"/>
          </w:tcPr>
          <w:p w14:paraId="1B01E41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  <w:tc>
          <w:tcPr>
            <w:tcW w:w="0" w:type="auto"/>
            <w:vAlign w:val="center"/>
          </w:tcPr>
          <w:p w14:paraId="3297756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77809A9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  <w:tc>
          <w:tcPr>
            <w:tcW w:w="0" w:type="auto"/>
            <w:vAlign w:val="center"/>
          </w:tcPr>
          <w:p w14:paraId="1BB7A00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预防 + 减轻</w:t>
            </w:r>
          </w:p>
        </w:tc>
        <w:tc>
          <w:tcPr>
            <w:tcW w:w="0" w:type="auto"/>
            <w:vAlign w:val="center"/>
          </w:tcPr>
          <w:p w14:paraId="6E8431CB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采用缓存、异步处理等优化方案； 2. 测试阶段模拟高并发压力测试； 3. 生产环境预留资源冗余</w:t>
            </w:r>
          </w:p>
        </w:tc>
        <w:tc>
          <w:tcPr>
            <w:tcW w:w="0" w:type="auto"/>
            <w:vAlign w:val="center"/>
          </w:tcPr>
          <w:p w14:paraId="60772A7C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后端开发工程师 + 测试 / 运维工程师</w:t>
            </w:r>
          </w:p>
        </w:tc>
        <w:tc>
          <w:tcPr>
            <w:tcW w:w="0" w:type="auto"/>
            <w:vAlign w:val="center"/>
          </w:tcPr>
          <w:p w14:paraId="56A5CD0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性能测试全程监控</w:t>
            </w:r>
          </w:p>
        </w:tc>
      </w:tr>
      <w:tr w:rsidR="00EA1CEB" w14:paraId="41F4DA40" w14:textId="77777777">
        <w:tc>
          <w:tcPr>
            <w:tcW w:w="0" w:type="auto"/>
            <w:vAlign w:val="center"/>
          </w:tcPr>
          <w:p w14:paraId="114C8CF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R6</w:t>
            </w:r>
          </w:p>
        </w:tc>
        <w:tc>
          <w:tcPr>
            <w:tcW w:w="0" w:type="auto"/>
            <w:vAlign w:val="center"/>
          </w:tcPr>
          <w:p w14:paraId="40C9D446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浏览器 / 移动端兼容性问题</w:t>
            </w:r>
          </w:p>
        </w:tc>
        <w:tc>
          <w:tcPr>
            <w:tcW w:w="0" w:type="auto"/>
            <w:vAlign w:val="center"/>
          </w:tcPr>
          <w:p w14:paraId="19E15FC4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前端页面在部分设备上显示异常、功能失效</w:t>
            </w:r>
          </w:p>
        </w:tc>
        <w:tc>
          <w:tcPr>
            <w:tcW w:w="0" w:type="auto"/>
            <w:vAlign w:val="center"/>
          </w:tcPr>
          <w:p w14:paraId="7623AFFA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技术风险</w:t>
            </w:r>
          </w:p>
        </w:tc>
        <w:tc>
          <w:tcPr>
            <w:tcW w:w="0" w:type="auto"/>
            <w:vAlign w:val="center"/>
          </w:tcPr>
          <w:p w14:paraId="5222F87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22A3B831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  <w:tc>
          <w:tcPr>
            <w:tcW w:w="0" w:type="auto"/>
            <w:vAlign w:val="center"/>
          </w:tcPr>
          <w:p w14:paraId="7DDDEF09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  <w:tc>
          <w:tcPr>
            <w:tcW w:w="0" w:type="auto"/>
            <w:vAlign w:val="center"/>
          </w:tcPr>
          <w:p w14:paraId="46283829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预防 + 减轻</w:t>
            </w:r>
          </w:p>
        </w:tc>
        <w:tc>
          <w:tcPr>
            <w:tcW w:w="0" w:type="auto"/>
            <w:vAlign w:val="center"/>
          </w:tcPr>
          <w:p w14:paraId="0FFF5B88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明确适配标准，采用兼容语法； 2. 测试覆盖主流浏览器与移动端； 3. 收集反馈持续优化</w:t>
            </w:r>
          </w:p>
        </w:tc>
        <w:tc>
          <w:tcPr>
            <w:tcW w:w="0" w:type="auto"/>
            <w:vAlign w:val="center"/>
          </w:tcPr>
          <w:p w14:paraId="526733B1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前端开发工程师 + 测试 / 运维工程师</w:t>
            </w:r>
          </w:p>
        </w:tc>
        <w:tc>
          <w:tcPr>
            <w:tcW w:w="0" w:type="auto"/>
            <w:vAlign w:val="center"/>
          </w:tcPr>
          <w:p w14:paraId="5C36EB7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兼容性测试全覆盖</w:t>
            </w:r>
          </w:p>
        </w:tc>
      </w:tr>
      <w:tr w:rsidR="00EA1CEB" w14:paraId="681C1071" w14:textId="77777777">
        <w:tc>
          <w:tcPr>
            <w:tcW w:w="0" w:type="auto"/>
            <w:vAlign w:val="center"/>
          </w:tcPr>
          <w:p w14:paraId="696599C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R7</w:t>
            </w:r>
          </w:p>
        </w:tc>
        <w:tc>
          <w:tcPr>
            <w:tcW w:w="0" w:type="auto"/>
            <w:vAlign w:val="center"/>
          </w:tcPr>
          <w:p w14:paraId="79CA0B0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核心开发人员离职</w:t>
            </w:r>
          </w:p>
        </w:tc>
        <w:tc>
          <w:tcPr>
            <w:tcW w:w="0" w:type="auto"/>
            <w:vAlign w:val="center"/>
          </w:tcPr>
          <w:p w14:paraId="57174A7D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前后端核心开发人员离职，导致工作中断</w:t>
            </w:r>
          </w:p>
        </w:tc>
        <w:tc>
          <w:tcPr>
            <w:tcW w:w="0" w:type="auto"/>
            <w:vAlign w:val="center"/>
          </w:tcPr>
          <w:p w14:paraId="339189FB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人力资源风险</w:t>
            </w:r>
          </w:p>
        </w:tc>
        <w:tc>
          <w:tcPr>
            <w:tcW w:w="0" w:type="auto"/>
            <w:vAlign w:val="center"/>
          </w:tcPr>
          <w:p w14:paraId="7167439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  <w:tc>
          <w:tcPr>
            <w:tcW w:w="0" w:type="auto"/>
            <w:vAlign w:val="center"/>
          </w:tcPr>
          <w:p w14:paraId="2198D6CB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高</w:t>
            </w:r>
          </w:p>
        </w:tc>
        <w:tc>
          <w:tcPr>
            <w:tcW w:w="0" w:type="auto"/>
            <w:vAlign w:val="center"/>
          </w:tcPr>
          <w:p w14:paraId="7F74E29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42269C11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预防 + 应急</w:t>
            </w:r>
          </w:p>
        </w:tc>
        <w:tc>
          <w:tcPr>
            <w:tcW w:w="0" w:type="auto"/>
            <w:vAlign w:val="center"/>
          </w:tcPr>
          <w:p w14:paraId="5E3E1BE7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1. 签订保密协议，做好知识共享； 2. 核心代码定期 review，文档规范； 3. 储备外部技术支持资源</w:t>
            </w:r>
          </w:p>
        </w:tc>
        <w:tc>
          <w:tcPr>
            <w:tcW w:w="0" w:type="auto"/>
            <w:vAlign w:val="center"/>
          </w:tcPr>
          <w:p w14:paraId="0FC1640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项目经理</w:t>
            </w:r>
          </w:p>
        </w:tc>
        <w:tc>
          <w:tcPr>
            <w:tcW w:w="0" w:type="auto"/>
            <w:vAlign w:val="center"/>
          </w:tcPr>
          <w:p w14:paraId="09283F9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定期与团队沟通</w:t>
            </w:r>
          </w:p>
        </w:tc>
      </w:tr>
    </w:tbl>
    <w:p w14:paraId="17AFACAC" w14:textId="77777777" w:rsidR="00EA1CEB" w:rsidRDefault="00EA1CEB">
      <w:pPr>
        <w:rPr>
          <w:lang w:eastAsia="zh-CN"/>
        </w:rPr>
      </w:pPr>
    </w:p>
    <w:p w14:paraId="4980125C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4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）风险矩阵</w:t>
      </w:r>
    </w:p>
    <w:p w14:paraId="514D1F06" w14:textId="77777777" w:rsidR="00EA1CEB" w:rsidRDefault="00000000">
      <w:pPr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/>
          <w:b/>
          <w:bCs/>
        </w:rPr>
        <w:t xml:space="preserve">1. </w:t>
      </w:r>
      <w:r>
        <w:rPr>
          <w:rFonts w:ascii="Times New Roman" w:eastAsia="宋体" w:hAnsi="Times New Roman"/>
          <w:b/>
          <w:bCs/>
        </w:rPr>
        <w:t>风险评估维度定义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659"/>
        <w:gridCol w:w="660"/>
        <w:gridCol w:w="2609"/>
        <w:gridCol w:w="2581"/>
        <w:gridCol w:w="1787"/>
      </w:tblGrid>
      <w:tr w:rsidR="00EA1CEB" w14:paraId="5F8B4671" w14:textId="77777777">
        <w:tc>
          <w:tcPr>
            <w:tcW w:w="0" w:type="auto"/>
          </w:tcPr>
          <w:p w14:paraId="16AC0D9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维度</w:t>
            </w:r>
          </w:p>
        </w:tc>
        <w:tc>
          <w:tcPr>
            <w:tcW w:w="0" w:type="auto"/>
          </w:tcPr>
          <w:p w14:paraId="6191F64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等级划分</w:t>
            </w:r>
          </w:p>
        </w:tc>
        <w:tc>
          <w:tcPr>
            <w:tcW w:w="0" w:type="auto"/>
          </w:tcPr>
          <w:p w14:paraId="37A0EF6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判定标准</w:t>
            </w:r>
          </w:p>
        </w:tc>
        <w:tc>
          <w:tcPr>
            <w:tcW w:w="0" w:type="auto"/>
          </w:tcPr>
          <w:p w14:paraId="340C5F4A" w14:textId="77777777" w:rsidR="00EA1CEB" w:rsidRDefault="00EA1CEB">
            <w:pPr>
              <w:rPr>
                <w:rFonts w:ascii="Times New Roman" w:eastAsia="宋体" w:hAnsi="Times New Roman"/>
              </w:rPr>
            </w:pPr>
          </w:p>
        </w:tc>
        <w:tc>
          <w:tcPr>
            <w:tcW w:w="0" w:type="auto"/>
          </w:tcPr>
          <w:p w14:paraId="59B067CF" w14:textId="77777777" w:rsidR="00EA1CEB" w:rsidRDefault="00EA1CEB">
            <w:pPr>
              <w:rPr>
                <w:rFonts w:ascii="Times New Roman" w:eastAsia="宋体" w:hAnsi="Times New Roman"/>
              </w:rPr>
            </w:pPr>
          </w:p>
        </w:tc>
      </w:tr>
      <w:tr w:rsidR="00EA1CEB" w14:paraId="797615E6" w14:textId="77777777">
        <w:tc>
          <w:tcPr>
            <w:tcW w:w="0" w:type="auto"/>
          </w:tcPr>
          <w:p w14:paraId="7D1A398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发生概率</w:t>
            </w:r>
          </w:p>
        </w:tc>
        <w:tc>
          <w:tcPr>
            <w:tcW w:w="0" w:type="auto"/>
          </w:tcPr>
          <w:p w14:paraId="721D35F9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高</w:t>
            </w:r>
          </w:p>
        </w:tc>
        <w:tc>
          <w:tcPr>
            <w:tcW w:w="0" w:type="auto"/>
          </w:tcPr>
          <w:p w14:paraId="65AC742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≥70%</w:t>
            </w:r>
            <w:r>
              <w:rPr>
                <w:rFonts w:ascii="Times New Roman" w:eastAsia="宋体" w:hAnsi="Times New Roman"/>
              </w:rPr>
              <w:t>；中</w:t>
            </w:r>
          </w:p>
        </w:tc>
        <w:tc>
          <w:tcPr>
            <w:tcW w:w="0" w:type="auto"/>
          </w:tcPr>
          <w:p w14:paraId="23F04519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30%-70%</w:t>
            </w:r>
            <w:r>
              <w:rPr>
                <w:rFonts w:ascii="Times New Roman" w:eastAsia="宋体" w:hAnsi="Times New Roman"/>
              </w:rPr>
              <w:t>；低</w:t>
            </w:r>
          </w:p>
        </w:tc>
        <w:tc>
          <w:tcPr>
            <w:tcW w:w="0" w:type="auto"/>
          </w:tcPr>
          <w:p w14:paraId="53979684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≤30%</w:t>
            </w:r>
          </w:p>
        </w:tc>
      </w:tr>
      <w:tr w:rsidR="00EA1CEB" w14:paraId="6136C46C" w14:textId="77777777">
        <w:tc>
          <w:tcPr>
            <w:tcW w:w="0" w:type="auto"/>
          </w:tcPr>
          <w:p w14:paraId="4233117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影响程度</w:t>
            </w:r>
          </w:p>
        </w:tc>
        <w:tc>
          <w:tcPr>
            <w:tcW w:w="0" w:type="auto"/>
          </w:tcPr>
          <w:p w14:paraId="3C32C8D8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高</w:t>
            </w:r>
          </w:p>
        </w:tc>
        <w:tc>
          <w:tcPr>
            <w:tcW w:w="0" w:type="auto"/>
          </w:tcPr>
          <w:p w14:paraId="034FD78C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延期</w:t>
            </w:r>
            <w:r>
              <w:rPr>
                <w:rFonts w:ascii="Times New Roman" w:eastAsia="宋体" w:hAnsi="Times New Roman"/>
                <w:lang w:eastAsia="zh-CN"/>
              </w:rPr>
              <w:t xml:space="preserve">≥10 </w:t>
            </w:r>
            <w:r>
              <w:rPr>
                <w:rFonts w:ascii="Times New Roman" w:eastAsia="宋体" w:hAnsi="Times New Roman"/>
                <w:lang w:eastAsia="zh-CN"/>
              </w:rPr>
              <w:t>天或成本增加</w:t>
            </w:r>
            <w:r>
              <w:rPr>
                <w:rFonts w:ascii="Times New Roman" w:eastAsia="宋体" w:hAnsi="Times New Roman"/>
                <w:lang w:eastAsia="zh-CN"/>
              </w:rPr>
              <w:t xml:space="preserve">≥10% </w:t>
            </w:r>
            <w:r>
              <w:rPr>
                <w:rFonts w:ascii="Times New Roman" w:eastAsia="宋体" w:hAnsi="Times New Roman"/>
                <w:lang w:eastAsia="zh-CN"/>
              </w:rPr>
              <w:t>或严重安全事故；中</w:t>
            </w:r>
          </w:p>
        </w:tc>
        <w:tc>
          <w:tcPr>
            <w:tcW w:w="0" w:type="auto"/>
          </w:tcPr>
          <w:p w14:paraId="290CB781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延期</w:t>
            </w:r>
            <w:r>
              <w:rPr>
                <w:rFonts w:ascii="Times New Roman" w:eastAsia="宋体" w:hAnsi="Times New Roman"/>
              </w:rPr>
              <w:t xml:space="preserve"> 5-10 </w:t>
            </w:r>
            <w:r>
              <w:rPr>
                <w:rFonts w:ascii="Times New Roman" w:eastAsia="宋体" w:hAnsi="Times New Roman"/>
              </w:rPr>
              <w:t>天或成本增加</w:t>
            </w:r>
            <w:r>
              <w:rPr>
                <w:rFonts w:ascii="Times New Roman" w:eastAsia="宋体" w:hAnsi="Times New Roman"/>
              </w:rPr>
              <w:t xml:space="preserve"> 5%-10%</w:t>
            </w:r>
            <w:r>
              <w:rPr>
                <w:rFonts w:ascii="Times New Roman" w:eastAsia="宋体" w:hAnsi="Times New Roman"/>
              </w:rPr>
              <w:t>；低</w:t>
            </w:r>
          </w:p>
        </w:tc>
        <w:tc>
          <w:tcPr>
            <w:tcW w:w="0" w:type="auto"/>
          </w:tcPr>
          <w:p w14:paraId="67E898B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延期</w:t>
            </w:r>
            <w:r>
              <w:rPr>
                <w:rFonts w:ascii="Times New Roman" w:eastAsia="宋体" w:hAnsi="Times New Roman"/>
              </w:rPr>
              <w:t xml:space="preserve">≤5 </w:t>
            </w:r>
            <w:r>
              <w:rPr>
                <w:rFonts w:ascii="Times New Roman" w:eastAsia="宋体" w:hAnsi="Times New Roman"/>
              </w:rPr>
              <w:t>天或成本增加</w:t>
            </w:r>
            <w:r>
              <w:rPr>
                <w:rFonts w:ascii="Times New Roman" w:eastAsia="宋体" w:hAnsi="Times New Roman"/>
              </w:rPr>
              <w:t>≤5%</w:t>
            </w:r>
          </w:p>
        </w:tc>
      </w:tr>
      <w:tr w:rsidR="00EA1CEB" w14:paraId="6560BF0B" w14:textId="77777777">
        <w:tc>
          <w:tcPr>
            <w:tcW w:w="0" w:type="auto"/>
          </w:tcPr>
          <w:p w14:paraId="0D1A4252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lastRenderedPageBreak/>
              <w:t>风险等级</w:t>
            </w:r>
          </w:p>
        </w:tc>
        <w:tc>
          <w:tcPr>
            <w:tcW w:w="0" w:type="auto"/>
          </w:tcPr>
          <w:p w14:paraId="436F0A86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</w:rPr>
              <w:t>高</w:t>
            </w:r>
          </w:p>
        </w:tc>
        <w:tc>
          <w:tcPr>
            <w:tcW w:w="0" w:type="auto"/>
          </w:tcPr>
          <w:p w14:paraId="15F37C24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高概率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高影响、中概率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高影响、高概率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中影响；中</w:t>
            </w:r>
          </w:p>
        </w:tc>
        <w:tc>
          <w:tcPr>
            <w:tcW w:w="0" w:type="auto"/>
          </w:tcPr>
          <w:p w14:paraId="38EE332A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中概率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中影响、高概率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低影响、低概率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高影响；低</w:t>
            </w:r>
          </w:p>
        </w:tc>
        <w:tc>
          <w:tcPr>
            <w:tcW w:w="0" w:type="auto"/>
          </w:tcPr>
          <w:p w14:paraId="252DB40B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rFonts w:ascii="Times New Roman" w:eastAsia="宋体" w:hAnsi="Times New Roman"/>
                <w:lang w:eastAsia="zh-CN"/>
              </w:rPr>
              <w:t>低概率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低影响、中概率</w:t>
            </w:r>
            <w:r>
              <w:rPr>
                <w:rFonts w:ascii="Times New Roman" w:eastAsia="宋体" w:hAnsi="Times New Roman"/>
                <w:lang w:eastAsia="zh-CN"/>
              </w:rPr>
              <w:t xml:space="preserve"> + </w:t>
            </w:r>
            <w:r>
              <w:rPr>
                <w:rFonts w:ascii="Times New Roman" w:eastAsia="宋体" w:hAnsi="Times New Roman"/>
                <w:lang w:eastAsia="zh-CN"/>
              </w:rPr>
              <w:t>低影响</w:t>
            </w:r>
          </w:p>
        </w:tc>
      </w:tr>
    </w:tbl>
    <w:p w14:paraId="4B8DF9EA" w14:textId="77777777" w:rsidR="00EA1CEB" w:rsidRDefault="00EA1CEB">
      <w:pPr>
        <w:rPr>
          <w:rFonts w:ascii="Times New Roman" w:eastAsia="宋体" w:hAnsi="Times New Roman"/>
          <w:b/>
          <w:bCs/>
          <w:lang w:eastAsia="zh-CN"/>
        </w:rPr>
      </w:pPr>
    </w:p>
    <w:p w14:paraId="20B95595" w14:textId="77777777" w:rsidR="00EA1CEB" w:rsidRDefault="00EA1CEB">
      <w:pPr>
        <w:rPr>
          <w:rFonts w:ascii="Times New Roman" w:eastAsia="宋体" w:hAnsi="Times New Roman"/>
          <w:b/>
          <w:bCs/>
          <w:lang w:eastAsia="zh-CN"/>
        </w:rPr>
      </w:pPr>
    </w:p>
    <w:p w14:paraId="01150B3A" w14:textId="77777777" w:rsidR="00EA1CEB" w:rsidRDefault="00000000">
      <w:pPr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/>
          <w:b/>
          <w:bCs/>
        </w:rPr>
        <w:t xml:space="preserve">2. </w:t>
      </w:r>
      <w:r>
        <w:rPr>
          <w:rFonts w:ascii="Times New Roman" w:eastAsia="宋体" w:hAnsi="Times New Roman"/>
          <w:b/>
          <w:bCs/>
        </w:rPr>
        <w:t>风险矩阵</w:t>
      </w:r>
      <w:r>
        <w:rPr>
          <w:rFonts w:ascii="Times New Roman" w:eastAsia="宋体" w:hAnsi="Times New Roman" w:hint="eastAsia"/>
          <w:b/>
          <w:bCs/>
        </w:rPr>
        <w:t>表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91"/>
        <w:gridCol w:w="2097"/>
        <w:gridCol w:w="2354"/>
        <w:gridCol w:w="2354"/>
      </w:tblGrid>
      <w:tr w:rsidR="00EA1CEB" w14:paraId="74A85D7E" w14:textId="77777777">
        <w:tc>
          <w:tcPr>
            <w:tcW w:w="0" w:type="auto"/>
            <w:vAlign w:val="center"/>
          </w:tcPr>
          <w:p w14:paraId="1F5C583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发生概率 \ 影响程度</w:t>
            </w:r>
          </w:p>
        </w:tc>
        <w:tc>
          <w:tcPr>
            <w:tcW w:w="0" w:type="auto"/>
            <w:vAlign w:val="center"/>
          </w:tcPr>
          <w:p w14:paraId="34B1B710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高</w:t>
            </w:r>
          </w:p>
        </w:tc>
        <w:tc>
          <w:tcPr>
            <w:tcW w:w="0" w:type="auto"/>
            <w:vAlign w:val="center"/>
          </w:tcPr>
          <w:p w14:paraId="20C8A7CF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中</w:t>
            </w:r>
          </w:p>
        </w:tc>
        <w:tc>
          <w:tcPr>
            <w:tcW w:w="0" w:type="auto"/>
            <w:vAlign w:val="center"/>
          </w:tcPr>
          <w:p w14:paraId="4CDA7ADD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t>低</w:t>
            </w:r>
          </w:p>
        </w:tc>
      </w:tr>
      <w:tr w:rsidR="00EA1CEB" w14:paraId="022C226E" w14:textId="77777777">
        <w:tc>
          <w:tcPr>
            <w:tcW w:w="0" w:type="auto"/>
            <w:vAlign w:val="center"/>
          </w:tcPr>
          <w:p w14:paraId="7A178DD3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Style w:val="ae"/>
                <w:b w:val="0"/>
                <w:bCs w:val="0"/>
              </w:rPr>
              <w:t>高</w:t>
            </w:r>
          </w:p>
        </w:tc>
        <w:tc>
          <w:tcPr>
            <w:tcW w:w="0" w:type="auto"/>
            <w:vAlign w:val="center"/>
          </w:tcPr>
          <w:p w14:paraId="74A8DCF2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高风险（重点监控，立即措施）</w:t>
            </w:r>
          </w:p>
        </w:tc>
        <w:tc>
          <w:tcPr>
            <w:tcW w:w="0" w:type="auto"/>
            <w:vAlign w:val="center"/>
          </w:tcPr>
          <w:p w14:paraId="0D313584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高风险（重点监控，制定措施）</w:t>
            </w:r>
          </w:p>
        </w:tc>
        <w:tc>
          <w:tcPr>
            <w:tcW w:w="0" w:type="auto"/>
            <w:vAlign w:val="center"/>
          </w:tcPr>
          <w:p w14:paraId="33DEB756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中风险（定期监控，准备措施）</w:t>
            </w:r>
          </w:p>
        </w:tc>
      </w:tr>
      <w:tr w:rsidR="00EA1CEB" w14:paraId="3E0A0AAE" w14:textId="77777777">
        <w:tc>
          <w:tcPr>
            <w:tcW w:w="0" w:type="auto"/>
            <w:vAlign w:val="center"/>
          </w:tcPr>
          <w:p w14:paraId="723194AC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Style w:val="ae"/>
                <w:b w:val="0"/>
                <w:bCs w:val="0"/>
              </w:rPr>
              <w:t>中</w:t>
            </w:r>
          </w:p>
        </w:tc>
        <w:tc>
          <w:tcPr>
            <w:tcW w:w="0" w:type="auto"/>
            <w:vAlign w:val="center"/>
          </w:tcPr>
          <w:p w14:paraId="73218BF6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高风险（重点监控，立即措施）</w:t>
            </w:r>
          </w:p>
        </w:tc>
        <w:tc>
          <w:tcPr>
            <w:tcW w:w="0" w:type="auto"/>
            <w:vAlign w:val="center"/>
          </w:tcPr>
          <w:p w14:paraId="6903487D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中风险（定期监控，制定措施）</w:t>
            </w:r>
          </w:p>
        </w:tc>
        <w:tc>
          <w:tcPr>
            <w:tcW w:w="0" w:type="auto"/>
            <w:vAlign w:val="center"/>
          </w:tcPr>
          <w:p w14:paraId="3E00C172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低风险（常规监控，无需额外措施）</w:t>
            </w:r>
          </w:p>
        </w:tc>
      </w:tr>
      <w:tr w:rsidR="00EA1CEB" w14:paraId="12738C26" w14:textId="77777777">
        <w:tc>
          <w:tcPr>
            <w:tcW w:w="0" w:type="auto"/>
            <w:vAlign w:val="center"/>
          </w:tcPr>
          <w:p w14:paraId="22488E01" w14:textId="77777777" w:rsidR="00EA1CEB" w:rsidRDefault="00000000">
            <w:pPr>
              <w:rPr>
                <w:rFonts w:ascii="Times New Roman" w:eastAsia="宋体" w:hAnsi="Times New Roman"/>
              </w:rPr>
            </w:pPr>
            <w:r>
              <w:rPr>
                <w:rStyle w:val="ae"/>
                <w:b w:val="0"/>
                <w:bCs w:val="0"/>
              </w:rPr>
              <w:t>低</w:t>
            </w:r>
          </w:p>
        </w:tc>
        <w:tc>
          <w:tcPr>
            <w:tcW w:w="0" w:type="auto"/>
            <w:vAlign w:val="center"/>
          </w:tcPr>
          <w:p w14:paraId="547C7934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中风险（定期监控，准备措施）</w:t>
            </w:r>
          </w:p>
        </w:tc>
        <w:tc>
          <w:tcPr>
            <w:tcW w:w="0" w:type="auto"/>
            <w:vAlign w:val="center"/>
          </w:tcPr>
          <w:p w14:paraId="4642AC9D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低风险（常规监控，无需额外措施）</w:t>
            </w:r>
          </w:p>
        </w:tc>
        <w:tc>
          <w:tcPr>
            <w:tcW w:w="0" w:type="auto"/>
            <w:vAlign w:val="center"/>
          </w:tcPr>
          <w:p w14:paraId="06E4CC05" w14:textId="77777777" w:rsidR="00EA1CEB" w:rsidRDefault="00000000">
            <w:pPr>
              <w:rPr>
                <w:rFonts w:ascii="Times New Roman" w:eastAsia="宋体" w:hAnsi="Times New Roman"/>
                <w:lang w:eastAsia="zh-CN"/>
              </w:rPr>
            </w:pPr>
            <w:r>
              <w:rPr>
                <w:lang w:eastAsia="zh-CN"/>
              </w:rPr>
              <w:t>低风险（常规监控，无需额外措施）</w:t>
            </w:r>
          </w:p>
        </w:tc>
      </w:tr>
    </w:tbl>
    <w:p w14:paraId="75D44759" w14:textId="77777777" w:rsidR="00EA1CEB" w:rsidRDefault="00EA1CEB">
      <w:pPr>
        <w:rPr>
          <w:rFonts w:ascii="Times New Roman" w:eastAsia="宋体" w:hAnsi="Times New Roman"/>
          <w:lang w:eastAsia="zh-CN"/>
        </w:rPr>
      </w:pPr>
    </w:p>
    <w:p w14:paraId="6BC20E5A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5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）风险监控与评审</w:t>
      </w:r>
    </w:p>
    <w:p w14:paraId="0EAD77A1" w14:textId="77777777" w:rsidR="00EA1CEB" w:rsidRDefault="00000000">
      <w:pPr>
        <w:numPr>
          <w:ilvl w:val="0"/>
          <w:numId w:val="1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监控频率：项目经理每周在团队会议中同步风险状态，高风险项实时跟踪，中低风险项定期检查。</w:t>
      </w:r>
    </w:p>
    <w:p w14:paraId="2FD30261" w14:textId="77777777" w:rsidR="00EA1CEB" w:rsidRDefault="00000000">
      <w:pPr>
        <w:numPr>
          <w:ilvl w:val="0"/>
          <w:numId w:val="1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风险评审：每两周结合里程碑评审开展风险评审，评估现有风险状态、应对措施有效性，识别新增风险，更新风险登记册。</w:t>
      </w:r>
    </w:p>
    <w:p w14:paraId="4D0F0121" w14:textId="77777777" w:rsidR="00EA1CEB" w:rsidRDefault="00000000">
      <w:pPr>
        <w:numPr>
          <w:ilvl w:val="0"/>
          <w:numId w:val="1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风险升级机制：若风险等级从低</w:t>
      </w:r>
      <w:r>
        <w:rPr>
          <w:rFonts w:ascii="Times New Roman" w:eastAsia="宋体" w:hAnsi="Times New Roman"/>
          <w:lang w:eastAsia="zh-CN"/>
        </w:rPr>
        <w:t xml:space="preserve"> / </w:t>
      </w:r>
      <w:r>
        <w:rPr>
          <w:rFonts w:ascii="Times New Roman" w:eastAsia="宋体" w:hAnsi="Times New Roman"/>
          <w:lang w:eastAsia="zh-CN"/>
        </w:rPr>
        <w:t>中升级为高，或应对措施执行无效，项目经理需立即向甲乙双方项目负责人汇报，协商调整应对策略。</w:t>
      </w:r>
    </w:p>
    <w:p w14:paraId="53AB2A2D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6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）风险应对资源保障</w:t>
      </w:r>
    </w:p>
    <w:p w14:paraId="687DDC5C" w14:textId="77777777" w:rsidR="00EA1CEB" w:rsidRDefault="00000000">
      <w:pPr>
        <w:numPr>
          <w:ilvl w:val="0"/>
          <w:numId w:val="15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人力保障：明确各风险应对责任人，确保风险发生时有人牵头处理；储备外部技术支持资源，应对核心人员离职等突发情况。</w:t>
      </w:r>
    </w:p>
    <w:p w14:paraId="3F7B915C" w14:textId="77777777" w:rsidR="00EA1CEB" w:rsidRDefault="00000000">
      <w:pPr>
        <w:numPr>
          <w:ilvl w:val="0"/>
          <w:numId w:val="15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资金保障：从项目预备金（总预算</w:t>
      </w:r>
      <w:r>
        <w:rPr>
          <w:rFonts w:ascii="Times New Roman" w:eastAsia="宋体" w:hAnsi="Times New Roman"/>
          <w:lang w:eastAsia="zh-CN"/>
        </w:rPr>
        <w:t xml:space="preserve"> 5%</w:t>
      </w:r>
      <w:r>
        <w:rPr>
          <w:rFonts w:ascii="Times New Roman" w:eastAsia="宋体" w:hAnsi="Times New Roman"/>
          <w:lang w:eastAsia="zh-CN"/>
        </w:rPr>
        <w:t>）中预留风险应对资金，用于服务器扩容、</w:t>
      </w:r>
      <w:r>
        <w:rPr>
          <w:rFonts w:ascii="Times New Roman" w:eastAsia="宋体" w:hAnsi="Times New Roman"/>
          <w:lang w:eastAsia="zh-CN"/>
        </w:rPr>
        <w:t xml:space="preserve">API </w:t>
      </w:r>
      <w:r>
        <w:rPr>
          <w:rFonts w:ascii="Times New Roman" w:eastAsia="宋体" w:hAnsi="Times New Roman"/>
          <w:lang w:eastAsia="zh-CN"/>
        </w:rPr>
        <w:t>切换、安全整改等。</w:t>
      </w:r>
    </w:p>
    <w:p w14:paraId="02844B65" w14:textId="77777777" w:rsidR="00EA1CEB" w:rsidRDefault="00000000">
      <w:pPr>
        <w:ind w:left="36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技术保障：提前搭建备用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环境、离线缓存功能等应急技术方案，确保风险发生时可快速启用。</w:t>
      </w:r>
    </w:p>
    <w:p w14:paraId="284D146B" w14:textId="77777777" w:rsidR="00EA1CEB" w:rsidRDefault="00EA1CEB">
      <w:pPr>
        <w:ind w:left="360"/>
        <w:rPr>
          <w:rFonts w:ascii="Times New Roman" w:eastAsia="宋体" w:hAnsi="Times New Roman"/>
          <w:lang w:eastAsia="zh-CN"/>
        </w:rPr>
      </w:pPr>
    </w:p>
    <w:p w14:paraId="30152597" w14:textId="77777777" w:rsidR="00EA1CEB" w:rsidRDefault="00000000">
      <w:pPr>
        <w:pStyle w:val="1"/>
        <w:numPr>
          <w:ilvl w:val="0"/>
          <w:numId w:val="3"/>
        </w:numPr>
      </w:pPr>
      <w:r>
        <w:rPr>
          <w:rFonts w:hint="eastAsia"/>
        </w:rPr>
        <w:t>项目开发</w:t>
      </w:r>
    </w:p>
    <w:p w14:paraId="364FDEBC" w14:textId="77777777" w:rsidR="00EA1CEB" w:rsidRDefault="00000000">
      <w:pPr>
        <w:pStyle w:val="2"/>
        <w:numPr>
          <w:ilvl w:val="0"/>
          <w:numId w:val="16"/>
        </w:numPr>
        <w:rPr>
          <w:szCs w:val="22"/>
        </w:rPr>
      </w:pPr>
      <w:r>
        <w:rPr>
          <w:rFonts w:hint="eastAsia"/>
          <w:szCs w:val="22"/>
        </w:rPr>
        <w:t>需求规格说明</w:t>
      </w:r>
    </w:p>
    <w:p w14:paraId="312093B6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）功能需求清单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13"/>
        <w:gridCol w:w="1420"/>
        <w:gridCol w:w="4546"/>
        <w:gridCol w:w="617"/>
        <w:gridCol w:w="900"/>
      </w:tblGrid>
      <w:tr w:rsidR="00EA1CEB" w14:paraId="19A29550" w14:textId="77777777">
        <w:tc>
          <w:tcPr>
            <w:tcW w:w="0" w:type="auto"/>
            <w:vAlign w:val="center"/>
          </w:tcPr>
          <w:p w14:paraId="49CF768C" w14:textId="77777777" w:rsidR="00EA1CEB" w:rsidRDefault="00000000">
            <w:r>
              <w:rPr>
                <w:b/>
                <w:bCs/>
              </w:rPr>
              <w:t>需求 ID</w:t>
            </w:r>
          </w:p>
        </w:tc>
        <w:tc>
          <w:tcPr>
            <w:tcW w:w="0" w:type="auto"/>
            <w:vAlign w:val="center"/>
          </w:tcPr>
          <w:p w14:paraId="3703B300" w14:textId="77777777" w:rsidR="00EA1CEB" w:rsidRDefault="00000000">
            <w:r>
              <w:rPr>
                <w:b/>
                <w:bCs/>
              </w:rPr>
              <w:t>需求名称</w:t>
            </w:r>
          </w:p>
        </w:tc>
        <w:tc>
          <w:tcPr>
            <w:tcW w:w="0" w:type="auto"/>
            <w:vAlign w:val="center"/>
          </w:tcPr>
          <w:p w14:paraId="23F6CE2F" w14:textId="77777777" w:rsidR="00EA1CEB" w:rsidRDefault="00000000">
            <w:r>
              <w:rPr>
                <w:b/>
                <w:bCs/>
              </w:rPr>
              <w:t>需求描述</w:t>
            </w:r>
          </w:p>
        </w:tc>
        <w:tc>
          <w:tcPr>
            <w:tcW w:w="0" w:type="auto"/>
            <w:vAlign w:val="center"/>
          </w:tcPr>
          <w:p w14:paraId="4E50A9FB" w14:textId="77777777" w:rsidR="00EA1CEB" w:rsidRDefault="00000000">
            <w:r>
              <w:rPr>
                <w:b/>
                <w:bCs/>
              </w:rPr>
              <w:t>优先级</w:t>
            </w:r>
          </w:p>
        </w:tc>
        <w:tc>
          <w:tcPr>
            <w:tcW w:w="0" w:type="auto"/>
            <w:vAlign w:val="center"/>
          </w:tcPr>
          <w:p w14:paraId="0795D1E9" w14:textId="77777777" w:rsidR="00EA1CEB" w:rsidRDefault="00000000">
            <w:r>
              <w:rPr>
                <w:b/>
                <w:bCs/>
              </w:rPr>
              <w:t>关联模块</w:t>
            </w:r>
          </w:p>
        </w:tc>
      </w:tr>
      <w:tr w:rsidR="00EA1CEB" w14:paraId="1BDCE348" w14:textId="77777777">
        <w:tc>
          <w:tcPr>
            <w:tcW w:w="0" w:type="auto"/>
            <w:vAlign w:val="center"/>
          </w:tcPr>
          <w:p w14:paraId="0D46E459" w14:textId="77777777" w:rsidR="00EA1CEB" w:rsidRDefault="00000000">
            <w:r>
              <w:t>F001</w:t>
            </w:r>
          </w:p>
        </w:tc>
        <w:tc>
          <w:tcPr>
            <w:tcW w:w="0" w:type="auto"/>
            <w:vAlign w:val="center"/>
          </w:tcPr>
          <w:p w14:paraId="73B2EC57" w14:textId="77777777" w:rsidR="00EA1CEB" w:rsidRDefault="00000000">
            <w:r>
              <w:t>用户注册</w:t>
            </w:r>
          </w:p>
        </w:tc>
        <w:tc>
          <w:tcPr>
            <w:tcW w:w="0" w:type="auto"/>
            <w:vAlign w:val="center"/>
          </w:tcPr>
          <w:p w14:paraId="3221C6C8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支持手机号 / 邮箱注册，完成验证码验证，设置登录密码，注册成功后自动登录</w:t>
            </w:r>
          </w:p>
        </w:tc>
        <w:tc>
          <w:tcPr>
            <w:tcW w:w="0" w:type="auto"/>
            <w:vAlign w:val="center"/>
          </w:tcPr>
          <w:p w14:paraId="54D3C630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5B670FFA" w14:textId="77777777" w:rsidR="00EA1CEB" w:rsidRDefault="00000000">
            <w:r>
              <w:t>用户系统</w:t>
            </w:r>
          </w:p>
        </w:tc>
      </w:tr>
      <w:tr w:rsidR="00EA1CEB" w14:paraId="7A6014CC" w14:textId="77777777">
        <w:tc>
          <w:tcPr>
            <w:tcW w:w="0" w:type="auto"/>
            <w:vAlign w:val="center"/>
          </w:tcPr>
          <w:p w14:paraId="0408057F" w14:textId="77777777" w:rsidR="00EA1CEB" w:rsidRDefault="00000000">
            <w:r>
              <w:t>F002</w:t>
            </w:r>
          </w:p>
        </w:tc>
        <w:tc>
          <w:tcPr>
            <w:tcW w:w="0" w:type="auto"/>
            <w:vAlign w:val="center"/>
          </w:tcPr>
          <w:p w14:paraId="42C77F6D" w14:textId="77777777" w:rsidR="00EA1CEB" w:rsidRDefault="00000000">
            <w:r>
              <w:t>用户登录</w:t>
            </w:r>
          </w:p>
        </w:tc>
        <w:tc>
          <w:tcPr>
            <w:tcW w:w="0" w:type="auto"/>
            <w:vAlign w:val="center"/>
          </w:tcPr>
          <w:p w14:paraId="7A704B77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支持手机号 / 邮箱 + 密码登录，提供 "忘记密码" 入口</w:t>
            </w:r>
          </w:p>
        </w:tc>
        <w:tc>
          <w:tcPr>
            <w:tcW w:w="0" w:type="auto"/>
            <w:vAlign w:val="center"/>
          </w:tcPr>
          <w:p w14:paraId="410C1063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06DD7F0F" w14:textId="77777777" w:rsidR="00EA1CEB" w:rsidRDefault="00000000">
            <w:r>
              <w:t>用户系统</w:t>
            </w:r>
          </w:p>
        </w:tc>
      </w:tr>
      <w:tr w:rsidR="00EA1CEB" w14:paraId="41905171" w14:textId="77777777">
        <w:tc>
          <w:tcPr>
            <w:tcW w:w="0" w:type="auto"/>
            <w:vAlign w:val="center"/>
          </w:tcPr>
          <w:p w14:paraId="530AD8B5" w14:textId="77777777" w:rsidR="00EA1CEB" w:rsidRDefault="00000000">
            <w:r>
              <w:t>F003</w:t>
            </w:r>
          </w:p>
        </w:tc>
        <w:tc>
          <w:tcPr>
            <w:tcW w:w="0" w:type="auto"/>
            <w:vAlign w:val="center"/>
          </w:tcPr>
          <w:p w14:paraId="622888AB" w14:textId="77777777" w:rsidR="00EA1CEB" w:rsidRDefault="00000000">
            <w:r>
              <w:t>密码重置</w:t>
            </w:r>
          </w:p>
        </w:tc>
        <w:tc>
          <w:tcPr>
            <w:tcW w:w="0" w:type="auto"/>
            <w:vAlign w:val="center"/>
          </w:tcPr>
          <w:p w14:paraId="480FFE0F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通过手机号 / 邮箱验证码验证，重置登录密码</w:t>
            </w:r>
          </w:p>
        </w:tc>
        <w:tc>
          <w:tcPr>
            <w:tcW w:w="0" w:type="auto"/>
            <w:vAlign w:val="center"/>
          </w:tcPr>
          <w:p w14:paraId="28925B8B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11CEB206" w14:textId="77777777" w:rsidR="00EA1CEB" w:rsidRDefault="00000000">
            <w:r>
              <w:t>用户系统</w:t>
            </w:r>
          </w:p>
        </w:tc>
      </w:tr>
      <w:tr w:rsidR="00EA1CEB" w14:paraId="47144039" w14:textId="77777777">
        <w:tc>
          <w:tcPr>
            <w:tcW w:w="0" w:type="auto"/>
            <w:vAlign w:val="center"/>
          </w:tcPr>
          <w:p w14:paraId="58913DE8" w14:textId="77777777" w:rsidR="00EA1CEB" w:rsidRDefault="00000000">
            <w:r>
              <w:t>F004</w:t>
            </w:r>
          </w:p>
        </w:tc>
        <w:tc>
          <w:tcPr>
            <w:tcW w:w="0" w:type="auto"/>
            <w:vAlign w:val="center"/>
          </w:tcPr>
          <w:p w14:paraId="5700CFA9" w14:textId="77777777" w:rsidR="00EA1CEB" w:rsidRDefault="00000000">
            <w:r>
              <w:t>个人资料管理</w:t>
            </w:r>
          </w:p>
        </w:tc>
        <w:tc>
          <w:tcPr>
            <w:tcW w:w="0" w:type="auto"/>
            <w:vAlign w:val="center"/>
          </w:tcPr>
          <w:p w14:paraId="552B7330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支持修改昵称、头像、常用翻译语种（默认保存），查看账户注册时间</w:t>
            </w:r>
          </w:p>
        </w:tc>
        <w:tc>
          <w:tcPr>
            <w:tcW w:w="0" w:type="auto"/>
            <w:vAlign w:val="center"/>
          </w:tcPr>
          <w:p w14:paraId="7EEEEEBF" w14:textId="77777777" w:rsidR="00EA1CEB" w:rsidRDefault="00000000">
            <w:r>
              <w:t>中</w:t>
            </w:r>
          </w:p>
        </w:tc>
        <w:tc>
          <w:tcPr>
            <w:tcW w:w="0" w:type="auto"/>
            <w:vAlign w:val="center"/>
          </w:tcPr>
          <w:p w14:paraId="2F4A0E53" w14:textId="77777777" w:rsidR="00EA1CEB" w:rsidRDefault="00000000">
            <w:r>
              <w:t>用户系统</w:t>
            </w:r>
          </w:p>
        </w:tc>
      </w:tr>
      <w:tr w:rsidR="00EA1CEB" w14:paraId="1AB2D6C4" w14:textId="77777777">
        <w:tc>
          <w:tcPr>
            <w:tcW w:w="0" w:type="auto"/>
            <w:vAlign w:val="center"/>
          </w:tcPr>
          <w:p w14:paraId="6EF09BC7" w14:textId="77777777" w:rsidR="00EA1CEB" w:rsidRDefault="00000000">
            <w:r>
              <w:lastRenderedPageBreak/>
              <w:t>F005</w:t>
            </w:r>
          </w:p>
        </w:tc>
        <w:tc>
          <w:tcPr>
            <w:tcW w:w="0" w:type="auto"/>
            <w:vAlign w:val="center"/>
          </w:tcPr>
          <w:p w14:paraId="1F950FAA" w14:textId="77777777" w:rsidR="00EA1CEB" w:rsidRDefault="00000000">
            <w:r>
              <w:t>纯文本实时翻译</w:t>
            </w:r>
          </w:p>
        </w:tc>
        <w:tc>
          <w:tcPr>
            <w:tcW w:w="0" w:type="auto"/>
            <w:vAlign w:val="center"/>
          </w:tcPr>
          <w:p w14:paraId="3486B5AA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支持至少 20 种常用语言互译，输入文本后实时返回翻译结果，支持翻译结果复制</w:t>
            </w:r>
          </w:p>
        </w:tc>
        <w:tc>
          <w:tcPr>
            <w:tcW w:w="0" w:type="auto"/>
            <w:vAlign w:val="center"/>
          </w:tcPr>
          <w:p w14:paraId="2EF40A7C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6342F4B6" w14:textId="77777777" w:rsidR="00EA1CEB" w:rsidRDefault="00000000">
            <w:r>
              <w:t>核心翻译服务</w:t>
            </w:r>
          </w:p>
        </w:tc>
      </w:tr>
      <w:tr w:rsidR="00EA1CEB" w14:paraId="3E20A1F1" w14:textId="77777777">
        <w:tc>
          <w:tcPr>
            <w:tcW w:w="0" w:type="auto"/>
            <w:vAlign w:val="center"/>
          </w:tcPr>
          <w:p w14:paraId="59E5DF37" w14:textId="77777777" w:rsidR="00EA1CEB" w:rsidRDefault="00000000">
            <w:r>
              <w:t>F006</w:t>
            </w:r>
          </w:p>
        </w:tc>
        <w:tc>
          <w:tcPr>
            <w:tcW w:w="0" w:type="auto"/>
            <w:vAlign w:val="center"/>
          </w:tcPr>
          <w:p w14:paraId="62B11BCB" w14:textId="77777777" w:rsidR="00EA1CEB" w:rsidRDefault="00000000">
            <w:r>
              <w:t>图片上传</w:t>
            </w:r>
          </w:p>
        </w:tc>
        <w:tc>
          <w:tcPr>
            <w:tcW w:w="0" w:type="auto"/>
            <w:vAlign w:val="center"/>
          </w:tcPr>
          <w:p w14:paraId="3F841A48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 JPG、PNG、PDF 格式图片上传，单张最大 50MB，单次最多批量上传 10 张</w:t>
            </w:r>
          </w:p>
        </w:tc>
        <w:tc>
          <w:tcPr>
            <w:tcW w:w="0" w:type="auto"/>
            <w:vAlign w:val="center"/>
          </w:tcPr>
          <w:p w14:paraId="49F10656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3E8CE457" w14:textId="77777777" w:rsidR="00EA1CEB" w:rsidRDefault="00000000">
            <w:r>
              <w:t>核心翻译服务</w:t>
            </w:r>
          </w:p>
        </w:tc>
      </w:tr>
      <w:tr w:rsidR="00EA1CEB" w14:paraId="7C08261F" w14:textId="77777777">
        <w:tc>
          <w:tcPr>
            <w:tcW w:w="0" w:type="auto"/>
            <w:vAlign w:val="center"/>
          </w:tcPr>
          <w:p w14:paraId="04F16735" w14:textId="77777777" w:rsidR="00EA1CEB" w:rsidRDefault="00000000">
            <w:r>
              <w:t>F007</w:t>
            </w:r>
          </w:p>
        </w:tc>
        <w:tc>
          <w:tcPr>
            <w:tcW w:w="0" w:type="auto"/>
            <w:vAlign w:val="center"/>
          </w:tcPr>
          <w:p w14:paraId="3C1108C3" w14:textId="77777777" w:rsidR="00EA1CEB" w:rsidRDefault="00000000">
            <w:r>
              <w:t>OCR 文字识别</w:t>
            </w:r>
          </w:p>
        </w:tc>
        <w:tc>
          <w:tcPr>
            <w:tcW w:w="0" w:type="auto"/>
            <w:vAlign w:val="center"/>
          </w:tcPr>
          <w:p w14:paraId="7489F6A1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对上传图片进行文字提取，识别准确率≥95%，支持多语言文字识别</w:t>
            </w:r>
          </w:p>
        </w:tc>
        <w:tc>
          <w:tcPr>
            <w:tcW w:w="0" w:type="auto"/>
            <w:vAlign w:val="center"/>
          </w:tcPr>
          <w:p w14:paraId="6BC77DDD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5F347F65" w14:textId="77777777" w:rsidR="00EA1CEB" w:rsidRDefault="00000000">
            <w:r>
              <w:t>核心翻译服务</w:t>
            </w:r>
          </w:p>
        </w:tc>
      </w:tr>
      <w:tr w:rsidR="00EA1CEB" w14:paraId="004858DC" w14:textId="77777777">
        <w:tc>
          <w:tcPr>
            <w:tcW w:w="0" w:type="auto"/>
            <w:vAlign w:val="center"/>
          </w:tcPr>
          <w:p w14:paraId="5FAB6AB2" w14:textId="77777777" w:rsidR="00EA1CEB" w:rsidRDefault="00000000">
            <w:r>
              <w:t>F008</w:t>
            </w:r>
          </w:p>
        </w:tc>
        <w:tc>
          <w:tcPr>
            <w:tcW w:w="0" w:type="auto"/>
            <w:vAlign w:val="center"/>
          </w:tcPr>
          <w:p w14:paraId="4E291D2F" w14:textId="77777777" w:rsidR="00EA1CEB" w:rsidRDefault="00000000">
            <w:r>
              <w:t>图片文字翻译</w:t>
            </w:r>
          </w:p>
        </w:tc>
        <w:tc>
          <w:tcPr>
            <w:tcW w:w="0" w:type="auto"/>
            <w:vAlign w:val="center"/>
          </w:tcPr>
          <w:p w14:paraId="1A516AD8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将 OCR 识别后的文字进行多语种翻译，支持翻译结果复制、下载（PDF 格式）</w:t>
            </w:r>
          </w:p>
        </w:tc>
        <w:tc>
          <w:tcPr>
            <w:tcW w:w="0" w:type="auto"/>
            <w:vAlign w:val="center"/>
          </w:tcPr>
          <w:p w14:paraId="407CA0FB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0838A616" w14:textId="77777777" w:rsidR="00EA1CEB" w:rsidRDefault="00000000">
            <w:r>
              <w:t>核心翻译服务</w:t>
            </w:r>
          </w:p>
        </w:tc>
      </w:tr>
      <w:tr w:rsidR="00EA1CEB" w14:paraId="6206A793" w14:textId="77777777">
        <w:tc>
          <w:tcPr>
            <w:tcW w:w="0" w:type="auto"/>
            <w:vAlign w:val="center"/>
          </w:tcPr>
          <w:p w14:paraId="7285B29B" w14:textId="77777777" w:rsidR="00EA1CEB" w:rsidRDefault="00000000">
            <w:r>
              <w:t>F009</w:t>
            </w:r>
          </w:p>
        </w:tc>
        <w:tc>
          <w:tcPr>
            <w:tcW w:w="0" w:type="auto"/>
            <w:vAlign w:val="center"/>
          </w:tcPr>
          <w:p w14:paraId="0E21D77A" w14:textId="77777777" w:rsidR="00EA1CEB" w:rsidRDefault="00000000">
            <w:r>
              <w:t>翻译历史记录保存</w:t>
            </w:r>
          </w:p>
        </w:tc>
        <w:tc>
          <w:tcPr>
            <w:tcW w:w="0" w:type="auto"/>
            <w:vAlign w:val="center"/>
          </w:tcPr>
          <w:p w14:paraId="43542C3A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自动保存用户文本翻译、图片翻译结果，包含翻译时间、源语种、目标语种、内容摘要</w:t>
            </w:r>
          </w:p>
        </w:tc>
        <w:tc>
          <w:tcPr>
            <w:tcW w:w="0" w:type="auto"/>
            <w:vAlign w:val="center"/>
          </w:tcPr>
          <w:p w14:paraId="0F317CCC" w14:textId="77777777" w:rsidR="00EA1CEB" w:rsidRDefault="00000000">
            <w:r>
              <w:t>高</w:t>
            </w:r>
          </w:p>
        </w:tc>
        <w:tc>
          <w:tcPr>
            <w:tcW w:w="0" w:type="auto"/>
            <w:vAlign w:val="center"/>
          </w:tcPr>
          <w:p w14:paraId="788D5BC6" w14:textId="77777777" w:rsidR="00EA1CEB" w:rsidRDefault="00000000">
            <w:r>
              <w:t>内容管理</w:t>
            </w:r>
          </w:p>
        </w:tc>
      </w:tr>
      <w:tr w:rsidR="00EA1CEB" w14:paraId="1BD58C11" w14:textId="77777777">
        <w:tc>
          <w:tcPr>
            <w:tcW w:w="0" w:type="auto"/>
            <w:vAlign w:val="center"/>
          </w:tcPr>
          <w:p w14:paraId="34579AEE" w14:textId="77777777" w:rsidR="00EA1CEB" w:rsidRDefault="00000000">
            <w:r>
              <w:t>F010</w:t>
            </w:r>
          </w:p>
        </w:tc>
        <w:tc>
          <w:tcPr>
            <w:tcW w:w="0" w:type="auto"/>
            <w:vAlign w:val="center"/>
          </w:tcPr>
          <w:p w14:paraId="1FDF5EDA" w14:textId="77777777" w:rsidR="00EA1CEB" w:rsidRDefault="00000000">
            <w:r>
              <w:t>翻译历史查询</w:t>
            </w:r>
          </w:p>
        </w:tc>
        <w:tc>
          <w:tcPr>
            <w:tcW w:w="0" w:type="auto"/>
            <w:vAlign w:val="center"/>
          </w:tcPr>
          <w:p w14:paraId="5746821F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支持按时间（近 7 天 / 近 30 天 / 全部）、语种、翻译类型（文本 / 图片）筛选查询历史记录</w:t>
            </w:r>
          </w:p>
        </w:tc>
        <w:tc>
          <w:tcPr>
            <w:tcW w:w="0" w:type="auto"/>
            <w:vAlign w:val="center"/>
          </w:tcPr>
          <w:p w14:paraId="46FAD08E" w14:textId="77777777" w:rsidR="00EA1CEB" w:rsidRDefault="00000000">
            <w:r>
              <w:t>中</w:t>
            </w:r>
          </w:p>
        </w:tc>
        <w:tc>
          <w:tcPr>
            <w:tcW w:w="0" w:type="auto"/>
            <w:vAlign w:val="center"/>
          </w:tcPr>
          <w:p w14:paraId="1F1FA3A4" w14:textId="77777777" w:rsidR="00EA1CEB" w:rsidRDefault="00000000">
            <w:r>
              <w:t>内容管理</w:t>
            </w:r>
          </w:p>
        </w:tc>
      </w:tr>
      <w:tr w:rsidR="00EA1CEB" w14:paraId="6786147E" w14:textId="77777777">
        <w:tc>
          <w:tcPr>
            <w:tcW w:w="0" w:type="auto"/>
            <w:vAlign w:val="center"/>
          </w:tcPr>
          <w:p w14:paraId="6A6B3892" w14:textId="77777777" w:rsidR="00EA1CEB" w:rsidRDefault="00000000">
            <w:r>
              <w:t>F011</w:t>
            </w:r>
          </w:p>
        </w:tc>
        <w:tc>
          <w:tcPr>
            <w:tcW w:w="0" w:type="auto"/>
            <w:vAlign w:val="center"/>
          </w:tcPr>
          <w:p w14:paraId="2E66356C" w14:textId="77777777" w:rsidR="00EA1CEB" w:rsidRDefault="00000000">
            <w:r>
              <w:t>历史记录删除</w:t>
            </w:r>
          </w:p>
        </w:tc>
        <w:tc>
          <w:tcPr>
            <w:tcW w:w="0" w:type="auto"/>
            <w:vAlign w:val="center"/>
          </w:tcPr>
          <w:p w14:paraId="221C37CB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支持单条或批量删除翻译历史记录，删除前需二次确认</w:t>
            </w:r>
          </w:p>
        </w:tc>
        <w:tc>
          <w:tcPr>
            <w:tcW w:w="0" w:type="auto"/>
            <w:vAlign w:val="center"/>
          </w:tcPr>
          <w:p w14:paraId="2F952C22" w14:textId="77777777" w:rsidR="00EA1CEB" w:rsidRDefault="00000000">
            <w:r>
              <w:t>中</w:t>
            </w:r>
          </w:p>
        </w:tc>
        <w:tc>
          <w:tcPr>
            <w:tcW w:w="0" w:type="auto"/>
            <w:vAlign w:val="center"/>
          </w:tcPr>
          <w:p w14:paraId="08CACF79" w14:textId="77777777" w:rsidR="00EA1CEB" w:rsidRDefault="00000000">
            <w:r>
              <w:t>内容管理</w:t>
            </w:r>
          </w:p>
        </w:tc>
      </w:tr>
      <w:tr w:rsidR="00EA1CEB" w14:paraId="6C7BE3F3" w14:textId="77777777">
        <w:tc>
          <w:tcPr>
            <w:tcW w:w="0" w:type="auto"/>
            <w:vAlign w:val="center"/>
          </w:tcPr>
          <w:p w14:paraId="1DCD272D" w14:textId="77777777" w:rsidR="00EA1CEB" w:rsidRDefault="00000000">
            <w:r>
              <w:t>F012</w:t>
            </w:r>
          </w:p>
        </w:tc>
        <w:tc>
          <w:tcPr>
            <w:tcW w:w="0" w:type="auto"/>
            <w:vAlign w:val="center"/>
          </w:tcPr>
          <w:p w14:paraId="6264B76C" w14:textId="77777777" w:rsidR="00EA1CEB" w:rsidRDefault="00000000">
            <w:r>
              <w:t>用户管理（后台）</w:t>
            </w:r>
          </w:p>
        </w:tc>
        <w:tc>
          <w:tcPr>
            <w:tcW w:w="0" w:type="auto"/>
            <w:vAlign w:val="center"/>
          </w:tcPr>
          <w:p w14:paraId="4CDD8E6A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管理员可查询平台注册用户列表，支持按手机号 / 邮箱搜索，具备账户禁用 / 启用权限</w:t>
            </w:r>
          </w:p>
        </w:tc>
        <w:tc>
          <w:tcPr>
            <w:tcW w:w="0" w:type="auto"/>
            <w:vAlign w:val="center"/>
          </w:tcPr>
          <w:p w14:paraId="6AAD4CBA" w14:textId="77777777" w:rsidR="00EA1CEB" w:rsidRDefault="00000000">
            <w:r>
              <w:t>中</w:t>
            </w:r>
          </w:p>
        </w:tc>
        <w:tc>
          <w:tcPr>
            <w:tcW w:w="0" w:type="auto"/>
            <w:vAlign w:val="center"/>
          </w:tcPr>
          <w:p w14:paraId="15655BB5" w14:textId="77777777" w:rsidR="00EA1CEB" w:rsidRDefault="00000000">
            <w:r>
              <w:t>基础后台</w:t>
            </w:r>
          </w:p>
        </w:tc>
      </w:tr>
      <w:tr w:rsidR="00EA1CEB" w14:paraId="0DE12B15" w14:textId="77777777">
        <w:tc>
          <w:tcPr>
            <w:tcW w:w="0" w:type="auto"/>
            <w:vAlign w:val="center"/>
          </w:tcPr>
          <w:p w14:paraId="67E4E021" w14:textId="77777777" w:rsidR="00EA1CEB" w:rsidRDefault="00000000">
            <w:r>
              <w:t>F013</w:t>
            </w:r>
          </w:p>
        </w:tc>
        <w:tc>
          <w:tcPr>
            <w:tcW w:w="0" w:type="auto"/>
            <w:vAlign w:val="center"/>
          </w:tcPr>
          <w:p w14:paraId="52773FC2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翻译数据概览（后台）</w:t>
            </w:r>
          </w:p>
        </w:tc>
        <w:tc>
          <w:tcPr>
            <w:tcW w:w="0" w:type="auto"/>
            <w:vAlign w:val="center"/>
          </w:tcPr>
          <w:p w14:paraId="43D5D349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展示平台日 / 周 / 月翻译量、语种使用占比、并发请求峰值、API 调用成功率等数据</w:t>
            </w:r>
          </w:p>
        </w:tc>
        <w:tc>
          <w:tcPr>
            <w:tcW w:w="0" w:type="auto"/>
            <w:vAlign w:val="center"/>
          </w:tcPr>
          <w:p w14:paraId="7D17813D" w14:textId="77777777" w:rsidR="00EA1CEB" w:rsidRDefault="00000000">
            <w:r>
              <w:t>中</w:t>
            </w:r>
          </w:p>
        </w:tc>
        <w:tc>
          <w:tcPr>
            <w:tcW w:w="0" w:type="auto"/>
            <w:vAlign w:val="center"/>
          </w:tcPr>
          <w:p w14:paraId="09C60CAE" w14:textId="77777777" w:rsidR="00EA1CEB" w:rsidRDefault="00000000">
            <w:r>
              <w:t>基础后台</w:t>
            </w:r>
          </w:p>
        </w:tc>
      </w:tr>
    </w:tbl>
    <w:p w14:paraId="123E7D21" w14:textId="77777777" w:rsidR="00EA1CEB" w:rsidRDefault="00EA1CEB"/>
    <w:p w14:paraId="02530CD2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2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）非功能需求</w:t>
      </w:r>
    </w:p>
    <w:p w14:paraId="471F7FBF" w14:textId="77777777" w:rsidR="00EA1CEB" w:rsidRDefault="00000000">
      <w:pPr>
        <w:numPr>
          <w:ilvl w:val="0"/>
          <w:numId w:val="17"/>
        </w:numPr>
      </w:pPr>
      <w:r>
        <w:t>性能需求：</w:t>
      </w:r>
    </w:p>
    <w:p w14:paraId="1E74A9B8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并发能力：支持每秒 100 + 翻译请求，图片处理采用异步队列机制。</w:t>
      </w:r>
    </w:p>
    <w:p w14:paraId="7C9FAE77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响应时间：纯文本翻译响应时间≤2 秒，图片 OCR 识别 + 翻译响应时间≤5 秒（单张图片）。</w:t>
      </w:r>
    </w:p>
    <w:p w14:paraId="14F4F508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稳定性：系统全年稳定性≥99.9%，每月累计 downtime≤43.2 小时。</w:t>
      </w:r>
    </w:p>
    <w:p w14:paraId="1468F9AB" w14:textId="77777777" w:rsidR="00EA1CEB" w:rsidRDefault="00000000">
      <w:pPr>
        <w:numPr>
          <w:ilvl w:val="0"/>
          <w:numId w:val="17"/>
        </w:numPr>
      </w:pPr>
      <w:r>
        <w:t>安全需求：</w:t>
      </w:r>
    </w:p>
    <w:p w14:paraId="1A3ECCB8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用户密码采用 BCrypt 加密存储，所有数据传输采用 TLS 1.2 + 版本 HTTPS 协议。</w:t>
      </w:r>
    </w:p>
    <w:p w14:paraId="76408023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防御 SQL 注入、XSS、CSRF 等常见 Web 攻击，通过第三方安全审计，无高危、中危漏洞。</w:t>
      </w:r>
    </w:p>
    <w:p w14:paraId="2380C1FE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对用户敏感数据进行脱敏处理，限制数据访问权限，定期数据备份（每日增量 + 每周全量）。</w:t>
      </w:r>
    </w:p>
    <w:p w14:paraId="1D9EE9BE" w14:textId="77777777" w:rsidR="00EA1CEB" w:rsidRDefault="00000000">
      <w:pPr>
        <w:numPr>
          <w:ilvl w:val="0"/>
          <w:numId w:val="17"/>
        </w:numPr>
      </w:pPr>
      <w:r>
        <w:t>兼容性需求：</w:t>
      </w:r>
    </w:p>
    <w:p w14:paraId="7479E7E6" w14:textId="77777777" w:rsidR="00EA1CEB" w:rsidRDefault="00000000">
      <w:pPr>
        <w:ind w:left="1440"/>
      </w:pPr>
      <w:r>
        <w:t>浏览器兼容：支持 Chrome、Firefox、Edge、Safari 最新 3 个版本。</w:t>
      </w:r>
    </w:p>
    <w:p w14:paraId="03C26682" w14:textId="77777777" w:rsidR="00EA1CEB" w:rsidRDefault="00000000">
      <w:pPr>
        <w:ind w:left="1440"/>
      </w:pPr>
      <w:r>
        <w:t>移动端兼容：支持 iOS 13+、Android 10 + 系统，响应式布局适配不同屏幕尺寸。</w:t>
      </w:r>
    </w:p>
    <w:p w14:paraId="53E337C2" w14:textId="77777777" w:rsidR="00EA1CEB" w:rsidRDefault="00000000">
      <w:pPr>
        <w:numPr>
          <w:ilvl w:val="0"/>
          <w:numId w:val="17"/>
        </w:numPr>
      </w:pPr>
      <w:r>
        <w:t>易用性需求：</w:t>
      </w:r>
    </w:p>
    <w:p w14:paraId="4EDEDF99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界面操作逻辑清晰，核心功能（翻译、上传图片）入口明显，操作步骤≤3 步。</w:t>
      </w:r>
    </w:p>
    <w:p w14:paraId="5734CD6B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提供操作指引（如图片上传格式提示、翻译语种切换说明），错误提示明确（如密码格式错误、图片过大）。</w:t>
      </w:r>
    </w:p>
    <w:p w14:paraId="1FB95DBC" w14:textId="77777777" w:rsidR="00EA1CEB" w:rsidRDefault="00EA1CEB">
      <w:pPr>
        <w:rPr>
          <w:lang w:eastAsia="zh-CN"/>
        </w:rPr>
      </w:pPr>
    </w:p>
    <w:p w14:paraId="254DC34D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3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）接口需求</w:t>
      </w:r>
    </w:p>
    <w:p w14:paraId="334A17D2" w14:textId="77777777" w:rsidR="00EA1CEB" w:rsidRDefault="00000000">
      <w:pPr>
        <w:numPr>
          <w:ilvl w:val="0"/>
          <w:numId w:val="18"/>
        </w:numPr>
      </w:pPr>
      <w:r>
        <w:t>内部接口：</w:t>
      </w:r>
    </w:p>
    <w:p w14:paraId="3C80ABA1" w14:textId="77777777" w:rsidR="00EA1CEB" w:rsidRDefault="00000000">
      <w:pPr>
        <w:ind w:left="1440"/>
      </w:pPr>
      <w:r>
        <w:t>前端与后端接口采用 RESTful 风格，通过 JSON 格式传输数据。</w:t>
      </w:r>
    </w:p>
    <w:p w14:paraId="2F451F3F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核心接口包含：用户认证接口、文本翻译接口、图片上传接口、OCR 识别接口、历史记录接口、后台数据统计接口。</w:t>
      </w:r>
    </w:p>
    <w:p w14:paraId="09CC92F9" w14:textId="77777777" w:rsidR="00EA1CEB" w:rsidRDefault="00000000">
      <w:pPr>
        <w:ind w:left="1440"/>
      </w:pPr>
      <w:r>
        <w:lastRenderedPageBreak/>
        <w:t>接口调用成功率≥99.9%，接口文档采用 Swagger 管理，实时同步更新。</w:t>
      </w:r>
    </w:p>
    <w:p w14:paraId="082F2131" w14:textId="77777777" w:rsidR="00EA1CEB" w:rsidRDefault="00000000">
      <w:pPr>
        <w:numPr>
          <w:ilvl w:val="0"/>
          <w:numId w:val="18"/>
        </w:numPr>
      </w:pPr>
      <w:r>
        <w:t>外部接口：</w:t>
      </w:r>
    </w:p>
    <w:p w14:paraId="13191A43" w14:textId="77777777" w:rsidR="00EA1CEB" w:rsidRDefault="00000000">
      <w:pPr>
        <w:ind w:left="1440"/>
        <w:rPr>
          <w:lang w:eastAsia="zh-CN"/>
        </w:rPr>
      </w:pPr>
      <w:r>
        <w:rPr>
          <w:lang w:eastAsia="zh-CN"/>
        </w:rPr>
        <w:t>集成第三方翻译 API（百度翻译、谷歌翻译），互为备份。</w:t>
      </w:r>
    </w:p>
    <w:p w14:paraId="45113E6D" w14:textId="77777777" w:rsidR="00EA1CEB" w:rsidRDefault="00000000">
      <w:pPr>
        <w:ind w:left="1440"/>
      </w:pPr>
      <w:r>
        <w:t>集成第三方 OCR API（百度 OCR、腾讯 OCR），支持多语言文字提取。</w:t>
      </w:r>
    </w:p>
    <w:p w14:paraId="4194BD61" w14:textId="77777777" w:rsidR="00EA1CEB" w:rsidRDefault="00EA1CEB"/>
    <w:p w14:paraId="02320DA8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4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）数据需求</w:t>
      </w:r>
    </w:p>
    <w:p w14:paraId="55428A38" w14:textId="77777777" w:rsidR="00EA1CEB" w:rsidRDefault="00000000">
      <w:pPr>
        <w:numPr>
          <w:ilvl w:val="0"/>
          <w:numId w:val="19"/>
        </w:numPr>
        <w:rPr>
          <w:lang w:eastAsia="zh-CN"/>
        </w:rPr>
      </w:pPr>
      <w:r>
        <w:rPr>
          <w:lang w:eastAsia="zh-CN"/>
        </w:rPr>
        <w:t>用户数据：包含用户 ID、手机号 / 邮箱、加密密码、昵称、头像 URL、常用语种、注册时间、账户状态（启用 / 禁用）。</w:t>
      </w:r>
    </w:p>
    <w:p w14:paraId="74BD7C48" w14:textId="77777777" w:rsidR="00EA1CEB" w:rsidRDefault="00000000">
      <w:pPr>
        <w:numPr>
          <w:ilvl w:val="0"/>
          <w:numId w:val="19"/>
        </w:numPr>
        <w:rPr>
          <w:lang w:eastAsia="zh-CN"/>
        </w:rPr>
      </w:pPr>
      <w:r>
        <w:rPr>
          <w:lang w:eastAsia="zh-CN"/>
        </w:rPr>
        <w:t>翻译数据：包含翻译记录 ID、用户 ID、源内容、翻译结果、源语种、目标语种、翻译类型（文本 / 图片）、翻译时间、图片存储 URL（如有）。</w:t>
      </w:r>
    </w:p>
    <w:p w14:paraId="2455C341" w14:textId="77777777" w:rsidR="00EA1CEB" w:rsidRDefault="00000000">
      <w:pPr>
        <w:numPr>
          <w:ilvl w:val="0"/>
          <w:numId w:val="19"/>
        </w:numPr>
        <w:rPr>
          <w:rFonts w:ascii="Times New Roman" w:eastAsia="宋体" w:hAnsi="Times New Roman" w:cstheme="minorBidi"/>
          <w:b/>
          <w:bCs/>
          <w:snapToGrid/>
          <w:kern w:val="2"/>
          <w:sz w:val="22"/>
          <w:szCs w:val="22"/>
          <w:lang w:eastAsia="zh-CN"/>
          <w14:ligatures w14:val="standardContextual"/>
        </w:rPr>
      </w:pPr>
      <w:r>
        <w:rPr>
          <w:lang w:eastAsia="zh-CN"/>
        </w:rPr>
        <w:t>系统数据：包含 API 调用日志、服务器资源监控数据、用户操作日志（关键操作）。</w:t>
      </w:r>
    </w:p>
    <w:p w14:paraId="09305A13" w14:textId="77777777" w:rsidR="00EA1CEB" w:rsidRDefault="00EA1CEB">
      <w:pPr>
        <w:tabs>
          <w:tab w:val="left" w:pos="720"/>
        </w:tabs>
        <w:rPr>
          <w:lang w:eastAsia="zh-CN"/>
        </w:rPr>
      </w:pPr>
    </w:p>
    <w:p w14:paraId="1EFC4CFE" w14:textId="77777777" w:rsidR="00EA1CEB" w:rsidRDefault="00000000">
      <w:pPr>
        <w:pStyle w:val="2"/>
        <w:numPr>
          <w:ilvl w:val="0"/>
          <w:numId w:val="16"/>
        </w:numPr>
        <w:rPr>
          <w:szCs w:val="22"/>
        </w:rPr>
      </w:pPr>
      <w:r>
        <w:rPr>
          <w:rFonts w:hint="eastAsia"/>
          <w:szCs w:val="22"/>
        </w:rPr>
        <w:t>项目集成计划</w:t>
      </w:r>
    </w:p>
    <w:p w14:paraId="502267B1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1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）项目组织与职责分工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53"/>
        <w:gridCol w:w="3139"/>
        <w:gridCol w:w="3904"/>
      </w:tblGrid>
      <w:tr w:rsidR="00EA1CEB" w14:paraId="7783E7B5" w14:textId="77777777">
        <w:tc>
          <w:tcPr>
            <w:tcW w:w="0" w:type="auto"/>
            <w:vAlign w:val="center"/>
          </w:tcPr>
          <w:p w14:paraId="52F0CCB6" w14:textId="77777777" w:rsidR="00EA1CEB" w:rsidRDefault="00000000"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7AEA5308" w14:textId="77777777" w:rsidR="00EA1CEB" w:rsidRDefault="00000000">
            <w:r>
              <w:rPr>
                <w:b/>
                <w:bCs/>
              </w:rPr>
              <w:t>核心职责</w:t>
            </w:r>
          </w:p>
        </w:tc>
        <w:tc>
          <w:tcPr>
            <w:tcW w:w="0" w:type="auto"/>
            <w:vAlign w:val="center"/>
          </w:tcPr>
          <w:p w14:paraId="0A804FD9" w14:textId="77777777" w:rsidR="00EA1CEB" w:rsidRDefault="00000000">
            <w:r>
              <w:rPr>
                <w:b/>
                <w:bCs/>
              </w:rPr>
              <w:t>具体工作内容</w:t>
            </w:r>
          </w:p>
        </w:tc>
      </w:tr>
      <w:tr w:rsidR="00EA1CEB" w14:paraId="380381DC" w14:textId="77777777">
        <w:tc>
          <w:tcPr>
            <w:tcW w:w="0" w:type="auto"/>
            <w:vAlign w:val="center"/>
          </w:tcPr>
          <w:p w14:paraId="1A5D0D95" w14:textId="77777777" w:rsidR="00EA1CEB" w:rsidRDefault="00000000">
            <w:r>
              <w:rPr>
                <w:rStyle w:val="ae"/>
              </w:rPr>
              <w:t>项目经理</w:t>
            </w:r>
          </w:p>
        </w:tc>
        <w:tc>
          <w:tcPr>
            <w:tcW w:w="0" w:type="auto"/>
            <w:vAlign w:val="center"/>
          </w:tcPr>
          <w:p w14:paraId="7EDEC64C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统筹项目全流程，对进度、质量、风险、合同执行负总责</w:t>
            </w:r>
          </w:p>
        </w:tc>
        <w:tc>
          <w:tcPr>
            <w:tcW w:w="0" w:type="auto"/>
            <w:vAlign w:val="center"/>
          </w:tcPr>
          <w:p w14:paraId="436A4227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1. 项目规划与进度管控，制定执行计划与里程碑</w:t>
            </w:r>
          </w:p>
          <w:p w14:paraId="5E78A569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2. 需求管理与沟通协调，对接甲方及内部团队</w:t>
            </w:r>
          </w:p>
          <w:p w14:paraId="556EA5C7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3. 质量与风险监督，组织评审与问题整改</w:t>
            </w:r>
          </w:p>
          <w:p w14:paraId="10DAAE12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4. 合同管理，跟踪款项支付、交付物验收</w:t>
            </w:r>
          </w:p>
          <w:p w14:paraId="305495CC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5. 资源协调，保障项目所需人力、技术、资金资源到位</w:t>
            </w:r>
          </w:p>
        </w:tc>
      </w:tr>
      <w:tr w:rsidR="00EA1CEB" w14:paraId="433DF91F" w14:textId="77777777">
        <w:tc>
          <w:tcPr>
            <w:tcW w:w="0" w:type="auto"/>
            <w:vAlign w:val="center"/>
          </w:tcPr>
          <w:p w14:paraId="7999AB16" w14:textId="77777777" w:rsidR="00EA1CEB" w:rsidRDefault="00000000">
            <w:r>
              <w:rPr>
                <w:rStyle w:val="ae"/>
              </w:rPr>
              <w:t>前端开发工程师</w:t>
            </w:r>
          </w:p>
        </w:tc>
        <w:tc>
          <w:tcPr>
            <w:tcW w:w="0" w:type="auto"/>
            <w:vAlign w:val="center"/>
          </w:tcPr>
          <w:p w14:paraId="174566DA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负责前端全流程开发，保障用户界面与交互体验</w:t>
            </w:r>
          </w:p>
        </w:tc>
        <w:tc>
          <w:tcPr>
            <w:tcW w:w="0" w:type="auto"/>
            <w:vAlign w:val="center"/>
          </w:tcPr>
          <w:p w14:paraId="5C877669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1. 基于 React 框架搭建前端架构，实现响应式设计</w:t>
            </w:r>
          </w:p>
          <w:p w14:paraId="53D68358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2. 开发用户系统、翻译功能、历史记录查询等页面</w:t>
            </w:r>
          </w:p>
          <w:p w14:paraId="6779A1B4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3. 对接后端 API，实现数据交互与页面渲染</w:t>
            </w:r>
          </w:p>
          <w:p w14:paraId="403D7552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4. 优化前端性能，适配主流浏览器及移动端</w:t>
            </w:r>
          </w:p>
          <w:p w14:paraId="10CA9918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5. 完成前端单元测试，配合系统测试与 Bug 修复</w:t>
            </w:r>
          </w:p>
          <w:p w14:paraId="475FDA14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6. 遵守编码规范与配置管理要求，提交前端交付物</w:t>
            </w:r>
          </w:p>
        </w:tc>
      </w:tr>
      <w:tr w:rsidR="00EA1CEB" w14:paraId="13FBEE22" w14:textId="77777777">
        <w:tc>
          <w:tcPr>
            <w:tcW w:w="0" w:type="auto"/>
            <w:vAlign w:val="center"/>
          </w:tcPr>
          <w:p w14:paraId="3B8AFB85" w14:textId="77777777" w:rsidR="00EA1CEB" w:rsidRDefault="00000000">
            <w:r>
              <w:rPr>
                <w:rStyle w:val="ae"/>
              </w:rPr>
              <w:t>后端开发工程师</w:t>
            </w:r>
          </w:p>
        </w:tc>
        <w:tc>
          <w:tcPr>
            <w:tcW w:w="0" w:type="auto"/>
            <w:vAlign w:val="center"/>
          </w:tcPr>
          <w:p w14:paraId="5DDFEE50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负责后端全流程开发，保障核心服务稳定高效</w:t>
            </w:r>
          </w:p>
        </w:tc>
        <w:tc>
          <w:tcPr>
            <w:tcW w:w="0" w:type="auto"/>
            <w:vAlign w:val="center"/>
          </w:tcPr>
          <w:p w14:paraId="72C65A76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1. 基于 Spring Boot 框架搭建后端架构，设计 API 接口</w:t>
            </w:r>
          </w:p>
          <w:p w14:paraId="3E89542F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2. 开发用户管理、翻译服务、内容存储等核心模块</w:t>
            </w:r>
          </w:p>
          <w:p w14:paraId="356F5788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3. 集成第三方翻译与 OCR API，实现备份与熔断机制</w:t>
            </w:r>
          </w:p>
          <w:p w14:paraId="0B7DC8B0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4. 设计与优化 MySQL/Redis 数据库，确保数据安全稳定</w:t>
            </w:r>
          </w:p>
          <w:p w14:paraId="7388B7F7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5. 完成后端单元测试，优化系统并发性能</w:t>
            </w:r>
          </w:p>
          <w:p w14:paraId="5F066921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6. 配合前后端联调，解决技术难题，提交后端交付物</w:t>
            </w:r>
          </w:p>
        </w:tc>
      </w:tr>
      <w:tr w:rsidR="00EA1CEB" w14:paraId="0B53C909" w14:textId="77777777">
        <w:tc>
          <w:tcPr>
            <w:tcW w:w="0" w:type="auto"/>
            <w:vAlign w:val="center"/>
          </w:tcPr>
          <w:p w14:paraId="42EB4B58" w14:textId="77777777" w:rsidR="00EA1CEB" w:rsidRDefault="00000000">
            <w:r>
              <w:rPr>
                <w:rStyle w:val="ae"/>
              </w:rPr>
              <w:t>测试 / 运维工程师</w:t>
            </w:r>
          </w:p>
        </w:tc>
        <w:tc>
          <w:tcPr>
            <w:tcW w:w="0" w:type="auto"/>
            <w:vAlign w:val="center"/>
          </w:tcPr>
          <w:p w14:paraId="57B64343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负责质量保障、安全防护、部署运维及配置管理</w:t>
            </w:r>
          </w:p>
        </w:tc>
        <w:tc>
          <w:tcPr>
            <w:tcW w:w="0" w:type="auto"/>
            <w:vAlign w:val="center"/>
          </w:tcPr>
          <w:p w14:paraId="063F4872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1. 制定测试计划与用例，开展功能、性能、安全、兼容性测试</w:t>
            </w:r>
          </w:p>
          <w:p w14:paraId="44CAEE7E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2. 执行安全审计与合规检查，落实数据安全措施</w:t>
            </w:r>
          </w:p>
          <w:p w14:paraId="382C30A4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3. 搭建开发、测试、生产环境，负责项目部署与运维监控</w:t>
            </w:r>
          </w:p>
          <w:p w14:paraId="1252C764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4. 管理配置项，维护版本控制与配置台账</w:t>
            </w:r>
          </w:p>
          <w:p w14:paraId="0CB80991" w14:textId="77777777" w:rsidR="00EA1CEB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5. 提供技术支持，处理上线后故障与维护需求</w:t>
            </w:r>
          </w:p>
        </w:tc>
      </w:tr>
    </w:tbl>
    <w:p w14:paraId="28540B14" w14:textId="77777777" w:rsidR="00EA1CEB" w:rsidRDefault="00EA1CEB">
      <w:pPr>
        <w:rPr>
          <w:lang w:eastAsia="zh-CN"/>
        </w:rPr>
      </w:pPr>
    </w:p>
    <w:p w14:paraId="3B39C992" w14:textId="77777777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2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）项目进度计划</w:t>
      </w:r>
    </w:p>
    <w:p w14:paraId="32F6AE92" w14:textId="77777777" w:rsidR="00EA1CEB" w:rsidRDefault="00000000">
      <w:pPr>
        <w:pStyle w:val="4"/>
        <w:numPr>
          <w:ilvl w:val="0"/>
          <w:numId w:val="20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总周期</w:t>
      </w:r>
    </w:p>
    <w:p w14:paraId="3C93EA49" w14:textId="77777777" w:rsidR="00EA1CEB" w:rsidRDefault="00000000">
      <w:pPr>
        <w:ind w:left="420"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14 </w:t>
      </w:r>
      <w:r>
        <w:rPr>
          <w:rFonts w:ascii="Times New Roman" w:eastAsia="宋体" w:hAnsi="Times New Roman"/>
          <w:lang w:eastAsia="zh-CN"/>
        </w:rPr>
        <w:t>周，自合同生效之日起计算。</w:t>
      </w:r>
    </w:p>
    <w:p w14:paraId="118FC4CB" w14:textId="77777777" w:rsidR="00EA1CEB" w:rsidRDefault="00000000">
      <w:pPr>
        <w:ind w:left="420" w:firstLine="420"/>
        <w:rPr>
          <w:rFonts w:ascii="Times New Roman" w:eastAsia="宋体" w:hAnsi="Times New Roman"/>
        </w:rPr>
      </w:pPr>
      <w:r>
        <w:rPr>
          <w:rFonts w:ascii="黑体" w:eastAsia="黑体" w:hAnsi="黑体" w:hint="eastAsia"/>
          <w:b/>
          <w:bCs/>
          <w:noProof/>
          <w:sz w:val="32"/>
          <w:szCs w:val="32"/>
        </w:rPr>
        <w:drawing>
          <wp:inline distT="0" distB="0" distL="0" distR="0" wp14:anchorId="1CE87067" wp14:editId="063A1E2A">
            <wp:extent cx="4454525" cy="3918585"/>
            <wp:effectExtent l="0" t="0" r="3175" b="5715"/>
            <wp:docPr id="4872952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95279" name="图片 2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4525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6428" w14:textId="77777777" w:rsidR="00EA1CEB" w:rsidRDefault="00000000">
      <w:pPr>
        <w:pStyle w:val="4"/>
        <w:numPr>
          <w:ilvl w:val="0"/>
          <w:numId w:val="20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阶段划分与关键节点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4"/>
        <w:gridCol w:w="1018"/>
        <w:gridCol w:w="2087"/>
        <w:gridCol w:w="2065"/>
        <w:gridCol w:w="1992"/>
      </w:tblGrid>
      <w:tr w:rsidR="00EA1CEB" w14:paraId="5429EFA6" w14:textId="77777777">
        <w:tc>
          <w:tcPr>
            <w:tcW w:w="0" w:type="auto"/>
            <w:vAlign w:val="center"/>
          </w:tcPr>
          <w:p w14:paraId="0C782628" w14:textId="77777777" w:rsidR="00EA1CEB" w:rsidRDefault="00000000">
            <w:r>
              <w:rPr>
                <w:rFonts w:ascii="Segoe UI" w:hAnsi="Segoe UI" w:cs="Segoe UI"/>
                <w:b/>
                <w:bCs/>
                <w:color w:val="222222"/>
              </w:rPr>
              <w:t>阶段</w:t>
            </w:r>
          </w:p>
        </w:tc>
        <w:tc>
          <w:tcPr>
            <w:tcW w:w="0" w:type="auto"/>
            <w:vAlign w:val="center"/>
          </w:tcPr>
          <w:p w14:paraId="785C74EA" w14:textId="77777777" w:rsidR="00EA1CEB" w:rsidRDefault="00000000">
            <w:r>
              <w:rPr>
                <w:rFonts w:ascii="Segoe UI" w:hAnsi="Segoe UI" w:cs="Segoe UI"/>
                <w:b/>
                <w:bCs/>
                <w:color w:val="222222"/>
              </w:rPr>
              <w:t>时间范围</w:t>
            </w:r>
          </w:p>
        </w:tc>
        <w:tc>
          <w:tcPr>
            <w:tcW w:w="0" w:type="auto"/>
            <w:vAlign w:val="center"/>
          </w:tcPr>
          <w:p w14:paraId="0DFE318B" w14:textId="77777777" w:rsidR="00EA1CEB" w:rsidRDefault="00000000">
            <w:r>
              <w:rPr>
                <w:rFonts w:ascii="Segoe UI" w:hAnsi="Segoe UI" w:cs="Segoe UI"/>
                <w:b/>
                <w:bCs/>
                <w:color w:val="222222"/>
              </w:rPr>
              <w:t>核心任务</w:t>
            </w:r>
          </w:p>
        </w:tc>
        <w:tc>
          <w:tcPr>
            <w:tcW w:w="0" w:type="auto"/>
            <w:vAlign w:val="center"/>
          </w:tcPr>
          <w:p w14:paraId="6BBF50C6" w14:textId="77777777" w:rsidR="00EA1CEB" w:rsidRDefault="00000000">
            <w:r>
              <w:rPr>
                <w:rFonts w:ascii="Segoe UI" w:hAnsi="Segoe UI" w:cs="Segoe UI"/>
                <w:b/>
                <w:bCs/>
                <w:color w:val="222222"/>
              </w:rPr>
              <w:t>交付物</w:t>
            </w:r>
          </w:p>
        </w:tc>
        <w:tc>
          <w:tcPr>
            <w:tcW w:w="0" w:type="auto"/>
            <w:vAlign w:val="center"/>
          </w:tcPr>
          <w:p w14:paraId="258AAD60" w14:textId="77777777" w:rsidR="00EA1CEB" w:rsidRDefault="00000000">
            <w:r>
              <w:rPr>
                <w:rFonts w:ascii="Segoe UI" w:hAnsi="Segoe UI" w:cs="Segoe UI"/>
                <w:b/>
                <w:bCs/>
                <w:color w:val="222222"/>
              </w:rPr>
              <w:t>责任人</w:t>
            </w:r>
          </w:p>
        </w:tc>
      </w:tr>
      <w:tr w:rsidR="00EA1CEB" w14:paraId="02B448FB" w14:textId="77777777">
        <w:tc>
          <w:tcPr>
            <w:tcW w:w="0" w:type="auto"/>
            <w:vAlign w:val="center"/>
          </w:tcPr>
          <w:p w14:paraId="67DBA0D9" w14:textId="77777777" w:rsidR="00EA1CEB" w:rsidRDefault="00000000">
            <w:pPr>
              <w:rPr>
                <w:lang w:eastAsia="zh-CN"/>
              </w:rPr>
            </w:pPr>
            <w:r>
              <w:rPr>
                <w:rStyle w:val="ae"/>
                <w:rFonts w:ascii="Segoe UI" w:hAnsi="Segoe UI" w:cs="Segoe UI"/>
                <w:color w:val="222222"/>
                <w:lang w:eastAsia="zh-CN"/>
              </w:rPr>
              <w:t>需求分析与系统设计阶段</w:t>
            </w:r>
          </w:p>
        </w:tc>
        <w:tc>
          <w:tcPr>
            <w:tcW w:w="0" w:type="auto"/>
            <w:vAlign w:val="center"/>
          </w:tcPr>
          <w:p w14:paraId="6FB69419" w14:textId="77777777" w:rsidR="00EA1CEB" w:rsidRDefault="00000000">
            <w:r>
              <w:rPr>
                <w:rFonts w:ascii="Segoe UI" w:hAnsi="Segoe UI" w:cs="Segoe UI"/>
                <w:color w:val="222222"/>
              </w:rPr>
              <w:t>第</w:t>
            </w:r>
            <w:r>
              <w:rPr>
                <w:rFonts w:ascii="Segoe UI" w:hAnsi="Segoe UI" w:cs="Segoe UI"/>
                <w:color w:val="222222"/>
              </w:rPr>
              <w:t xml:space="preserve"> 1-2 </w:t>
            </w:r>
            <w:r>
              <w:rPr>
                <w:rFonts w:ascii="Segoe UI" w:hAnsi="Segoe UI" w:cs="Segoe UI"/>
                <w:color w:val="222222"/>
              </w:rPr>
              <w:t>周</w:t>
            </w:r>
          </w:p>
        </w:tc>
        <w:tc>
          <w:tcPr>
            <w:tcW w:w="0" w:type="auto"/>
            <w:vAlign w:val="center"/>
          </w:tcPr>
          <w:p w14:paraId="4A5C792B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需求调研与分析，明确功能边界</w:t>
            </w:r>
          </w:p>
          <w:p w14:paraId="58A14AA6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系统架构、数据库、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UI </w:t>
            </w:r>
            <w:r>
              <w:rPr>
                <w:rFonts w:ascii="Segoe UI" w:hAnsi="Segoe UI" w:cs="Segoe UI"/>
                <w:color w:val="222222"/>
                <w:lang w:eastAsia="zh-CN"/>
              </w:rPr>
              <w:t>原型设计</w:t>
            </w:r>
          </w:p>
          <w:p w14:paraId="3EB9AEF3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lastRenderedPageBreak/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前后端接口规范定义</w:t>
            </w:r>
          </w:p>
          <w:p w14:paraId="747988A6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</w:t>
            </w:r>
            <w:r>
              <w:rPr>
                <w:rFonts w:ascii="Segoe UI" w:hAnsi="Segoe UI" w:cs="Segoe UI"/>
                <w:color w:val="222222"/>
                <w:lang w:eastAsia="zh-CN"/>
              </w:rPr>
              <w:t>设计文档评审与甲方确认</w:t>
            </w:r>
          </w:p>
        </w:tc>
        <w:tc>
          <w:tcPr>
            <w:tcW w:w="0" w:type="auto"/>
            <w:vAlign w:val="center"/>
          </w:tcPr>
          <w:p w14:paraId="757C497A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lastRenderedPageBreak/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需求规格说明书</w:t>
            </w:r>
          </w:p>
          <w:p w14:paraId="3C1BD338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系统架构设计文档</w:t>
            </w:r>
          </w:p>
          <w:p w14:paraId="1282D59A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数据库设计文档</w:t>
            </w:r>
          </w:p>
          <w:p w14:paraId="404928A5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lastRenderedPageBreak/>
              <w:t xml:space="preserve">4. UI </w:t>
            </w:r>
            <w:r>
              <w:rPr>
                <w:rFonts w:ascii="Segoe UI" w:hAnsi="Segoe UI" w:cs="Segoe UI"/>
                <w:color w:val="222222"/>
                <w:lang w:eastAsia="zh-CN"/>
              </w:rPr>
              <w:t>原型图</w:t>
            </w:r>
          </w:p>
          <w:p w14:paraId="51A92884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5.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接口规范文档</w:t>
            </w:r>
          </w:p>
          <w:p w14:paraId="61844357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6. </w:t>
            </w:r>
            <w:r>
              <w:rPr>
                <w:rFonts w:ascii="Segoe UI" w:hAnsi="Segoe UI" w:cs="Segoe UI"/>
                <w:color w:val="222222"/>
                <w:lang w:eastAsia="zh-CN"/>
              </w:rPr>
              <w:t>需求确认单</w:t>
            </w:r>
          </w:p>
        </w:tc>
        <w:tc>
          <w:tcPr>
            <w:tcW w:w="0" w:type="auto"/>
            <w:vAlign w:val="center"/>
          </w:tcPr>
          <w:p w14:paraId="2A185652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lastRenderedPageBreak/>
              <w:t>项目经理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+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前端开发工程师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+ </w:t>
            </w:r>
            <w:r>
              <w:rPr>
                <w:rFonts w:ascii="Segoe UI" w:hAnsi="Segoe UI" w:cs="Segoe UI"/>
                <w:color w:val="222222"/>
                <w:lang w:eastAsia="zh-CN"/>
              </w:rPr>
              <w:t>后端开发工程师</w:t>
            </w:r>
          </w:p>
        </w:tc>
      </w:tr>
      <w:tr w:rsidR="00EA1CEB" w14:paraId="16E4E934" w14:textId="77777777">
        <w:tc>
          <w:tcPr>
            <w:tcW w:w="0" w:type="auto"/>
            <w:vAlign w:val="center"/>
          </w:tcPr>
          <w:p w14:paraId="596079B5" w14:textId="77777777" w:rsidR="00EA1CEB" w:rsidRDefault="00000000">
            <w:pPr>
              <w:rPr>
                <w:lang w:eastAsia="zh-CN"/>
              </w:rPr>
            </w:pPr>
            <w:r>
              <w:rPr>
                <w:rStyle w:val="ae"/>
                <w:rFonts w:ascii="Segoe UI" w:hAnsi="Segoe UI" w:cs="Segoe UI"/>
                <w:color w:val="222222"/>
                <w:lang w:eastAsia="zh-CN"/>
              </w:rPr>
              <w:t>前后端开发与模块集成阶段</w:t>
            </w:r>
          </w:p>
        </w:tc>
        <w:tc>
          <w:tcPr>
            <w:tcW w:w="0" w:type="auto"/>
            <w:vAlign w:val="center"/>
          </w:tcPr>
          <w:p w14:paraId="6529FB42" w14:textId="77777777" w:rsidR="00EA1CEB" w:rsidRDefault="00000000">
            <w:r>
              <w:rPr>
                <w:rFonts w:ascii="Segoe UI" w:hAnsi="Segoe UI" w:cs="Segoe UI"/>
                <w:color w:val="222222"/>
              </w:rPr>
              <w:t>第</w:t>
            </w:r>
            <w:r>
              <w:rPr>
                <w:rFonts w:ascii="Segoe UI" w:hAnsi="Segoe UI" w:cs="Segoe UI"/>
                <w:color w:val="222222"/>
              </w:rPr>
              <w:t xml:space="preserve"> 3-9 </w:t>
            </w:r>
            <w:r>
              <w:rPr>
                <w:rFonts w:ascii="Segoe UI" w:hAnsi="Segoe UI" w:cs="Segoe UI"/>
                <w:color w:val="222222"/>
              </w:rPr>
              <w:t>周</w:t>
            </w:r>
          </w:p>
        </w:tc>
        <w:tc>
          <w:tcPr>
            <w:tcW w:w="0" w:type="auto"/>
            <w:vAlign w:val="center"/>
          </w:tcPr>
          <w:p w14:paraId="1698F00A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前端：页面开发、组件封装、前端逻辑实现</w:t>
            </w:r>
          </w:p>
          <w:p w14:paraId="043D7A0A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后端：接口开发、模块开发、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API </w:t>
            </w:r>
            <w:r>
              <w:rPr>
                <w:rFonts w:ascii="Segoe UI" w:hAnsi="Segoe UI" w:cs="Segoe UI"/>
                <w:color w:val="222222"/>
                <w:lang w:eastAsia="zh-CN"/>
              </w:rPr>
              <w:t>集成与调试</w:t>
            </w:r>
          </w:p>
          <w:p w14:paraId="457F9345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前后端联调，解决数据交互问题</w:t>
            </w:r>
          </w:p>
          <w:p w14:paraId="4A419C67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单元测试与模块测试</w:t>
            </w:r>
          </w:p>
          <w:p w14:paraId="5219E931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5.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测试环境部署与初版验证</w:t>
            </w:r>
          </w:p>
        </w:tc>
        <w:tc>
          <w:tcPr>
            <w:tcW w:w="0" w:type="auto"/>
            <w:vAlign w:val="center"/>
          </w:tcPr>
          <w:p w14:paraId="4713EB78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前端源代码及编译文件</w:t>
            </w:r>
          </w:p>
          <w:p w14:paraId="623D3F4C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后端源代码及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API </w:t>
            </w:r>
            <w:r>
              <w:rPr>
                <w:rFonts w:ascii="Segoe UI" w:hAnsi="Segoe UI" w:cs="Segoe UI"/>
                <w:color w:val="222222"/>
                <w:lang w:eastAsia="zh-CN"/>
              </w:rPr>
              <w:t>文档（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Swagger </w:t>
            </w:r>
            <w:r>
              <w:rPr>
                <w:rFonts w:ascii="Segoe UI" w:hAnsi="Segoe UI" w:cs="Segoe UI"/>
                <w:color w:val="222222"/>
                <w:lang w:eastAsia="zh-CN"/>
              </w:rPr>
              <w:t>格式）</w:t>
            </w:r>
          </w:p>
          <w:p w14:paraId="62B2253E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单元测试报告（前端</w:t>
            </w:r>
            <w:r>
              <w:rPr>
                <w:rFonts w:ascii="Segoe UI" w:hAnsi="Segoe UI" w:cs="Segoe UI"/>
                <w:color w:val="222222"/>
                <w:lang w:eastAsia="zh-CN"/>
              </w:rPr>
              <w:t>≥80%</w:t>
            </w:r>
            <w:r>
              <w:rPr>
                <w:rFonts w:ascii="Segoe UI" w:hAnsi="Segoe UI" w:cs="Segoe UI"/>
                <w:color w:val="222222"/>
                <w:lang w:eastAsia="zh-CN"/>
              </w:rPr>
              <w:t>、后端</w:t>
            </w:r>
            <w:r>
              <w:rPr>
                <w:rFonts w:ascii="Segoe UI" w:hAnsi="Segoe UI" w:cs="Segoe UI"/>
                <w:color w:val="222222"/>
                <w:lang w:eastAsia="zh-CN"/>
              </w:rPr>
              <w:t>≥80%</w:t>
            </w:r>
            <w:r>
              <w:rPr>
                <w:rFonts w:ascii="Segoe UI" w:hAnsi="Segoe UI" w:cs="Segoe UI"/>
                <w:color w:val="222222"/>
                <w:lang w:eastAsia="zh-CN"/>
              </w:rPr>
              <w:t>）</w:t>
            </w:r>
          </w:p>
          <w:p w14:paraId="674BA52C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可运行项目初版（测试环境）</w:t>
            </w:r>
          </w:p>
          <w:p w14:paraId="5C0C672B" w14:textId="77777777" w:rsidR="00EA1CEB" w:rsidRDefault="00000000">
            <w:r>
              <w:rPr>
                <w:rFonts w:ascii="Segoe UI" w:hAnsi="Segoe UI" w:cs="Segoe UI"/>
                <w:color w:val="222222"/>
              </w:rPr>
              <w:t xml:space="preserve">5. </w:t>
            </w:r>
            <w:r>
              <w:rPr>
                <w:rFonts w:ascii="Segoe UI" w:hAnsi="Segoe UI" w:cs="Segoe UI"/>
                <w:color w:val="222222"/>
              </w:rPr>
              <w:t>联调测试报告</w:t>
            </w:r>
          </w:p>
        </w:tc>
        <w:tc>
          <w:tcPr>
            <w:tcW w:w="0" w:type="auto"/>
            <w:vAlign w:val="center"/>
          </w:tcPr>
          <w:p w14:paraId="62DEC2D2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>前端开发工程师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+ </w:t>
            </w:r>
            <w:r>
              <w:rPr>
                <w:rFonts w:ascii="Segoe UI" w:hAnsi="Segoe UI" w:cs="Segoe UI"/>
                <w:color w:val="222222"/>
                <w:lang w:eastAsia="zh-CN"/>
              </w:rPr>
              <w:t>后端开发工程师</w:t>
            </w:r>
          </w:p>
        </w:tc>
      </w:tr>
      <w:tr w:rsidR="00EA1CEB" w14:paraId="277096F6" w14:textId="77777777">
        <w:tc>
          <w:tcPr>
            <w:tcW w:w="0" w:type="auto"/>
            <w:vAlign w:val="center"/>
          </w:tcPr>
          <w:p w14:paraId="66D32D7B" w14:textId="77777777" w:rsidR="00EA1CEB" w:rsidRDefault="00000000">
            <w:pPr>
              <w:rPr>
                <w:lang w:eastAsia="zh-CN"/>
              </w:rPr>
            </w:pPr>
            <w:r>
              <w:rPr>
                <w:rStyle w:val="ae"/>
                <w:rFonts w:ascii="Segoe UI" w:hAnsi="Segoe UI" w:cs="Segoe UI"/>
                <w:color w:val="222222"/>
                <w:lang w:eastAsia="zh-CN"/>
              </w:rPr>
              <w:t>测试、优化与安全审计阶段</w:t>
            </w:r>
          </w:p>
        </w:tc>
        <w:tc>
          <w:tcPr>
            <w:tcW w:w="0" w:type="auto"/>
            <w:vAlign w:val="center"/>
          </w:tcPr>
          <w:p w14:paraId="4E84AD5C" w14:textId="77777777" w:rsidR="00EA1CEB" w:rsidRDefault="00000000">
            <w:r>
              <w:rPr>
                <w:rFonts w:ascii="Segoe UI" w:hAnsi="Segoe UI" w:cs="Segoe UI"/>
                <w:color w:val="222222"/>
              </w:rPr>
              <w:t>第</w:t>
            </w:r>
            <w:r>
              <w:rPr>
                <w:rFonts w:ascii="Segoe UI" w:hAnsi="Segoe UI" w:cs="Segoe UI"/>
                <w:color w:val="222222"/>
              </w:rPr>
              <w:t xml:space="preserve"> 10-12 </w:t>
            </w:r>
            <w:r>
              <w:rPr>
                <w:rFonts w:ascii="Segoe UI" w:hAnsi="Segoe UI" w:cs="Segoe UI"/>
                <w:color w:val="222222"/>
              </w:rPr>
              <w:t>周</w:t>
            </w:r>
          </w:p>
        </w:tc>
        <w:tc>
          <w:tcPr>
            <w:tcW w:w="0" w:type="auto"/>
            <w:vAlign w:val="center"/>
          </w:tcPr>
          <w:p w14:paraId="52FB8EEB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功能测试：全面验证各模块功能，提交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Bug </w:t>
            </w:r>
            <w:r>
              <w:rPr>
                <w:rFonts w:ascii="Segoe UI" w:hAnsi="Segoe UI" w:cs="Segoe UI"/>
                <w:color w:val="222222"/>
                <w:lang w:eastAsia="zh-CN"/>
              </w:rPr>
              <w:t>清单</w:t>
            </w:r>
          </w:p>
          <w:p w14:paraId="17A6A7D0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性能测试：模拟高并发场景，优化响应速度与稳定性</w:t>
            </w:r>
          </w:p>
          <w:p w14:paraId="6F809340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安全测试：漏洞扫描、渗透测试，配合第三方安全审计</w:t>
            </w:r>
          </w:p>
          <w:p w14:paraId="329E0366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兼容性测试：验证多浏览器、多终端适配效果</w:t>
            </w:r>
          </w:p>
          <w:p w14:paraId="72F53159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5. Bug </w:t>
            </w:r>
            <w:r>
              <w:rPr>
                <w:rFonts w:ascii="Segoe UI" w:hAnsi="Segoe UI" w:cs="Segoe UI"/>
                <w:color w:val="222222"/>
                <w:lang w:eastAsia="zh-CN"/>
              </w:rPr>
              <w:t>修复与回归测试，完善系统功能</w:t>
            </w:r>
          </w:p>
        </w:tc>
        <w:tc>
          <w:tcPr>
            <w:tcW w:w="0" w:type="auto"/>
            <w:vAlign w:val="center"/>
          </w:tcPr>
          <w:p w14:paraId="4373269B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系统测试报告</w:t>
            </w:r>
          </w:p>
          <w:p w14:paraId="339CEB24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性能优化报告</w:t>
            </w:r>
          </w:p>
          <w:p w14:paraId="25F58DF6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安全审计报告</w:t>
            </w:r>
          </w:p>
          <w:p w14:paraId="5853CD97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Bug </w:t>
            </w:r>
            <w:r>
              <w:rPr>
                <w:rFonts w:ascii="Segoe UI" w:hAnsi="Segoe UI" w:cs="Segoe UI"/>
                <w:color w:val="222222"/>
                <w:lang w:eastAsia="zh-CN"/>
              </w:rPr>
              <w:t>修复清单</w:t>
            </w:r>
          </w:p>
          <w:p w14:paraId="2202EEAD" w14:textId="77777777" w:rsidR="00EA1CEB" w:rsidRDefault="00000000">
            <w:r>
              <w:rPr>
                <w:rFonts w:ascii="Segoe UI" w:hAnsi="Segoe UI" w:cs="Segoe UI"/>
                <w:color w:val="222222"/>
              </w:rPr>
              <w:t xml:space="preserve">5. </w:t>
            </w:r>
            <w:r>
              <w:rPr>
                <w:rFonts w:ascii="Segoe UI" w:hAnsi="Segoe UI" w:cs="Segoe UI"/>
                <w:color w:val="222222"/>
              </w:rPr>
              <w:t>回归测试报告</w:t>
            </w:r>
          </w:p>
        </w:tc>
        <w:tc>
          <w:tcPr>
            <w:tcW w:w="0" w:type="auto"/>
            <w:vAlign w:val="center"/>
          </w:tcPr>
          <w:p w14:paraId="658B2E00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>测试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/ </w:t>
            </w:r>
            <w:r>
              <w:rPr>
                <w:rFonts w:ascii="Segoe UI" w:hAnsi="Segoe UI" w:cs="Segoe UI"/>
                <w:color w:val="222222"/>
                <w:lang w:eastAsia="zh-CN"/>
              </w:rPr>
              <w:t>运维工程师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+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前端开发工程师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+ </w:t>
            </w:r>
            <w:r>
              <w:rPr>
                <w:rFonts w:ascii="Segoe UI" w:hAnsi="Segoe UI" w:cs="Segoe UI"/>
                <w:color w:val="222222"/>
                <w:lang w:eastAsia="zh-CN"/>
              </w:rPr>
              <w:t>后端开发工程师</w:t>
            </w:r>
          </w:p>
        </w:tc>
      </w:tr>
      <w:tr w:rsidR="00EA1CEB" w14:paraId="55A66F46" w14:textId="77777777">
        <w:tc>
          <w:tcPr>
            <w:tcW w:w="0" w:type="auto"/>
            <w:vAlign w:val="center"/>
          </w:tcPr>
          <w:p w14:paraId="255C107E" w14:textId="77777777" w:rsidR="00EA1CEB" w:rsidRDefault="00000000">
            <w:pPr>
              <w:rPr>
                <w:lang w:eastAsia="zh-CN"/>
              </w:rPr>
            </w:pPr>
            <w:r>
              <w:rPr>
                <w:rStyle w:val="ae"/>
                <w:rFonts w:ascii="Segoe UI" w:hAnsi="Segoe UI" w:cs="Segoe UI"/>
                <w:color w:val="222222"/>
                <w:lang w:eastAsia="zh-CN"/>
              </w:rPr>
              <w:t>部署上线与发布准备阶段</w:t>
            </w:r>
          </w:p>
        </w:tc>
        <w:tc>
          <w:tcPr>
            <w:tcW w:w="0" w:type="auto"/>
            <w:vAlign w:val="center"/>
          </w:tcPr>
          <w:p w14:paraId="57F1834B" w14:textId="77777777" w:rsidR="00EA1CEB" w:rsidRDefault="00000000">
            <w:r>
              <w:rPr>
                <w:rFonts w:ascii="Segoe UI" w:hAnsi="Segoe UI" w:cs="Segoe UI"/>
                <w:color w:val="222222"/>
              </w:rPr>
              <w:t>第</w:t>
            </w:r>
            <w:r>
              <w:rPr>
                <w:rFonts w:ascii="Segoe UI" w:hAnsi="Segoe UI" w:cs="Segoe UI"/>
                <w:color w:val="222222"/>
              </w:rPr>
              <w:t xml:space="preserve"> 13-14 </w:t>
            </w:r>
            <w:r>
              <w:rPr>
                <w:rFonts w:ascii="Segoe UI" w:hAnsi="Segoe UI" w:cs="Segoe UI"/>
                <w:color w:val="222222"/>
              </w:rPr>
              <w:t>周</w:t>
            </w:r>
          </w:p>
        </w:tc>
        <w:tc>
          <w:tcPr>
            <w:tcW w:w="0" w:type="auto"/>
            <w:vAlign w:val="center"/>
          </w:tcPr>
          <w:p w14:paraId="6746C60F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生产环境搭建与配置</w:t>
            </w:r>
          </w:p>
          <w:p w14:paraId="21292A48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项目部署与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72 </w:t>
            </w:r>
            <w:r>
              <w:rPr>
                <w:rFonts w:ascii="Segoe UI" w:hAnsi="Segoe UI" w:cs="Segoe UI"/>
                <w:color w:val="222222"/>
                <w:lang w:eastAsia="zh-CN"/>
              </w:rPr>
              <w:t>小时稳定性测试</w:t>
            </w:r>
          </w:p>
          <w:p w14:paraId="4347D729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操作手册、运维手册编制</w:t>
            </w:r>
          </w:p>
          <w:p w14:paraId="361612EA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源代码与文档移交</w:t>
            </w:r>
          </w:p>
          <w:p w14:paraId="07E07EBE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5.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甲方整体验收</w:t>
            </w:r>
          </w:p>
        </w:tc>
        <w:tc>
          <w:tcPr>
            <w:tcW w:w="0" w:type="auto"/>
            <w:vAlign w:val="center"/>
          </w:tcPr>
          <w:p w14:paraId="4A6AE96F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生产环境部署完成的平台</w:t>
            </w:r>
          </w:p>
          <w:p w14:paraId="028A19D3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操作手册、运维手册</w:t>
            </w:r>
          </w:p>
          <w:p w14:paraId="070D669B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前端</w:t>
            </w:r>
            <w:r>
              <w:rPr>
                <w:rFonts w:ascii="Segoe UI" w:hAnsi="Segoe UI" w:cs="Segoe UI"/>
                <w:color w:val="222222"/>
                <w:lang w:eastAsia="zh-CN"/>
              </w:rPr>
              <w:t xml:space="preserve"> + </w:t>
            </w:r>
            <w:r>
              <w:rPr>
                <w:rFonts w:ascii="Segoe UI" w:hAnsi="Segoe UI" w:cs="Segoe UI"/>
                <w:color w:val="222222"/>
                <w:lang w:eastAsia="zh-CN"/>
              </w:rPr>
              <w:t>后端源代码（含注释）</w:t>
            </w:r>
          </w:p>
          <w:p w14:paraId="28260F92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4.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技术文档汇编</w:t>
            </w:r>
          </w:p>
          <w:p w14:paraId="5730148B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5. </w:t>
            </w:r>
            <w:r>
              <w:rPr>
                <w:rFonts w:ascii="Segoe UI" w:hAnsi="Segoe UI" w:cs="Segoe UI"/>
                <w:color w:val="222222"/>
                <w:lang w:eastAsia="zh-CN"/>
              </w:rPr>
              <w:t>项目验收合格确认书</w:t>
            </w:r>
          </w:p>
        </w:tc>
        <w:tc>
          <w:tcPr>
            <w:tcW w:w="0" w:type="auto"/>
            <w:vAlign w:val="center"/>
          </w:tcPr>
          <w:p w14:paraId="6A90F225" w14:textId="77777777" w:rsidR="00EA1CEB" w:rsidRDefault="00000000">
            <w:r>
              <w:rPr>
                <w:rFonts w:ascii="Segoe UI" w:hAnsi="Segoe UI" w:cs="Segoe UI"/>
                <w:color w:val="222222"/>
              </w:rPr>
              <w:t>全体成员</w:t>
            </w:r>
          </w:p>
        </w:tc>
      </w:tr>
      <w:tr w:rsidR="00EA1CEB" w14:paraId="48809CFD" w14:textId="77777777">
        <w:tc>
          <w:tcPr>
            <w:tcW w:w="0" w:type="auto"/>
            <w:vAlign w:val="center"/>
          </w:tcPr>
          <w:p w14:paraId="6D07B79B" w14:textId="77777777" w:rsidR="00EA1CEB" w:rsidRDefault="00000000">
            <w:r>
              <w:rPr>
                <w:rStyle w:val="ae"/>
                <w:rFonts w:ascii="Segoe UI" w:hAnsi="Segoe UI" w:cs="Segoe UI"/>
                <w:color w:val="222222"/>
              </w:rPr>
              <w:t>免费维护阶段</w:t>
            </w:r>
          </w:p>
        </w:tc>
        <w:tc>
          <w:tcPr>
            <w:tcW w:w="0" w:type="auto"/>
            <w:vAlign w:val="center"/>
          </w:tcPr>
          <w:p w14:paraId="5C1B93B8" w14:textId="77777777" w:rsidR="00EA1CEB" w:rsidRDefault="00000000">
            <w:r>
              <w:rPr>
                <w:rFonts w:ascii="Segoe UI" w:hAnsi="Segoe UI" w:cs="Segoe UI"/>
                <w:color w:val="222222"/>
              </w:rPr>
              <w:t>项目验收后</w:t>
            </w:r>
            <w:r>
              <w:rPr>
                <w:rFonts w:ascii="Segoe UI" w:hAnsi="Segoe UI" w:cs="Segoe UI"/>
                <w:color w:val="222222"/>
              </w:rPr>
              <w:t xml:space="preserve"> 12 </w:t>
            </w:r>
            <w:r>
              <w:rPr>
                <w:rFonts w:ascii="Segoe UI" w:hAnsi="Segoe UI" w:cs="Segoe UI"/>
                <w:color w:val="222222"/>
              </w:rPr>
              <w:t>个月</w:t>
            </w:r>
          </w:p>
        </w:tc>
        <w:tc>
          <w:tcPr>
            <w:tcW w:w="0" w:type="auto"/>
            <w:vAlign w:val="center"/>
          </w:tcPr>
          <w:p w14:paraId="28FECE97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系统故障处理与技术支持</w:t>
            </w:r>
          </w:p>
          <w:p w14:paraId="52483B0A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安全漏洞修复与补丁升级</w:t>
            </w:r>
          </w:p>
          <w:p w14:paraId="380DD3B6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定期运维监控与数据备份</w:t>
            </w:r>
          </w:p>
        </w:tc>
        <w:tc>
          <w:tcPr>
            <w:tcW w:w="0" w:type="auto"/>
            <w:vAlign w:val="center"/>
          </w:tcPr>
          <w:p w14:paraId="057FC83C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1. </w:t>
            </w:r>
            <w:r>
              <w:rPr>
                <w:rFonts w:ascii="Segoe UI" w:hAnsi="Segoe UI" w:cs="Segoe UI"/>
                <w:color w:val="222222"/>
                <w:lang w:eastAsia="zh-CN"/>
              </w:rPr>
              <w:t>维护日志</w:t>
            </w:r>
          </w:p>
          <w:p w14:paraId="1231547B" w14:textId="77777777" w:rsidR="00EA1CEB" w:rsidRDefault="00000000">
            <w:pPr>
              <w:rPr>
                <w:rFonts w:ascii="Segoe UI" w:hAnsi="Segoe UI" w:cs="Segoe UI"/>
                <w:color w:val="222222"/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2.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月度运维报告</w:t>
            </w:r>
          </w:p>
          <w:p w14:paraId="0982AC62" w14:textId="77777777" w:rsidR="00EA1CEB" w:rsidRDefault="00000000">
            <w:pPr>
              <w:rPr>
                <w:lang w:eastAsia="zh-CN"/>
              </w:rPr>
            </w:pPr>
            <w:r>
              <w:rPr>
                <w:rFonts w:ascii="Segoe UI" w:hAnsi="Segoe UI" w:cs="Segoe UI"/>
                <w:color w:val="222222"/>
                <w:lang w:eastAsia="zh-CN"/>
              </w:rPr>
              <w:t xml:space="preserve">3. </w:t>
            </w:r>
            <w:r>
              <w:rPr>
                <w:rFonts w:ascii="Segoe UI" w:hAnsi="Segoe UI" w:cs="Segoe UI"/>
                <w:color w:val="222222"/>
                <w:lang w:eastAsia="zh-CN"/>
              </w:rPr>
              <w:t>故障处理记录</w:t>
            </w:r>
          </w:p>
        </w:tc>
        <w:tc>
          <w:tcPr>
            <w:tcW w:w="0" w:type="auto"/>
            <w:vAlign w:val="center"/>
          </w:tcPr>
          <w:p w14:paraId="751BD9D4" w14:textId="77777777" w:rsidR="00EA1CEB" w:rsidRDefault="00000000">
            <w:r>
              <w:rPr>
                <w:rFonts w:ascii="Segoe UI" w:hAnsi="Segoe UI" w:cs="Segoe UI"/>
                <w:color w:val="222222"/>
              </w:rPr>
              <w:t>测试</w:t>
            </w:r>
            <w:r>
              <w:rPr>
                <w:rFonts w:ascii="Segoe UI" w:hAnsi="Segoe UI" w:cs="Segoe UI"/>
                <w:color w:val="222222"/>
              </w:rPr>
              <w:t xml:space="preserve"> / </w:t>
            </w:r>
            <w:r>
              <w:rPr>
                <w:rFonts w:ascii="Segoe UI" w:hAnsi="Segoe UI" w:cs="Segoe UI"/>
                <w:color w:val="222222"/>
              </w:rPr>
              <w:t>运维工程师</w:t>
            </w:r>
          </w:p>
        </w:tc>
      </w:tr>
    </w:tbl>
    <w:p w14:paraId="0913833C" w14:textId="77777777" w:rsidR="00EA1CEB" w:rsidRDefault="00EA1CEB"/>
    <w:p w14:paraId="4C9E48CC" w14:textId="77777777" w:rsidR="00EA1CEB" w:rsidRDefault="00000000">
      <w:pPr>
        <w:pStyle w:val="4"/>
        <w:numPr>
          <w:ilvl w:val="0"/>
          <w:numId w:val="20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lastRenderedPageBreak/>
        <w:t>进度控制措施</w:t>
      </w:r>
    </w:p>
    <w:p w14:paraId="6F5B9632" w14:textId="77777777" w:rsidR="00EA1CEB" w:rsidRDefault="00000000">
      <w:pPr>
        <w:numPr>
          <w:ilvl w:val="0"/>
          <w:numId w:val="2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采用敏捷开发模式，每日站会同步进度，每周复盘调整计划。</w:t>
      </w:r>
    </w:p>
    <w:p w14:paraId="279DDF12" w14:textId="77777777" w:rsidR="00EA1CEB" w:rsidRDefault="00000000">
      <w:pPr>
        <w:numPr>
          <w:ilvl w:val="0"/>
          <w:numId w:val="2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建立进度跟踪台账，按模块拆分任务，明确每个任务的时间节点与责任人。</w:t>
      </w:r>
    </w:p>
    <w:p w14:paraId="6E838662" w14:textId="77777777" w:rsidR="00EA1CEB" w:rsidRDefault="00000000">
      <w:pPr>
        <w:numPr>
          <w:ilvl w:val="0"/>
          <w:numId w:val="2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前后端开发并行推进，定期开展联调会议，避免衔接延迟。</w:t>
      </w:r>
    </w:p>
    <w:p w14:paraId="46C75D6E" w14:textId="77777777" w:rsidR="00EA1CEB" w:rsidRDefault="00000000">
      <w:pPr>
        <w:numPr>
          <w:ilvl w:val="0"/>
          <w:numId w:val="2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每个里程碑节点组织评审，确保阶段成果合格后再进入下一阶段。</w:t>
      </w:r>
    </w:p>
    <w:p w14:paraId="69581A4D" w14:textId="77777777" w:rsidR="00EA1CEB" w:rsidRDefault="00000000">
      <w:pPr>
        <w:numPr>
          <w:ilvl w:val="0"/>
          <w:numId w:val="21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预留</w:t>
      </w:r>
      <w:r>
        <w:rPr>
          <w:rFonts w:ascii="Times New Roman" w:eastAsia="宋体" w:hAnsi="Times New Roman"/>
          <w:lang w:eastAsia="zh-CN"/>
        </w:rPr>
        <w:t xml:space="preserve"> 1-2 </w:t>
      </w:r>
      <w:r>
        <w:rPr>
          <w:rFonts w:ascii="Times New Roman" w:eastAsia="宋体" w:hAnsi="Times New Roman"/>
          <w:lang w:eastAsia="zh-CN"/>
        </w:rPr>
        <w:t>周缓冲时间，应对技术难题、需求变更等潜在延期因素。</w:t>
      </w:r>
    </w:p>
    <w:p w14:paraId="73F5F7E7" w14:textId="77777777" w:rsidR="00EA1CEB" w:rsidRDefault="00EA1CEB">
      <w:pPr>
        <w:rPr>
          <w:rFonts w:ascii="Times New Roman" w:eastAsia="宋体" w:hAnsi="Times New Roman"/>
          <w:lang w:eastAsia="zh-CN"/>
        </w:rPr>
      </w:pPr>
    </w:p>
    <w:p w14:paraId="052C60C3" w14:textId="55787AFE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 w:rsidR="00CC507B"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3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）资源保障计划</w:t>
      </w:r>
    </w:p>
    <w:p w14:paraId="1288D4A3" w14:textId="77777777" w:rsidR="00EA1CEB" w:rsidRDefault="00000000">
      <w:pPr>
        <w:pStyle w:val="4"/>
        <w:numPr>
          <w:ilvl w:val="0"/>
          <w:numId w:val="26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人力资源</w:t>
      </w:r>
    </w:p>
    <w:p w14:paraId="265222BF" w14:textId="77777777" w:rsidR="00EA1CEB" w:rsidRDefault="00000000">
      <w:pPr>
        <w:numPr>
          <w:ilvl w:val="0"/>
          <w:numId w:val="27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明确团队成员岗位职责和工作边界，避免工作重叠或遗漏，提高工作效率。</w:t>
      </w:r>
    </w:p>
    <w:p w14:paraId="380BAF56" w14:textId="77777777" w:rsidR="00EA1CEB" w:rsidRDefault="00000000">
      <w:pPr>
        <w:numPr>
          <w:ilvl w:val="0"/>
          <w:numId w:val="27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建立知识共享机制，核心技术文档、接口规范、代码注释等统一存储，确保团队成员可随时查阅。</w:t>
      </w:r>
    </w:p>
    <w:p w14:paraId="335247B1" w14:textId="77777777" w:rsidR="00EA1CEB" w:rsidRDefault="00000000">
      <w:pPr>
        <w:numPr>
          <w:ilvl w:val="0"/>
          <w:numId w:val="27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加强团队协作培训，提升前后端开发、测试与开发之间的协作效率。</w:t>
      </w:r>
    </w:p>
    <w:p w14:paraId="769515C8" w14:textId="77777777" w:rsidR="00EA1CEB" w:rsidRDefault="00000000">
      <w:pPr>
        <w:numPr>
          <w:ilvl w:val="0"/>
          <w:numId w:val="27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储备外部技术支持资源（如兼职开发、技术咨询顾问），应对核心人员突发离职或技术难题。</w:t>
      </w:r>
    </w:p>
    <w:p w14:paraId="50719A9B" w14:textId="77777777" w:rsidR="00EA1CEB" w:rsidRDefault="00000000">
      <w:pPr>
        <w:pStyle w:val="4"/>
        <w:numPr>
          <w:ilvl w:val="0"/>
          <w:numId w:val="26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技术资源</w:t>
      </w:r>
    </w:p>
    <w:p w14:paraId="31451D60" w14:textId="77777777" w:rsidR="00EA1CEB" w:rsidRDefault="00000000">
      <w:pPr>
        <w:numPr>
          <w:ilvl w:val="0"/>
          <w:numId w:val="28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提前搭建开发、测试环境，配置所需技术工具（</w:t>
      </w:r>
      <w:r>
        <w:rPr>
          <w:rFonts w:ascii="Times New Roman" w:eastAsia="宋体" w:hAnsi="Times New Roman"/>
        </w:rPr>
        <w:t>React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>Spring Boot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>MySQL</w:t>
      </w:r>
      <w:r>
        <w:rPr>
          <w:rFonts w:ascii="Times New Roman" w:eastAsia="宋体" w:hAnsi="Times New Roman"/>
        </w:rPr>
        <w:t>、</w:t>
      </w:r>
      <w:r>
        <w:rPr>
          <w:rFonts w:ascii="Times New Roman" w:eastAsia="宋体" w:hAnsi="Times New Roman"/>
        </w:rPr>
        <w:t xml:space="preserve">Redis </w:t>
      </w:r>
      <w:r>
        <w:rPr>
          <w:rFonts w:ascii="Times New Roman" w:eastAsia="宋体" w:hAnsi="Times New Roman"/>
        </w:rPr>
        <w:t>等），确保团队成员入职即可开展工作。</w:t>
      </w:r>
    </w:p>
    <w:p w14:paraId="4384C963" w14:textId="77777777" w:rsidR="00EA1CEB" w:rsidRDefault="00000000">
      <w:pPr>
        <w:numPr>
          <w:ilvl w:val="0"/>
          <w:numId w:val="28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完成第三方翻译</w:t>
      </w:r>
      <w:r>
        <w:rPr>
          <w:rFonts w:ascii="Times New Roman" w:eastAsia="宋体" w:hAnsi="Times New Roman"/>
          <w:lang w:eastAsia="zh-CN"/>
        </w:rPr>
        <w:t xml:space="preserve"> API</w:t>
      </w:r>
      <w:r>
        <w:rPr>
          <w:rFonts w:ascii="Times New Roman" w:eastAsia="宋体" w:hAnsi="Times New Roman"/>
          <w:lang w:eastAsia="zh-CN"/>
        </w:rPr>
        <w:t>（百度、谷歌）与</w:t>
      </w:r>
      <w:r>
        <w:rPr>
          <w:rFonts w:ascii="Times New Roman" w:eastAsia="宋体" w:hAnsi="Times New Roman"/>
          <w:lang w:eastAsia="zh-CN"/>
        </w:rPr>
        <w:t xml:space="preserve"> OCR API</w:t>
      </w:r>
      <w:r>
        <w:rPr>
          <w:rFonts w:ascii="Times New Roman" w:eastAsia="宋体" w:hAnsi="Times New Roman"/>
          <w:lang w:eastAsia="zh-CN"/>
        </w:rPr>
        <w:t>（百度、腾讯）的对接权限申请和测试，确保开发阶段正常调用。</w:t>
      </w:r>
    </w:p>
    <w:p w14:paraId="582EA8D0" w14:textId="77777777" w:rsidR="00EA1CEB" w:rsidRDefault="00000000">
      <w:pPr>
        <w:numPr>
          <w:ilvl w:val="0"/>
          <w:numId w:val="28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准备技术储备方案，如备用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接口、性能优化方案、兼容性适配方案等，应对开发过程中的技术风险。</w:t>
      </w:r>
    </w:p>
    <w:p w14:paraId="110F2934" w14:textId="77777777" w:rsidR="00EA1CEB" w:rsidRDefault="00000000">
      <w:pPr>
        <w:numPr>
          <w:ilvl w:val="0"/>
          <w:numId w:val="28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搭建自动化测试环境和部署环境（</w:t>
      </w:r>
      <w:r>
        <w:rPr>
          <w:rFonts w:ascii="Times New Roman" w:eastAsia="宋体" w:hAnsi="Times New Roman"/>
          <w:lang w:eastAsia="zh-CN"/>
        </w:rPr>
        <w:t>Docker</w:t>
      </w:r>
      <w:r>
        <w:rPr>
          <w:rFonts w:ascii="Times New Roman" w:eastAsia="宋体" w:hAnsi="Times New Roman"/>
          <w:lang w:eastAsia="zh-CN"/>
        </w:rPr>
        <w:t>、</w:t>
      </w:r>
      <w:r>
        <w:rPr>
          <w:rFonts w:ascii="Times New Roman" w:eastAsia="宋体" w:hAnsi="Times New Roman"/>
          <w:lang w:eastAsia="zh-CN"/>
        </w:rPr>
        <w:t>Jenkins</w:t>
      </w:r>
      <w:r>
        <w:rPr>
          <w:rFonts w:ascii="Times New Roman" w:eastAsia="宋体" w:hAnsi="Times New Roman"/>
          <w:lang w:eastAsia="zh-CN"/>
        </w:rPr>
        <w:t>），提升测试和部署效率。</w:t>
      </w:r>
    </w:p>
    <w:p w14:paraId="0DAC6A1D" w14:textId="77777777" w:rsidR="00EA1CEB" w:rsidRDefault="00000000">
      <w:pPr>
        <w:pStyle w:val="4"/>
        <w:numPr>
          <w:ilvl w:val="0"/>
          <w:numId w:val="26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资金资源</w:t>
      </w:r>
    </w:p>
    <w:p w14:paraId="2A6F932F" w14:textId="77777777" w:rsidR="00EA1CEB" w:rsidRDefault="00000000">
      <w:pPr>
        <w:numPr>
          <w:ilvl w:val="0"/>
          <w:numId w:val="29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按合同约定跟踪款项到账情况，确保开发人员薪酬、云服务费用、第三方</w:t>
      </w:r>
      <w:r>
        <w:rPr>
          <w:rFonts w:ascii="Times New Roman" w:eastAsia="宋体" w:hAnsi="Times New Roman"/>
          <w:lang w:eastAsia="zh-CN"/>
        </w:rPr>
        <w:t xml:space="preserve"> API </w:t>
      </w:r>
      <w:r>
        <w:rPr>
          <w:rFonts w:ascii="Times New Roman" w:eastAsia="宋体" w:hAnsi="Times New Roman"/>
          <w:lang w:eastAsia="zh-CN"/>
        </w:rPr>
        <w:t>费用、测试工具费用等及时支付。</w:t>
      </w:r>
    </w:p>
    <w:p w14:paraId="156E31D7" w14:textId="77777777" w:rsidR="00EA1CEB" w:rsidRDefault="00000000">
      <w:pPr>
        <w:numPr>
          <w:ilvl w:val="0"/>
          <w:numId w:val="29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预留总预算</w:t>
      </w:r>
      <w:r>
        <w:rPr>
          <w:rFonts w:ascii="Times New Roman" w:eastAsia="宋体" w:hAnsi="Times New Roman"/>
          <w:lang w:eastAsia="zh-CN"/>
        </w:rPr>
        <w:t xml:space="preserve"> 5% </w:t>
      </w:r>
      <w:r>
        <w:rPr>
          <w:rFonts w:ascii="Times New Roman" w:eastAsia="宋体" w:hAnsi="Times New Roman"/>
          <w:lang w:eastAsia="zh-CN"/>
        </w:rPr>
        <w:t>的预备金，用于应对项目执行过程中的未知风险（如服务器扩容、</w:t>
      </w:r>
      <w:r>
        <w:rPr>
          <w:rFonts w:ascii="Times New Roman" w:eastAsia="宋体" w:hAnsi="Times New Roman"/>
          <w:lang w:eastAsia="zh-CN"/>
        </w:rPr>
        <w:t xml:space="preserve">API </w:t>
      </w:r>
      <w:r>
        <w:rPr>
          <w:rFonts w:ascii="Times New Roman" w:eastAsia="宋体" w:hAnsi="Times New Roman"/>
          <w:lang w:eastAsia="zh-CN"/>
        </w:rPr>
        <w:t>费用增加、需求小额变更）。</w:t>
      </w:r>
    </w:p>
    <w:p w14:paraId="3F7ACEAF" w14:textId="77777777" w:rsidR="00EA1CEB" w:rsidRDefault="00000000">
      <w:pPr>
        <w:numPr>
          <w:ilvl w:val="0"/>
          <w:numId w:val="29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建立费用使用台账，记录各项费用支出情况，定期核对，确保资金使用合规、透明。</w:t>
      </w:r>
    </w:p>
    <w:p w14:paraId="6557F7A6" w14:textId="77777777" w:rsidR="00EA1CEB" w:rsidRDefault="00000000">
      <w:pPr>
        <w:pStyle w:val="4"/>
        <w:numPr>
          <w:ilvl w:val="0"/>
          <w:numId w:val="26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基础设施资源</w:t>
      </w:r>
    </w:p>
    <w:p w14:paraId="7AC4809B" w14:textId="77777777" w:rsidR="00EA1CEB" w:rsidRDefault="00000000">
      <w:pPr>
        <w:numPr>
          <w:ilvl w:val="0"/>
          <w:numId w:val="3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云服务器资源：提前采购配置满足性能要求的云服务器（</w:t>
      </w:r>
      <w:r>
        <w:rPr>
          <w:rFonts w:ascii="Times New Roman" w:eastAsia="宋体" w:hAnsi="Times New Roman"/>
          <w:lang w:eastAsia="zh-CN"/>
        </w:rPr>
        <w:t>CPU</w:t>
      </w:r>
      <w:r>
        <w:rPr>
          <w:rFonts w:ascii="Times New Roman" w:eastAsia="宋体" w:hAnsi="Times New Roman"/>
          <w:lang w:eastAsia="zh-CN"/>
        </w:rPr>
        <w:t>、内存、带宽），测试环境预留</w:t>
      </w:r>
      <w:r>
        <w:rPr>
          <w:rFonts w:ascii="Times New Roman" w:eastAsia="宋体" w:hAnsi="Times New Roman"/>
          <w:lang w:eastAsia="zh-CN"/>
        </w:rPr>
        <w:t xml:space="preserve"> 30% </w:t>
      </w:r>
      <w:r>
        <w:rPr>
          <w:rFonts w:ascii="Times New Roman" w:eastAsia="宋体" w:hAnsi="Times New Roman"/>
          <w:lang w:eastAsia="zh-CN"/>
        </w:rPr>
        <w:t>资源冗余，生产环境预留</w:t>
      </w:r>
      <w:r>
        <w:rPr>
          <w:rFonts w:ascii="Times New Roman" w:eastAsia="宋体" w:hAnsi="Times New Roman"/>
          <w:lang w:eastAsia="zh-CN"/>
        </w:rPr>
        <w:t xml:space="preserve"> 50% </w:t>
      </w:r>
      <w:r>
        <w:rPr>
          <w:rFonts w:ascii="Times New Roman" w:eastAsia="宋体" w:hAnsi="Times New Roman"/>
          <w:lang w:eastAsia="zh-CN"/>
        </w:rPr>
        <w:t>资源冗余。</w:t>
      </w:r>
    </w:p>
    <w:p w14:paraId="5F86AA53" w14:textId="77777777" w:rsidR="00EA1CEB" w:rsidRDefault="00000000">
      <w:pPr>
        <w:numPr>
          <w:ilvl w:val="0"/>
          <w:numId w:val="3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存储资源：配置足够的云存储空间，用于存储项目代码、文档、用户上传的图片和翻译数据，确保数据存储安全稳定。</w:t>
      </w:r>
    </w:p>
    <w:p w14:paraId="4C412145" w14:textId="77777777" w:rsidR="00EA1CEB" w:rsidRDefault="00000000">
      <w:pPr>
        <w:numPr>
          <w:ilvl w:val="0"/>
          <w:numId w:val="3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网络资源：申请高速稳定的网络带宽，保障开发、测试、生产环境的网络通畅，避免因网络问题影响项目进度。</w:t>
      </w:r>
    </w:p>
    <w:p w14:paraId="79A63C37" w14:textId="77777777" w:rsidR="00EA1CEB" w:rsidRDefault="00000000">
      <w:pPr>
        <w:numPr>
          <w:ilvl w:val="0"/>
          <w:numId w:val="30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域名与</w:t>
      </w:r>
      <w:r>
        <w:rPr>
          <w:rFonts w:ascii="Times New Roman" w:eastAsia="宋体" w:hAnsi="Times New Roman"/>
          <w:lang w:eastAsia="zh-CN"/>
        </w:rPr>
        <w:t xml:space="preserve"> SSL </w:t>
      </w:r>
      <w:r>
        <w:rPr>
          <w:rFonts w:ascii="Times New Roman" w:eastAsia="宋体" w:hAnsi="Times New Roman"/>
          <w:lang w:eastAsia="zh-CN"/>
        </w:rPr>
        <w:t>证书：提前完成域名注册、备案和</w:t>
      </w:r>
      <w:r>
        <w:rPr>
          <w:rFonts w:ascii="Times New Roman" w:eastAsia="宋体" w:hAnsi="Times New Roman"/>
          <w:lang w:eastAsia="zh-CN"/>
        </w:rPr>
        <w:t xml:space="preserve"> SSL </w:t>
      </w:r>
      <w:r>
        <w:rPr>
          <w:rFonts w:ascii="Times New Roman" w:eastAsia="宋体" w:hAnsi="Times New Roman"/>
          <w:lang w:eastAsia="zh-CN"/>
        </w:rPr>
        <w:t>证书申请，确保项目上线后可通过</w:t>
      </w:r>
      <w:r>
        <w:rPr>
          <w:rFonts w:ascii="Times New Roman" w:eastAsia="宋体" w:hAnsi="Times New Roman"/>
          <w:lang w:eastAsia="zh-CN"/>
        </w:rPr>
        <w:t xml:space="preserve"> HTTPS </w:t>
      </w:r>
      <w:r>
        <w:rPr>
          <w:rFonts w:ascii="Times New Roman" w:eastAsia="宋体" w:hAnsi="Times New Roman"/>
          <w:lang w:eastAsia="zh-CN"/>
        </w:rPr>
        <w:t>协议访问。</w:t>
      </w:r>
    </w:p>
    <w:p w14:paraId="7960F640" w14:textId="46A66472" w:rsidR="00EA1CEB" w:rsidRDefault="00000000">
      <w:pPr>
        <w:pStyle w:val="3"/>
        <w:rPr>
          <w:rFonts w:ascii="Times New Roman" w:eastAsia="宋体" w:hAnsi="Times New Roman" w:cs="Arial"/>
          <w:b/>
          <w:bCs/>
          <w:snapToGrid w:val="0"/>
          <w:color w:val="000000"/>
          <w:kern w:val="0"/>
          <w:sz w:val="21"/>
          <w:szCs w:val="21"/>
          <w14:ligatures w14:val="none"/>
        </w:rPr>
      </w:pP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（</w:t>
      </w:r>
      <w:r w:rsidR="000721A5"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4</w:t>
      </w:r>
      <w:r>
        <w:rPr>
          <w:rFonts w:ascii="Times New Roman" w:eastAsia="宋体" w:hAnsi="Times New Roman" w:cs="Arial" w:hint="eastAsia"/>
          <w:b/>
          <w:bCs/>
          <w:snapToGrid w:val="0"/>
          <w:color w:val="000000"/>
          <w:kern w:val="0"/>
          <w:sz w:val="21"/>
          <w:szCs w:val="21"/>
          <w14:ligatures w14:val="none"/>
        </w:rPr>
        <w:t>）项目收尾计划</w:t>
      </w:r>
    </w:p>
    <w:p w14:paraId="17D3E139" w14:textId="77777777" w:rsidR="00EA1CEB" w:rsidRDefault="00000000">
      <w:pPr>
        <w:pStyle w:val="4"/>
        <w:numPr>
          <w:ilvl w:val="0"/>
          <w:numId w:val="31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收尾阶段任务</w:t>
      </w:r>
    </w:p>
    <w:p w14:paraId="367417CE" w14:textId="77777777" w:rsidR="00EA1CEB" w:rsidRDefault="00000000">
      <w:pPr>
        <w:numPr>
          <w:ilvl w:val="0"/>
          <w:numId w:val="32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交付物整理：</w:t>
      </w:r>
    </w:p>
    <w:p w14:paraId="1EC21A59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汇总前端源代码、后端源代码、数据库脚本、接口文档等技术成果。</w:t>
      </w:r>
    </w:p>
    <w:p w14:paraId="17797A03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整理需求规格说明书、设计文档、测试报告、操作手册、运维手册等所有文档。</w:t>
      </w:r>
    </w:p>
    <w:p w14:paraId="2A4A88FA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>确保交付物齐全、规范，符合合同约定的验收标准。</w:t>
      </w:r>
    </w:p>
    <w:p w14:paraId="0875A807" w14:textId="77777777" w:rsidR="00EA1CEB" w:rsidRDefault="00000000">
      <w:pPr>
        <w:numPr>
          <w:ilvl w:val="0"/>
          <w:numId w:val="32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验收结算：</w:t>
      </w:r>
    </w:p>
    <w:p w14:paraId="24BBD9C7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向甲方提交项目整体验收申请和交付物清单。</w:t>
      </w:r>
    </w:p>
    <w:p w14:paraId="559E7AD6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配合甲方完成整体验收，解答验收过程中的疑问，对不合格项及时整改。</w:t>
      </w:r>
    </w:p>
    <w:p w14:paraId="3BDB51E3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验收合格后，签署《项目验收合格确认书》，跟踪尾款支付。</w:t>
      </w:r>
    </w:p>
    <w:p w14:paraId="67E14BC0" w14:textId="77777777" w:rsidR="00EA1CEB" w:rsidRDefault="00000000">
      <w:pPr>
        <w:numPr>
          <w:ilvl w:val="0"/>
          <w:numId w:val="32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数据与配置移交：</w:t>
      </w:r>
    </w:p>
    <w:p w14:paraId="4924003B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按合同约定，向甲方移交用户数据、系统配置文件、服务器账号密码等。</w:t>
      </w:r>
    </w:p>
    <w:p w14:paraId="0529BE77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协助甲方完成生产环境的交接，确保甲方能够独立运维。</w:t>
      </w:r>
    </w:p>
    <w:p w14:paraId="2D7C8557" w14:textId="77777777" w:rsidR="00EA1CEB" w:rsidRDefault="00000000">
      <w:pPr>
        <w:numPr>
          <w:ilvl w:val="0"/>
          <w:numId w:val="32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合同归档：</w:t>
      </w:r>
    </w:p>
    <w:p w14:paraId="1D143798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整理合同原件、补充协议、验收确认书、发票复印件、沟通记录等所有合同相关文件。</w:t>
      </w:r>
    </w:p>
    <w:p w14:paraId="2BA585A8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分类存档，指定专人保管，确保合同文件的完整性和可追溯性。</w:t>
      </w:r>
    </w:p>
    <w:p w14:paraId="080543CB" w14:textId="77777777" w:rsidR="00EA1CEB" w:rsidRDefault="00000000">
      <w:pPr>
        <w:numPr>
          <w:ilvl w:val="0"/>
          <w:numId w:val="32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项目总结：</w:t>
      </w:r>
    </w:p>
    <w:p w14:paraId="4D067A58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开展项目复盘会议，总结项目执行过程中的经验教训。</w:t>
      </w:r>
    </w:p>
    <w:p w14:paraId="0C905345" w14:textId="77777777" w:rsidR="00EA1CEB" w:rsidRDefault="00000000">
      <w:pPr>
        <w:ind w:left="144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编制项目收尾报告，包含项目执行概况、问题与解决、成果总结、后续建议等内容。</w:t>
      </w:r>
    </w:p>
    <w:p w14:paraId="17D7349E" w14:textId="77777777" w:rsidR="00EA1CEB" w:rsidRDefault="00EA1CEB">
      <w:pPr>
        <w:ind w:left="1440"/>
        <w:rPr>
          <w:rFonts w:ascii="Times New Roman" w:eastAsia="宋体" w:hAnsi="Times New Roman"/>
          <w:lang w:eastAsia="zh-CN"/>
        </w:rPr>
      </w:pPr>
    </w:p>
    <w:p w14:paraId="360A4DDE" w14:textId="77777777" w:rsidR="00EA1CEB" w:rsidRDefault="00000000">
      <w:pPr>
        <w:pStyle w:val="4"/>
        <w:numPr>
          <w:ilvl w:val="0"/>
          <w:numId w:val="31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维护交接</w:t>
      </w:r>
    </w:p>
    <w:p w14:paraId="445A0787" w14:textId="77777777" w:rsidR="00EA1CEB" w:rsidRDefault="00000000">
      <w:pPr>
        <w:numPr>
          <w:ilvl w:val="0"/>
          <w:numId w:val="3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向甲方提供详细的运维手册，明确系统部署、监控、故障处理等操作流程。</w:t>
      </w:r>
    </w:p>
    <w:p w14:paraId="4CDFA3A1" w14:textId="77777777" w:rsidR="00EA1CEB" w:rsidRDefault="00000000">
      <w:pPr>
        <w:numPr>
          <w:ilvl w:val="0"/>
          <w:numId w:val="3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对甲方运维人员进行培训（如需），讲解系统架构、核心模块、常见问题处理方法。</w:t>
      </w:r>
    </w:p>
    <w:p w14:paraId="3A952C4F" w14:textId="77777777" w:rsidR="00EA1CEB" w:rsidRDefault="00000000">
      <w:pPr>
        <w:numPr>
          <w:ilvl w:val="0"/>
          <w:numId w:val="3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明确免费维护期（</w:t>
      </w:r>
      <w:r>
        <w:rPr>
          <w:rFonts w:ascii="Times New Roman" w:eastAsia="宋体" w:hAnsi="Times New Roman"/>
          <w:lang w:eastAsia="zh-CN"/>
        </w:rPr>
        <w:t xml:space="preserve">12 </w:t>
      </w:r>
      <w:r>
        <w:rPr>
          <w:rFonts w:ascii="Times New Roman" w:eastAsia="宋体" w:hAnsi="Times New Roman"/>
          <w:lang w:eastAsia="zh-CN"/>
        </w:rPr>
        <w:t>个月）的服务范围、响应时限、联系方式（电话、邮箱）。</w:t>
      </w:r>
    </w:p>
    <w:p w14:paraId="07D19DDB" w14:textId="77777777" w:rsidR="00EA1CEB" w:rsidRDefault="00000000">
      <w:pPr>
        <w:numPr>
          <w:ilvl w:val="0"/>
          <w:numId w:val="33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建立维护台账，记录甲方提出的维护需求、处理过程和结果。</w:t>
      </w:r>
    </w:p>
    <w:p w14:paraId="0FA19528" w14:textId="77777777" w:rsidR="00EA1CEB" w:rsidRDefault="00EA1CEB">
      <w:pPr>
        <w:tabs>
          <w:tab w:val="left" w:pos="720"/>
        </w:tabs>
        <w:rPr>
          <w:rFonts w:ascii="Times New Roman" w:eastAsia="宋体" w:hAnsi="Times New Roman"/>
          <w:lang w:eastAsia="zh-CN"/>
        </w:rPr>
      </w:pPr>
    </w:p>
    <w:p w14:paraId="44E3D4A8" w14:textId="77777777" w:rsidR="00EA1CEB" w:rsidRDefault="00000000">
      <w:pPr>
        <w:pStyle w:val="4"/>
        <w:numPr>
          <w:ilvl w:val="0"/>
          <w:numId w:val="31"/>
        </w:numPr>
        <w:ind w:firstLineChars="200" w:firstLine="420"/>
        <w:rPr>
          <w:b/>
          <w:bCs/>
          <w:color w:val="auto"/>
          <w:sz w:val="21"/>
          <w:szCs w:val="21"/>
        </w:rPr>
      </w:pPr>
      <w:r>
        <w:rPr>
          <w:b/>
          <w:bCs/>
          <w:color w:val="auto"/>
          <w:sz w:val="21"/>
          <w:szCs w:val="21"/>
        </w:rPr>
        <w:t>收尾报告编制</w:t>
      </w:r>
    </w:p>
    <w:p w14:paraId="7362028D" w14:textId="77777777" w:rsidR="00EA1CEB" w:rsidRDefault="00000000">
      <w:p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项目收尾报告由项目经理牵头编制，经团队成员确认后提交甲乙双方，报告主要包含以下内容：</w:t>
      </w:r>
    </w:p>
    <w:p w14:paraId="1208CD0B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项目基本信息（项目名称、合同编号、执行周期、团队成员等）。</w:t>
      </w:r>
    </w:p>
    <w:p w14:paraId="76AECF2C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项目执行概况（目标完成情况、里程碑执行情况、质量达标情况）。</w:t>
      </w:r>
    </w:p>
    <w:p w14:paraId="2B4EC352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合同执行情况（款项支付情况、交付物验收情况、变更情况）。</w:t>
      </w:r>
    </w:p>
    <w:p w14:paraId="07A7EFD8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问题与解决（执行过程中遇到的主要问题、解决方案及效果）。</w:t>
      </w:r>
    </w:p>
    <w:p w14:paraId="50A8D6C8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知识产权与数据安全履行情况。</w:t>
      </w:r>
    </w:p>
    <w:p w14:paraId="7844A206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维护安排与后续建议。</w:t>
      </w:r>
    </w:p>
    <w:p w14:paraId="7C08CB8B" w14:textId="77777777" w:rsidR="00EA1CEB" w:rsidRDefault="00000000">
      <w:pPr>
        <w:numPr>
          <w:ilvl w:val="0"/>
          <w:numId w:val="34"/>
        </w:numPr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附件清单（合同文件、验收文件、技术文档等）。</w:t>
      </w:r>
    </w:p>
    <w:p w14:paraId="78758E00" w14:textId="77777777" w:rsidR="00EA1CEB" w:rsidRDefault="00EA1CEB">
      <w:pPr>
        <w:rPr>
          <w:lang w:eastAsia="zh-CN"/>
        </w:rPr>
      </w:pPr>
    </w:p>
    <w:sectPr w:rsidR="00EA1C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2F402" w14:textId="77777777" w:rsidR="008F2982" w:rsidRDefault="008F2982">
      <w:r>
        <w:separator/>
      </w:r>
    </w:p>
  </w:endnote>
  <w:endnote w:type="continuationSeparator" w:id="0">
    <w:p w14:paraId="43D70D71" w14:textId="77777777" w:rsidR="008F2982" w:rsidRDefault="008F2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9E192" w14:textId="77777777" w:rsidR="008F2982" w:rsidRDefault="008F2982">
      <w:r>
        <w:separator/>
      </w:r>
    </w:p>
  </w:footnote>
  <w:footnote w:type="continuationSeparator" w:id="0">
    <w:p w14:paraId="56359BE4" w14:textId="77777777" w:rsidR="008F2982" w:rsidRDefault="008F29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BA27757"/>
    <w:multiLevelType w:val="singleLevel"/>
    <w:tmpl w:val="9BA27757"/>
    <w:lvl w:ilvl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" w15:restartNumberingAfterBreak="0">
    <w:nsid w:val="DD9431AA"/>
    <w:multiLevelType w:val="singleLevel"/>
    <w:tmpl w:val="DD9431AA"/>
    <w:lvl w:ilvl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 w15:restartNumberingAfterBreak="0">
    <w:nsid w:val="0227492E"/>
    <w:multiLevelType w:val="multilevel"/>
    <w:tmpl w:val="0227492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72F04"/>
    <w:multiLevelType w:val="multilevel"/>
    <w:tmpl w:val="04072F0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4921217"/>
    <w:multiLevelType w:val="multilevel"/>
    <w:tmpl w:val="0492121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4986DB2"/>
    <w:multiLevelType w:val="multilevel"/>
    <w:tmpl w:val="04986DB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06B03DB4"/>
    <w:multiLevelType w:val="multilevel"/>
    <w:tmpl w:val="06B03DB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404110A"/>
    <w:multiLevelType w:val="multilevel"/>
    <w:tmpl w:val="1404110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F5420BF"/>
    <w:multiLevelType w:val="multilevel"/>
    <w:tmpl w:val="1F5420B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1F7F10D9"/>
    <w:multiLevelType w:val="multilevel"/>
    <w:tmpl w:val="1F7F10D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6E83B60"/>
    <w:multiLevelType w:val="multilevel"/>
    <w:tmpl w:val="26E83B6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30C32F55"/>
    <w:multiLevelType w:val="singleLevel"/>
    <w:tmpl w:val="30C32F55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2" w15:restartNumberingAfterBreak="0">
    <w:nsid w:val="34DB6080"/>
    <w:multiLevelType w:val="multilevel"/>
    <w:tmpl w:val="34DB608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382639B2"/>
    <w:multiLevelType w:val="multilevel"/>
    <w:tmpl w:val="382639B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3F9C7615"/>
    <w:multiLevelType w:val="multilevel"/>
    <w:tmpl w:val="3F9C761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4030283B"/>
    <w:multiLevelType w:val="multilevel"/>
    <w:tmpl w:val="4030283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494941A9"/>
    <w:multiLevelType w:val="multilevel"/>
    <w:tmpl w:val="494941A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 w15:restartNumberingAfterBreak="0">
    <w:nsid w:val="498F3D93"/>
    <w:multiLevelType w:val="multilevel"/>
    <w:tmpl w:val="498F3D9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4A3771CD"/>
    <w:multiLevelType w:val="multilevel"/>
    <w:tmpl w:val="4A3771C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9" w15:restartNumberingAfterBreak="0">
    <w:nsid w:val="4FC875EA"/>
    <w:multiLevelType w:val="multilevel"/>
    <w:tmpl w:val="4FC875E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510A3678"/>
    <w:multiLevelType w:val="multilevel"/>
    <w:tmpl w:val="510A367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5AF52F86"/>
    <w:multiLevelType w:val="multilevel"/>
    <w:tmpl w:val="5AF52F8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 w15:restartNumberingAfterBreak="0">
    <w:nsid w:val="5B1570D9"/>
    <w:multiLevelType w:val="multilevel"/>
    <w:tmpl w:val="5B1570D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5CAC7DC0"/>
    <w:multiLevelType w:val="multilevel"/>
    <w:tmpl w:val="5CAC7DC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4" w15:restartNumberingAfterBreak="0">
    <w:nsid w:val="5F4A76BB"/>
    <w:multiLevelType w:val="multilevel"/>
    <w:tmpl w:val="5F4A76B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 w15:restartNumberingAfterBreak="0">
    <w:nsid w:val="6159909F"/>
    <w:multiLevelType w:val="singleLevel"/>
    <w:tmpl w:val="6159909F"/>
    <w:lvl w:ilvl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6" w15:restartNumberingAfterBreak="0">
    <w:nsid w:val="66D24A00"/>
    <w:multiLevelType w:val="multilevel"/>
    <w:tmpl w:val="66D24A0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6C83CFE7"/>
    <w:multiLevelType w:val="singleLevel"/>
    <w:tmpl w:val="6C83CFE7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 w15:restartNumberingAfterBreak="0">
    <w:nsid w:val="6E3372DA"/>
    <w:multiLevelType w:val="multilevel"/>
    <w:tmpl w:val="6E3372D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6EDF3DAA"/>
    <w:multiLevelType w:val="multilevel"/>
    <w:tmpl w:val="6EDF3D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725320EA"/>
    <w:multiLevelType w:val="multilevel"/>
    <w:tmpl w:val="725320E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736B2C53"/>
    <w:multiLevelType w:val="multilevel"/>
    <w:tmpl w:val="736B2C5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2" w15:restartNumberingAfterBreak="0">
    <w:nsid w:val="774F684E"/>
    <w:multiLevelType w:val="multilevel"/>
    <w:tmpl w:val="774F684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7B8173C0"/>
    <w:multiLevelType w:val="singleLevel"/>
    <w:tmpl w:val="7B8173C0"/>
    <w:lvl w:ilvl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num w:numId="1" w16cid:durableId="958223990">
    <w:abstractNumId w:val="24"/>
  </w:num>
  <w:num w:numId="2" w16cid:durableId="155994847">
    <w:abstractNumId w:val="4"/>
  </w:num>
  <w:num w:numId="3" w16cid:durableId="1145859414">
    <w:abstractNumId w:val="11"/>
  </w:num>
  <w:num w:numId="4" w16cid:durableId="1144663635">
    <w:abstractNumId w:val="30"/>
  </w:num>
  <w:num w:numId="5" w16cid:durableId="1108501903">
    <w:abstractNumId w:val="5"/>
  </w:num>
  <w:num w:numId="6" w16cid:durableId="1515730427">
    <w:abstractNumId w:val="2"/>
  </w:num>
  <w:num w:numId="7" w16cid:durableId="119542559">
    <w:abstractNumId w:val="7"/>
  </w:num>
  <w:num w:numId="8" w16cid:durableId="306517168">
    <w:abstractNumId w:val="17"/>
  </w:num>
  <w:num w:numId="9" w16cid:durableId="331034854">
    <w:abstractNumId w:val="22"/>
  </w:num>
  <w:num w:numId="10" w16cid:durableId="764805622">
    <w:abstractNumId w:val="19"/>
  </w:num>
  <w:num w:numId="11" w16cid:durableId="1120026437">
    <w:abstractNumId w:val="18"/>
  </w:num>
  <w:num w:numId="12" w16cid:durableId="1929456865">
    <w:abstractNumId w:val="28"/>
  </w:num>
  <w:num w:numId="13" w16cid:durableId="1142236291">
    <w:abstractNumId w:val="20"/>
  </w:num>
  <w:num w:numId="14" w16cid:durableId="16472631">
    <w:abstractNumId w:val="12"/>
  </w:num>
  <w:num w:numId="15" w16cid:durableId="1010638921">
    <w:abstractNumId w:val="32"/>
  </w:num>
  <w:num w:numId="16" w16cid:durableId="1559320247">
    <w:abstractNumId w:val="27"/>
  </w:num>
  <w:num w:numId="17" w16cid:durableId="9262474">
    <w:abstractNumId w:val="23"/>
  </w:num>
  <w:num w:numId="18" w16cid:durableId="1327704193">
    <w:abstractNumId w:val="15"/>
  </w:num>
  <w:num w:numId="19" w16cid:durableId="718626146">
    <w:abstractNumId w:val="9"/>
  </w:num>
  <w:num w:numId="20" w16cid:durableId="1085734914">
    <w:abstractNumId w:val="0"/>
  </w:num>
  <w:num w:numId="21" w16cid:durableId="2012950466">
    <w:abstractNumId w:val="14"/>
  </w:num>
  <w:num w:numId="22" w16cid:durableId="944925507">
    <w:abstractNumId w:val="25"/>
  </w:num>
  <w:num w:numId="23" w16cid:durableId="152529744">
    <w:abstractNumId w:val="26"/>
  </w:num>
  <w:num w:numId="24" w16cid:durableId="2075421844">
    <w:abstractNumId w:val="31"/>
  </w:num>
  <w:num w:numId="25" w16cid:durableId="1488546822">
    <w:abstractNumId w:val="29"/>
  </w:num>
  <w:num w:numId="26" w16cid:durableId="126822076">
    <w:abstractNumId w:val="1"/>
  </w:num>
  <w:num w:numId="27" w16cid:durableId="1778479214">
    <w:abstractNumId w:val="13"/>
  </w:num>
  <w:num w:numId="28" w16cid:durableId="1119103570">
    <w:abstractNumId w:val="10"/>
  </w:num>
  <w:num w:numId="29" w16cid:durableId="412968369">
    <w:abstractNumId w:val="8"/>
  </w:num>
  <w:num w:numId="30" w16cid:durableId="1282034683">
    <w:abstractNumId w:val="16"/>
  </w:num>
  <w:num w:numId="31" w16cid:durableId="1290932977">
    <w:abstractNumId w:val="33"/>
  </w:num>
  <w:num w:numId="32" w16cid:durableId="441387382">
    <w:abstractNumId w:val="6"/>
  </w:num>
  <w:num w:numId="33" w16cid:durableId="1213083153">
    <w:abstractNumId w:val="3"/>
  </w:num>
  <w:num w:numId="34" w16cid:durableId="19195523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E55"/>
    <w:rsid w:val="000721A5"/>
    <w:rsid w:val="000D6177"/>
    <w:rsid w:val="001F496E"/>
    <w:rsid w:val="00237BEC"/>
    <w:rsid w:val="002839C3"/>
    <w:rsid w:val="002A09CD"/>
    <w:rsid w:val="002A1919"/>
    <w:rsid w:val="002A5AA6"/>
    <w:rsid w:val="002B09CE"/>
    <w:rsid w:val="002E13B7"/>
    <w:rsid w:val="00313693"/>
    <w:rsid w:val="00322C76"/>
    <w:rsid w:val="0033596B"/>
    <w:rsid w:val="00392E7B"/>
    <w:rsid w:val="004777CD"/>
    <w:rsid w:val="004B015F"/>
    <w:rsid w:val="00512057"/>
    <w:rsid w:val="00512B75"/>
    <w:rsid w:val="00561A00"/>
    <w:rsid w:val="00583E35"/>
    <w:rsid w:val="00594988"/>
    <w:rsid w:val="005B1461"/>
    <w:rsid w:val="005E1D67"/>
    <w:rsid w:val="00640594"/>
    <w:rsid w:val="006550CB"/>
    <w:rsid w:val="00686816"/>
    <w:rsid w:val="006C6581"/>
    <w:rsid w:val="00720E55"/>
    <w:rsid w:val="00764E7D"/>
    <w:rsid w:val="007C495C"/>
    <w:rsid w:val="00807D2B"/>
    <w:rsid w:val="00867A51"/>
    <w:rsid w:val="008C2E29"/>
    <w:rsid w:val="008C45D7"/>
    <w:rsid w:val="008F2982"/>
    <w:rsid w:val="00904197"/>
    <w:rsid w:val="00926268"/>
    <w:rsid w:val="00941C6D"/>
    <w:rsid w:val="00972CC8"/>
    <w:rsid w:val="009B75B2"/>
    <w:rsid w:val="009C2033"/>
    <w:rsid w:val="009D7886"/>
    <w:rsid w:val="00A1321C"/>
    <w:rsid w:val="00A432E2"/>
    <w:rsid w:val="00A84C39"/>
    <w:rsid w:val="00A8523F"/>
    <w:rsid w:val="00A91F45"/>
    <w:rsid w:val="00AF4702"/>
    <w:rsid w:val="00B02FCF"/>
    <w:rsid w:val="00B70ACC"/>
    <w:rsid w:val="00C14CBF"/>
    <w:rsid w:val="00C26674"/>
    <w:rsid w:val="00C33DBE"/>
    <w:rsid w:val="00CB1194"/>
    <w:rsid w:val="00CC507B"/>
    <w:rsid w:val="00D3007C"/>
    <w:rsid w:val="00D60F38"/>
    <w:rsid w:val="00D84A60"/>
    <w:rsid w:val="00DA6261"/>
    <w:rsid w:val="00DB2F06"/>
    <w:rsid w:val="00DB70DE"/>
    <w:rsid w:val="00E17740"/>
    <w:rsid w:val="00E703DB"/>
    <w:rsid w:val="00E877F6"/>
    <w:rsid w:val="00EA1CEB"/>
    <w:rsid w:val="00F11C39"/>
    <w:rsid w:val="00F259ED"/>
    <w:rsid w:val="00F531D8"/>
    <w:rsid w:val="00F60234"/>
    <w:rsid w:val="00F708C1"/>
    <w:rsid w:val="00F71140"/>
    <w:rsid w:val="00F75515"/>
    <w:rsid w:val="00F87CDB"/>
    <w:rsid w:val="00FA55F4"/>
    <w:rsid w:val="00FC1B3E"/>
    <w:rsid w:val="00FC65B0"/>
    <w:rsid w:val="00FD5B18"/>
    <w:rsid w:val="00FE0757"/>
    <w:rsid w:val="00FE2171"/>
    <w:rsid w:val="6D454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22D0F19"/>
  <w15:docId w15:val="{268AEF19-2145-4756-8B35-16C4D7782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widowControl w:val="0"/>
      <w:kinsoku/>
      <w:autoSpaceDE/>
      <w:autoSpaceDN/>
      <w:adjustRightInd/>
      <w:snapToGrid/>
      <w:spacing w:line="360" w:lineRule="auto"/>
      <w:textAlignment w:val="auto"/>
      <w:outlineLvl w:val="0"/>
    </w:pPr>
    <w:rPr>
      <w:rFonts w:asciiTheme="minorHAnsi" w:eastAsia="宋体" w:hAnsiTheme="minorHAnsi" w:cstheme="minorBidi"/>
      <w:b/>
      <w:bCs/>
      <w:snapToGrid/>
      <w:color w:val="auto"/>
      <w:kern w:val="2"/>
      <w:sz w:val="28"/>
      <w:szCs w:val="2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pPr>
      <w:widowControl w:val="0"/>
      <w:kinsoku/>
      <w:autoSpaceDE/>
      <w:autoSpaceDN/>
      <w:adjustRightInd/>
      <w:snapToGrid/>
      <w:spacing w:line="360" w:lineRule="auto"/>
      <w:textAlignment w:val="auto"/>
      <w:outlineLvl w:val="1"/>
    </w:pPr>
    <w:rPr>
      <w:rFonts w:ascii="Times New Roman" w:eastAsia="宋体" w:hAnsi="Times New Roman" w:cstheme="minorBidi"/>
      <w:b/>
      <w:bCs/>
      <w:snapToGrid/>
      <w:color w:val="auto"/>
      <w:kern w:val="2"/>
      <w:sz w:val="22"/>
      <w:szCs w:val="24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widowControl w:val="0"/>
      <w:kinsoku/>
      <w:autoSpaceDE/>
      <w:autoSpaceDN/>
      <w:adjustRightInd/>
      <w:snapToGrid/>
      <w:spacing w:before="160" w:after="80" w:line="278" w:lineRule="auto"/>
      <w:textAlignment w:val="auto"/>
      <w:outlineLvl w:val="2"/>
    </w:pPr>
    <w:rPr>
      <w:rFonts w:asciiTheme="majorHAnsi" w:eastAsiaTheme="majorEastAsia" w:hAnsiTheme="majorHAnsi" w:cstheme="majorBidi"/>
      <w:snapToGrid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widowControl w:val="0"/>
      <w:kinsoku/>
      <w:autoSpaceDE/>
      <w:autoSpaceDN/>
      <w:adjustRightInd/>
      <w:snapToGrid/>
      <w:spacing w:before="80" w:after="40" w:line="278" w:lineRule="auto"/>
      <w:textAlignment w:val="auto"/>
      <w:outlineLvl w:val="3"/>
    </w:pPr>
    <w:rPr>
      <w:rFonts w:asciiTheme="minorHAnsi" w:eastAsiaTheme="minorEastAsia" w:hAnsiTheme="minorHAnsi" w:cstheme="majorBidi"/>
      <w:snapToGrid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qFormat/>
  </w:style>
  <w:style w:type="paragraph" w:styleId="a5">
    <w:name w:val="footer"/>
    <w:basedOn w:val="a"/>
    <w:link w:val="a6"/>
    <w:uiPriority w:val="99"/>
    <w:unhideWhenUsed/>
    <w:qFormat/>
    <w:pPr>
      <w:widowControl w:val="0"/>
      <w:tabs>
        <w:tab w:val="center" w:pos="4153"/>
        <w:tab w:val="right" w:pos="8306"/>
      </w:tabs>
      <w:kinsoku/>
      <w:autoSpaceDE/>
      <w:autoSpaceDN/>
      <w:adjustRightInd/>
      <w:spacing w:after="16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18"/>
      <w:szCs w:val="18"/>
      <w:lang w:eastAsia="zh-CN"/>
      <w14:ligatures w14:val="standardContextual"/>
    </w:rPr>
  </w:style>
  <w:style w:type="paragraph" w:styleId="a7">
    <w:name w:val="header"/>
    <w:basedOn w:val="a"/>
    <w:link w:val="a8"/>
    <w:uiPriority w:val="99"/>
    <w:unhideWhenUsed/>
    <w:qFormat/>
    <w:pPr>
      <w:widowControl w:val="0"/>
      <w:tabs>
        <w:tab w:val="center" w:pos="4153"/>
        <w:tab w:val="right" w:pos="8306"/>
      </w:tabs>
      <w:kinsoku/>
      <w:autoSpaceDE/>
      <w:autoSpaceDN/>
      <w:adjustRightInd/>
      <w:spacing w:after="160"/>
      <w:jc w:val="center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18"/>
      <w:szCs w:val="18"/>
      <w:lang w:eastAsia="zh-CN"/>
      <w14:ligatures w14:val="standardContextual"/>
    </w:rPr>
  </w:style>
  <w:style w:type="paragraph" w:styleId="a9">
    <w:name w:val="Subtitle"/>
    <w:basedOn w:val="a"/>
    <w:next w:val="a"/>
    <w:link w:val="aa"/>
    <w:uiPriority w:val="11"/>
    <w:qFormat/>
    <w:pPr>
      <w:widowControl w:val="0"/>
      <w:kinsoku/>
      <w:autoSpaceDE/>
      <w:autoSpaceDN/>
      <w:adjustRightInd/>
      <w:snapToGrid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snapToGrid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paragraph" w:styleId="ab">
    <w:name w:val="Title"/>
    <w:basedOn w:val="a"/>
    <w:next w:val="a"/>
    <w:link w:val="ac"/>
    <w:uiPriority w:val="10"/>
    <w:qFormat/>
    <w:pPr>
      <w:widowControl w:val="0"/>
      <w:kinsoku/>
      <w:autoSpaceDE/>
      <w:autoSpaceDN/>
      <w:adjustRightInd/>
      <w:snapToGrid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napToGrid/>
      <w:color w:val="auto"/>
      <w:spacing w:val="-10"/>
      <w:kern w:val="28"/>
      <w:sz w:val="56"/>
      <w:szCs w:val="56"/>
      <w:lang w:eastAsia="zh-CN"/>
      <w14:ligatures w14:val="standardContextual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Pr>
      <w:b/>
      <w:bCs/>
    </w:rPr>
  </w:style>
  <w:style w:type="character" w:customStyle="1" w:styleId="10">
    <w:name w:val="标题 1 字符"/>
    <w:basedOn w:val="a0"/>
    <w:link w:val="1"/>
    <w:uiPriority w:val="9"/>
    <w:qFormat/>
    <w:rPr>
      <w:rFonts w:eastAsia="宋体"/>
      <w:b/>
      <w:bCs/>
      <w:sz w:val="28"/>
      <w:szCs w:val="28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宋体" w:hAnsi="Times New Roman"/>
      <w:b/>
      <w:bCs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c">
    <w:name w:val="标题 字符"/>
    <w:basedOn w:val="a0"/>
    <w:link w:val="ab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副标题 字符"/>
    <w:basedOn w:val="a0"/>
    <w:link w:val="a9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">
    <w:name w:val="Quote"/>
    <w:basedOn w:val="a"/>
    <w:next w:val="a"/>
    <w:link w:val="af0"/>
    <w:uiPriority w:val="29"/>
    <w:qFormat/>
    <w:pPr>
      <w:widowControl w:val="0"/>
      <w:kinsoku/>
      <w:autoSpaceDE/>
      <w:autoSpaceDN/>
      <w:adjustRightInd/>
      <w:snapToGrid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snapToGrid/>
      <w:color w:val="404040" w:themeColor="text1" w:themeTint="BF"/>
      <w:kern w:val="2"/>
      <w:sz w:val="22"/>
      <w:szCs w:val="24"/>
      <w:lang w:eastAsia="zh-CN"/>
      <w14:ligatures w14:val="standardContextual"/>
    </w:rPr>
  </w:style>
  <w:style w:type="character" w:customStyle="1" w:styleId="af0">
    <w:name w:val="引用 字符"/>
    <w:basedOn w:val="a0"/>
    <w:link w:val="af"/>
    <w:uiPriority w:val="29"/>
    <w:qFormat/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pPr>
      <w:widowControl w:val="0"/>
      <w:kinsoku/>
      <w:autoSpaceDE/>
      <w:autoSpaceDN/>
      <w:adjustRightInd/>
      <w:snapToGrid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:lang w:eastAsia="zh-CN"/>
      <w14:ligatures w14:val="standardContextual"/>
    </w:r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"/>
    <w:next w:val="a"/>
    <w:link w:val="af3"/>
    <w:uiPriority w:val="30"/>
    <w:qFormat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autoSpaceDE/>
      <w:autoSpaceDN/>
      <w:adjustRightInd/>
      <w:snapToGrid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snapToGrid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character" w:customStyle="1" w:styleId="af3">
    <w:name w:val="明显引用 字符"/>
    <w:basedOn w:val="a0"/>
    <w:link w:val="af2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正文文本 字符"/>
    <w:basedOn w:val="a0"/>
    <w:link w:val="a3"/>
    <w:semiHidden/>
    <w:qFormat/>
    <w:rPr>
      <w:rFonts w:ascii="Arial" w:eastAsia="Arial" w:hAnsi="Arial" w:cs="Arial"/>
      <w:snapToGrid w:val="0"/>
      <w:color w:val="000000"/>
      <w:kern w:val="0"/>
      <w:sz w:val="21"/>
      <w:szCs w:val="21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9AB13-C985-4B76-A837-59909EA17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6374</Words>
  <Characters>8415</Characters>
  <Application>Microsoft Office Word</Application>
  <DocSecurity>0</DocSecurity>
  <Lines>841</Lines>
  <Paragraphs>985</Paragraphs>
  <ScaleCrop>false</ScaleCrop>
  <Company/>
  <LinksUpToDate>false</LinksUpToDate>
  <CharactersWithSpaces>13804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江峰 谢</dc:creator>
  <cp:lastModifiedBy>江峰 谢</cp:lastModifiedBy>
  <cp:revision>66</cp:revision>
  <dcterms:created xsi:type="dcterms:W3CDTF">2026-01-12T04:29:00Z</dcterms:created>
  <dcterms:modified xsi:type="dcterms:W3CDTF">2026-01-15T09:04:00Z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eyJoZGlkIjoiZWI0NDE0ZGQxYTc0YWE1NGYxNGM3YWJmZDlkYmMzMDAiLCJ1c2VySWQiOiIxNDMzNTkzODM5In0=</vt:lpwstr>
  </property>
  <property fmtid="{D5CDD505-2E9C-101B-9397-08002B2CF9AE}" pid="3" name="KSOProductBuildVer">
    <vt:lpwstr>2052-12.1.0.24657</vt:lpwstr>
  </property>
  <property fmtid="{D5CDD505-2E9C-101B-9397-08002B2CF9AE}" pid="4" name="ICV">
    <vt:lpwstr>64FFFD8FA37447DF878078AD0804A2B2_13</vt:lpwstr>
  </property>
</Properties>
</file>