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7444D">
      <w:pPr>
        <w:pStyle w:val="4"/>
        <w:rPr>
          <w:rFonts w:ascii="Times New Roman"/>
          <w:sz w:val="20"/>
        </w:rPr>
      </w:pPr>
    </w:p>
    <w:p w14:paraId="5873C0FF">
      <w:pPr>
        <w:pStyle w:val="4"/>
        <w:rPr>
          <w:rFonts w:ascii="Times New Roman"/>
          <w:sz w:val="20"/>
        </w:rPr>
      </w:pPr>
    </w:p>
    <w:p w14:paraId="750186FF">
      <w:pPr>
        <w:pStyle w:val="4"/>
        <w:rPr>
          <w:rFonts w:ascii="Times New Roman"/>
          <w:sz w:val="20"/>
        </w:rPr>
      </w:pPr>
    </w:p>
    <w:p w14:paraId="361FE789">
      <w:pPr>
        <w:pStyle w:val="4"/>
        <w:rPr>
          <w:rFonts w:ascii="Times New Roman"/>
          <w:sz w:val="20"/>
        </w:rPr>
      </w:pPr>
    </w:p>
    <w:p w14:paraId="414696CF">
      <w:pPr>
        <w:pStyle w:val="4"/>
        <w:spacing w:before="8"/>
        <w:rPr>
          <w:rFonts w:ascii="Times New Roman"/>
          <w:sz w:val="22"/>
        </w:rPr>
      </w:pPr>
    </w:p>
    <w:p w14:paraId="59C64CFC">
      <w:pPr>
        <w:spacing w:before="28" w:line="369" w:lineRule="auto"/>
        <w:ind w:left="1795" w:right="1023" w:hanging="1625"/>
        <w:rPr>
          <w:sz w:val="52"/>
          <w:lang w:eastAsia="zh-CN"/>
        </w:rPr>
      </w:pPr>
      <w:r>
        <w:rPr>
          <w:spacing w:val="-66"/>
          <w:sz w:val="52"/>
          <w:lang w:eastAsia="zh-CN"/>
        </w:rPr>
        <w:t xml:space="preserve">三相 </w:t>
      </w:r>
      <w:r>
        <w:rPr>
          <w:sz w:val="52"/>
          <w:lang w:eastAsia="zh-CN"/>
        </w:rPr>
        <w:t>4P</w:t>
      </w:r>
      <w:r>
        <w:rPr>
          <w:spacing w:val="-23"/>
          <w:sz w:val="52"/>
          <w:lang w:eastAsia="zh-CN"/>
        </w:rPr>
        <w:t xml:space="preserve"> 电子式电能表</w:t>
      </w:r>
      <w:r>
        <w:rPr>
          <w:spacing w:val="-3"/>
          <w:sz w:val="52"/>
          <w:lang w:eastAsia="zh-CN"/>
        </w:rPr>
        <w:t>使用说明书</w:t>
      </w:r>
      <w:r>
        <w:rPr>
          <w:sz w:val="52"/>
          <w:lang w:eastAsia="zh-CN"/>
        </w:rPr>
        <w:t>（V1.3）</w:t>
      </w:r>
    </w:p>
    <w:p w14:paraId="7AB9784C">
      <w:pPr>
        <w:spacing w:line="369" w:lineRule="auto"/>
        <w:rPr>
          <w:sz w:val="52"/>
          <w:lang w:eastAsia="zh-CN"/>
        </w:rPr>
        <w:sectPr>
          <w:headerReference r:id="rId3" w:type="default"/>
          <w:type w:val="continuous"/>
          <w:pgSz w:w="11910" w:h="16840"/>
          <w:pgMar w:top="1420" w:right="1100" w:bottom="280" w:left="1680" w:header="903" w:footer="720" w:gutter="0"/>
          <w:cols w:space="720" w:num="1"/>
        </w:sectPr>
      </w:pPr>
    </w:p>
    <w:p w14:paraId="75CC27AD">
      <w:pPr>
        <w:pStyle w:val="4"/>
        <w:rPr>
          <w:sz w:val="20"/>
          <w:lang w:eastAsia="zh-CN"/>
        </w:rPr>
      </w:pPr>
    </w:p>
    <w:p w14:paraId="3C74C7DD">
      <w:pPr>
        <w:pStyle w:val="4"/>
        <w:spacing w:before="1"/>
        <w:rPr>
          <w:sz w:val="25"/>
          <w:lang w:eastAsia="zh-CN"/>
        </w:rPr>
      </w:pPr>
    </w:p>
    <w:p w14:paraId="3DC4159D">
      <w:pPr>
        <w:spacing w:before="50"/>
        <w:ind w:left="3757" w:right="4613"/>
        <w:jc w:val="center"/>
        <w:rPr>
          <w:b/>
          <w:sz w:val="36"/>
        </w:rPr>
      </w:pPr>
      <w:bookmarkStart w:id="0" w:name="1.产品简介"/>
      <w:bookmarkEnd w:id="0"/>
      <w:bookmarkStart w:id="1" w:name="_bookmark0"/>
      <w:bookmarkEnd w:id="1"/>
      <w:r>
        <w:rPr>
          <w:b/>
          <w:sz w:val="36"/>
        </w:rPr>
        <w:t>目录</w:t>
      </w:r>
    </w:p>
    <w:sdt>
      <w:sdtPr>
        <w:id w:val="-281740540"/>
        <w:docPartObj>
          <w:docPartGallery w:val="Table of Contents"/>
          <w:docPartUnique/>
        </w:docPartObj>
      </w:sdtPr>
      <w:sdtContent>
        <w:p w14:paraId="085CB57B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spacing w:before="332"/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产品简介</w:t>
          </w:r>
          <w:r>
            <w:tab/>
          </w:r>
          <w:r>
            <w:rPr>
              <w:rFonts w:hint="eastAsia" w:ascii="宋体" w:eastAsia="宋体"/>
            </w:rPr>
            <w:t>3</w:t>
          </w:r>
          <w:r>
            <w:rPr>
              <w:rFonts w:hint="eastAsia" w:ascii="宋体" w:eastAsia="宋体"/>
            </w:rPr>
            <w:fldChar w:fldCharType="end"/>
          </w:r>
        </w:p>
        <w:p w14:paraId="347D6CE9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2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产品概述</w:t>
          </w:r>
          <w:r>
            <w:tab/>
          </w:r>
          <w:r>
            <w:rPr>
              <w:rFonts w:ascii="Calibri" w:eastAsia="Calibri"/>
            </w:rPr>
            <w:t>3</w:t>
          </w:r>
          <w:r>
            <w:rPr>
              <w:rFonts w:ascii="Calibri" w:eastAsia="Calibri"/>
            </w:rPr>
            <w:fldChar w:fldCharType="end"/>
          </w:r>
        </w:p>
        <w:p w14:paraId="3A78FCE8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产品特点</w:t>
          </w:r>
          <w:r>
            <w:tab/>
          </w:r>
          <w:r>
            <w:rPr>
              <w:rFonts w:ascii="Calibri" w:eastAsia="Calibri"/>
            </w:rPr>
            <w:t>3</w:t>
          </w:r>
          <w:r>
            <w:rPr>
              <w:rFonts w:ascii="Calibri" w:eastAsia="Calibri"/>
            </w:rPr>
            <w:fldChar w:fldCharType="end"/>
          </w:r>
        </w:p>
        <w:p w14:paraId="2D08279D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功能说明</w:t>
          </w:r>
          <w:r>
            <w:tab/>
          </w:r>
          <w:r>
            <w:rPr>
              <w:rFonts w:ascii="Calibri" w:eastAsia="Calibri"/>
            </w:rPr>
            <w:t>3</w:t>
          </w:r>
          <w:r>
            <w:rPr>
              <w:rFonts w:ascii="Calibri" w:eastAsia="Calibri"/>
            </w:rPr>
            <w:fldChar w:fldCharType="end"/>
          </w:r>
        </w:p>
        <w:p w14:paraId="652A5528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技术参数</w:t>
          </w:r>
          <w:r>
            <w:tab/>
          </w:r>
          <w:r>
            <w:rPr>
              <w:rFonts w:hint="eastAsia" w:ascii="宋体" w:eastAsia="宋体"/>
            </w:rPr>
            <w:t>4</w:t>
          </w:r>
          <w:r>
            <w:rPr>
              <w:rFonts w:hint="eastAsia" w:ascii="宋体" w:eastAsia="宋体"/>
            </w:rPr>
            <w:fldChar w:fldCharType="end"/>
          </w:r>
        </w:p>
        <w:p w14:paraId="15F7A863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5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电气特性</w:t>
          </w:r>
          <w:r>
            <w:tab/>
          </w:r>
          <w:r>
            <w:rPr>
              <w:rFonts w:ascii="Calibri" w:eastAsia="Calibri"/>
            </w:rPr>
            <w:t>4</w:t>
          </w:r>
          <w:r>
            <w:rPr>
              <w:rFonts w:ascii="Calibri" w:eastAsia="Calibri"/>
            </w:rPr>
            <w:fldChar w:fldCharType="end"/>
          </w:r>
        </w:p>
        <w:p w14:paraId="766E68A1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机械特性</w:t>
          </w:r>
          <w:r>
            <w:tab/>
          </w:r>
          <w:r>
            <w:rPr>
              <w:rFonts w:ascii="Calibri" w:eastAsia="Calibri"/>
            </w:rPr>
            <w:t>4</w:t>
          </w:r>
          <w:r>
            <w:rPr>
              <w:rFonts w:ascii="Calibri" w:eastAsia="Calibri"/>
            </w:rPr>
            <w:fldChar w:fldCharType="end"/>
          </w:r>
        </w:p>
        <w:p w14:paraId="7CAC24DE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2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环境条件</w:t>
          </w:r>
          <w:r>
            <w:tab/>
          </w:r>
          <w:r>
            <w:rPr>
              <w:rFonts w:ascii="Calibri" w:eastAsia="Calibri"/>
            </w:rPr>
            <w:t>4</w:t>
          </w:r>
          <w:r>
            <w:rPr>
              <w:rFonts w:ascii="Calibri" w:eastAsia="Calibri"/>
            </w:rPr>
            <w:fldChar w:fldCharType="end"/>
          </w:r>
        </w:p>
        <w:p w14:paraId="2CC9DB6C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产品选型</w:t>
          </w:r>
          <w:r>
            <w:tab/>
          </w:r>
          <w:r>
            <w:rPr>
              <w:rFonts w:ascii="Calibri" w:eastAsia="Calibri"/>
            </w:rPr>
            <w:t>4</w:t>
          </w:r>
          <w:r>
            <w:rPr>
              <w:rFonts w:ascii="Calibri" w:eastAsia="Calibri"/>
            </w:rPr>
            <w:fldChar w:fldCharType="end"/>
          </w:r>
        </w:p>
        <w:p w14:paraId="226339B4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安装尺寸</w:t>
          </w:r>
          <w:r>
            <w:tab/>
          </w:r>
          <w:r>
            <w:rPr>
              <w:rFonts w:hint="eastAsia" w:ascii="宋体" w:eastAsia="宋体"/>
            </w:rPr>
            <w:t>5</w:t>
          </w:r>
          <w:r>
            <w:rPr>
              <w:rFonts w:hint="eastAsia" w:ascii="宋体" w:eastAsia="宋体"/>
            </w:rPr>
            <w:fldChar w:fldCharType="end"/>
          </w:r>
        </w:p>
        <w:p w14:paraId="3EB6DB5B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spacing w:before="53"/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接线方式</w:t>
          </w:r>
          <w:r>
            <w:tab/>
          </w:r>
          <w:r>
            <w:rPr>
              <w:rFonts w:hint="eastAsia" w:ascii="宋体" w:eastAsia="宋体"/>
            </w:rPr>
            <w:t>6</w:t>
          </w:r>
          <w:r>
            <w:rPr>
              <w:rFonts w:hint="eastAsia" w:ascii="宋体" w:eastAsia="宋体"/>
            </w:rPr>
            <w:fldChar w:fldCharType="end"/>
          </w:r>
        </w:p>
        <w:p w14:paraId="44927A0E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按键与显示</w:t>
          </w:r>
          <w:r>
            <w:tab/>
          </w:r>
          <w:r>
            <w:rPr>
              <w:rFonts w:hint="eastAsia" w:ascii="宋体" w:eastAsia="宋体"/>
            </w:rPr>
            <w:t>6</w:t>
          </w:r>
          <w:r>
            <w:rPr>
              <w:rFonts w:hint="eastAsia" w:ascii="宋体" w:eastAsia="宋体"/>
            </w:rPr>
            <w:fldChar w:fldCharType="end"/>
          </w:r>
        </w:p>
        <w:p w14:paraId="61156F6A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5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编程菜单</w:t>
          </w:r>
          <w:r>
            <w:tab/>
          </w:r>
          <w:r>
            <w:rPr>
              <w:rFonts w:ascii="Calibri" w:eastAsia="Calibri"/>
            </w:rPr>
            <w:t>6</w:t>
          </w:r>
          <w:r>
            <w:rPr>
              <w:rFonts w:ascii="Calibri" w:eastAsia="Calibri"/>
            </w:rPr>
            <w:fldChar w:fldCharType="end"/>
          </w:r>
        </w:p>
        <w:p w14:paraId="2E776269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t>屏显菜单</w:t>
          </w:r>
          <w:r>
            <w:tab/>
          </w:r>
          <w:r>
            <w:rPr>
              <w:rFonts w:ascii="Calibri" w:eastAsia="Calibri"/>
            </w:rPr>
            <w:t>7</w:t>
          </w:r>
          <w:r>
            <w:rPr>
              <w:rFonts w:ascii="Calibri" w:eastAsia="Calibri"/>
            </w:rPr>
            <w:fldChar w:fldCharType="end"/>
          </w:r>
        </w:p>
        <w:p w14:paraId="51BA986D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通讯说明</w:t>
          </w:r>
          <w:r>
            <w:tab/>
          </w:r>
          <w:r>
            <w:rPr>
              <w:rFonts w:hint="eastAsia" w:ascii="宋体" w:eastAsia="宋体"/>
            </w:rPr>
            <w:t>8</w:t>
          </w:r>
          <w:r>
            <w:rPr>
              <w:rFonts w:hint="eastAsia" w:ascii="宋体" w:eastAsia="宋体"/>
            </w:rPr>
            <w:fldChar w:fldCharType="end"/>
          </w:r>
        </w:p>
        <w:p w14:paraId="788CB0D2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协议说明</w:t>
          </w:r>
          <w:r>
            <w:tab/>
          </w:r>
          <w:r>
            <w:rPr>
              <w:rFonts w:ascii="Calibri" w:eastAsia="Calibri"/>
            </w:rPr>
            <w:t>8</w:t>
          </w:r>
          <w:r>
            <w:rPr>
              <w:rFonts w:ascii="Calibri" w:eastAsia="Calibri"/>
            </w:rPr>
            <w:fldChar w:fldCharType="end"/>
          </w:r>
        </w:p>
        <w:p w14:paraId="3B28DB3B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5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Modbus-RTU</w:t>
          </w:r>
          <w:r>
            <w:rPr>
              <w:spacing w:val="-53"/>
            </w:rPr>
            <w:t xml:space="preserve"> </w:t>
          </w:r>
          <w:r>
            <w:t>协议描述</w:t>
          </w:r>
          <w:r>
            <w:tab/>
          </w:r>
          <w:r>
            <w:rPr>
              <w:rFonts w:ascii="Calibri" w:eastAsia="Calibri"/>
            </w:rPr>
            <w:t>8</w:t>
          </w:r>
          <w:r>
            <w:rPr>
              <w:rFonts w:ascii="Calibri" w:eastAsia="Calibri"/>
            </w:rPr>
            <w:fldChar w:fldCharType="end"/>
          </w:r>
        </w:p>
        <w:p w14:paraId="62B0BD7B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6"/>
            </w:tabs>
            <w:spacing w:before="52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Modbus</w:t>
          </w:r>
          <w:r>
            <w:rPr>
              <w:spacing w:val="-53"/>
            </w:rPr>
            <w:t xml:space="preserve"> </w:t>
          </w:r>
          <w:r>
            <w:t>通讯地址表</w:t>
          </w:r>
          <w:r>
            <w:tab/>
          </w:r>
          <w:r>
            <w:rPr>
              <w:rFonts w:ascii="Calibri" w:eastAsia="Calibri"/>
            </w:rPr>
            <w:t>8</w:t>
          </w:r>
          <w:r>
            <w:rPr>
              <w:rFonts w:ascii="Calibri" w:eastAsia="Calibri"/>
            </w:rPr>
            <w:fldChar w:fldCharType="end"/>
          </w:r>
        </w:p>
        <w:p w14:paraId="35AECBAF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spacing w:before="53"/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常见故障排查</w:t>
          </w:r>
          <w:r>
            <w:tab/>
          </w:r>
          <w:r>
            <w:rPr>
              <w:rFonts w:hint="eastAsia" w:ascii="宋体" w:eastAsia="宋体"/>
            </w:rPr>
            <w:t>10</w:t>
          </w:r>
          <w:r>
            <w:rPr>
              <w:rFonts w:hint="eastAsia" w:ascii="宋体" w:eastAsia="宋体"/>
            </w:rPr>
            <w:fldChar w:fldCharType="end"/>
          </w:r>
        </w:p>
        <w:p w14:paraId="34E6CD7F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4"/>
            </w:tabs>
            <w:spacing w:before="52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辅助电源故障</w:t>
          </w:r>
          <w:r>
            <w:tab/>
          </w:r>
          <w:r>
            <w:rPr>
              <w:rFonts w:ascii="Calibri" w:eastAsia="Calibri"/>
            </w:rPr>
            <w:t>10</w:t>
          </w:r>
          <w:r>
            <w:rPr>
              <w:rFonts w:ascii="Calibri" w:eastAsia="Calibri"/>
            </w:rPr>
            <w:fldChar w:fldCharType="end"/>
          </w:r>
        </w:p>
        <w:p w14:paraId="7D155B92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4"/>
            </w:tabs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信号输入故障</w:t>
          </w:r>
          <w:r>
            <w:tab/>
          </w:r>
          <w:r>
            <w:rPr>
              <w:rFonts w:ascii="Calibri" w:eastAsia="Calibri"/>
            </w:rPr>
            <w:t>10</w:t>
          </w:r>
          <w:r>
            <w:rPr>
              <w:rFonts w:ascii="Calibri" w:eastAsia="Calibri"/>
            </w:rPr>
            <w:fldChar w:fldCharType="end"/>
          </w:r>
        </w:p>
        <w:p w14:paraId="13078271">
          <w:pPr>
            <w:pStyle w:val="6"/>
            <w:numPr>
              <w:ilvl w:val="1"/>
              <w:numId w:val="1"/>
            </w:numPr>
            <w:tabs>
              <w:tab w:val="left" w:pos="1176"/>
              <w:tab w:val="right" w:leader="dot" w:pos="8424"/>
            </w:tabs>
            <w:spacing w:before="52"/>
            <w:rPr>
              <w:rFonts w:ascii="Calibri" w:eastAsia="Calibri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通讯故障</w:t>
          </w:r>
          <w:r>
            <w:tab/>
          </w:r>
          <w:r>
            <w:rPr>
              <w:rFonts w:ascii="Calibri" w:eastAsia="Calibri"/>
            </w:rPr>
            <w:t>10</w:t>
          </w:r>
          <w:r>
            <w:rPr>
              <w:rFonts w:ascii="Calibri" w:eastAsia="Calibri"/>
            </w:rPr>
            <w:fldChar w:fldCharType="end"/>
          </w:r>
        </w:p>
        <w:p w14:paraId="4CE15073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spacing w:before="53"/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联系方式</w:t>
          </w:r>
          <w:r>
            <w:tab/>
          </w:r>
          <w:r>
            <w:rPr>
              <w:rFonts w:hint="eastAsia" w:ascii="宋体" w:eastAsia="宋体"/>
            </w:rPr>
            <w:t>11</w:t>
          </w:r>
          <w:r>
            <w:rPr>
              <w:rFonts w:hint="eastAsia" w:ascii="宋体" w:eastAsia="宋体"/>
            </w:rPr>
            <w:fldChar w:fldCharType="end"/>
          </w:r>
        </w:p>
        <w:p w14:paraId="7ACB2A39">
          <w:pPr>
            <w:pStyle w:val="5"/>
            <w:numPr>
              <w:ilvl w:val="0"/>
              <w:numId w:val="1"/>
            </w:numPr>
            <w:tabs>
              <w:tab w:val="left" w:pos="435"/>
              <w:tab w:val="right" w:leader="dot" w:pos="8425"/>
            </w:tabs>
            <w:ind w:hanging="314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t>免责声明</w:t>
          </w:r>
          <w:r>
            <w:tab/>
          </w:r>
          <w:r>
            <w:rPr>
              <w:rFonts w:hint="eastAsia" w:ascii="宋体" w:eastAsia="宋体"/>
            </w:rPr>
            <w:t>11</w:t>
          </w:r>
          <w:r>
            <w:rPr>
              <w:rFonts w:hint="eastAsia" w:ascii="宋体" w:eastAsia="宋体"/>
            </w:rPr>
            <w:fldChar w:fldCharType="end"/>
          </w:r>
        </w:p>
        <w:p w14:paraId="754A0AFB">
          <w:pPr>
            <w:pStyle w:val="5"/>
            <w:numPr>
              <w:ilvl w:val="0"/>
              <w:numId w:val="1"/>
            </w:numPr>
            <w:tabs>
              <w:tab w:val="left" w:pos="540"/>
              <w:tab w:val="right" w:leader="dot" w:pos="8425"/>
            </w:tabs>
            <w:spacing w:before="55"/>
            <w:ind w:left="540" w:hanging="420"/>
            <w:rPr>
              <w:rFonts w:hint="eastAsia" w:ascii="宋体" w:eastAsia="宋体"/>
            </w:rPr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t>修订记录</w:t>
          </w:r>
          <w:r>
            <w:tab/>
          </w:r>
          <w:r>
            <w:rPr>
              <w:rFonts w:hint="eastAsia" w:ascii="宋体" w:eastAsia="宋体"/>
            </w:rPr>
            <w:t>11</w:t>
          </w:r>
          <w:r>
            <w:rPr>
              <w:rFonts w:hint="eastAsia" w:ascii="宋体" w:eastAsia="宋体"/>
            </w:rPr>
            <w:fldChar w:fldCharType="end"/>
          </w:r>
        </w:p>
      </w:sdtContent>
    </w:sdt>
    <w:p w14:paraId="088D6A03">
      <w:p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7FD5226C">
      <w:pPr>
        <w:pStyle w:val="2"/>
        <w:numPr>
          <w:ilvl w:val="0"/>
          <w:numId w:val="2"/>
        </w:numPr>
        <w:tabs>
          <w:tab w:val="left" w:pos="540"/>
        </w:tabs>
      </w:pPr>
      <w:r>
        <w:t>产品简介</w:t>
      </w:r>
    </w:p>
    <w:p w14:paraId="08DF1EA0">
      <w:pPr>
        <w:pStyle w:val="4"/>
        <w:spacing w:before="2"/>
        <w:rPr>
          <w:rFonts w:ascii="黑体"/>
          <w:sz w:val="33"/>
        </w:rPr>
      </w:pPr>
    </w:p>
    <w:p w14:paraId="290A4A78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2" w:name="_bookmark1"/>
      <w:bookmarkEnd w:id="2"/>
      <w:bookmarkStart w:id="3" w:name="1.1.产品概述"/>
      <w:bookmarkEnd w:id="3"/>
      <w:r>
        <w:rPr>
          <w:spacing w:val="-2"/>
        </w:rPr>
        <w:t>产品概述</w:t>
      </w:r>
    </w:p>
    <w:p w14:paraId="7555D4DE">
      <w:pPr>
        <w:pStyle w:val="4"/>
        <w:spacing w:before="11"/>
        <w:rPr>
          <w:rFonts w:ascii="黑体"/>
          <w:sz w:val="26"/>
        </w:rPr>
      </w:pPr>
    </w:p>
    <w:p w14:paraId="7D673EC7">
      <w:pPr>
        <w:pStyle w:val="4"/>
        <w:spacing w:line="292" w:lineRule="auto"/>
        <w:ind w:left="120" w:right="665" w:firstLine="480"/>
        <w:rPr>
          <w:lang w:eastAsia="zh-CN"/>
        </w:rPr>
      </w:pPr>
      <w:r>
        <w:rPr>
          <w:spacing w:val="-9"/>
          <w:lang w:eastAsia="zh-CN"/>
        </w:rPr>
        <w:t>三相电子式全功能电能表，广泛应用于配电场所、能耗管理、</w:t>
      </w:r>
      <w:r>
        <w:rPr>
          <w:lang w:eastAsia="zh-CN"/>
        </w:rPr>
        <w:t>远程抄表、低压配电监控系统等。</w:t>
      </w:r>
    </w:p>
    <w:p w14:paraId="6110F090">
      <w:pPr>
        <w:pStyle w:val="4"/>
        <w:spacing w:line="292" w:lineRule="auto"/>
        <w:ind w:left="120" w:right="577" w:firstLine="480"/>
        <w:rPr>
          <w:lang w:eastAsia="zh-CN"/>
        </w:rPr>
      </w:pPr>
      <w:r>
        <w:rPr>
          <w:spacing w:val="-4"/>
          <w:lang w:eastAsia="zh-CN"/>
        </w:rPr>
        <w:t xml:space="preserve">该产品可直接精确地测量额定频率为 </w:t>
      </w:r>
      <w:r>
        <w:rPr>
          <w:lang w:eastAsia="zh-CN"/>
        </w:rPr>
        <w:t>50/60Hz</w:t>
      </w:r>
      <w:r>
        <w:rPr>
          <w:spacing w:val="-21"/>
          <w:lang w:eastAsia="zh-CN"/>
        </w:rPr>
        <w:t xml:space="preserve"> 的交流有功电能，由 </w:t>
      </w:r>
      <w:r>
        <w:rPr>
          <w:lang w:eastAsia="zh-CN"/>
        </w:rPr>
        <w:t>LCD</w:t>
      </w:r>
      <w:r>
        <w:rPr>
          <w:spacing w:val="-21"/>
          <w:lang w:eastAsia="zh-CN"/>
        </w:rPr>
        <w:t xml:space="preserve"> 显示总有功/无功电能、输入</w:t>
      </w:r>
      <w:r>
        <w:rPr>
          <w:lang w:eastAsia="zh-CN"/>
        </w:rPr>
        <w:t>/输出有功/</w:t>
      </w:r>
      <w:r>
        <w:rPr>
          <w:spacing w:val="-14"/>
          <w:lang w:eastAsia="zh-CN"/>
        </w:rPr>
        <w:t>无功电能、三相电压、电流、总</w:t>
      </w:r>
      <w:r>
        <w:rPr>
          <w:lang w:eastAsia="zh-CN"/>
        </w:rPr>
        <w:t>/</w:t>
      </w:r>
      <w:r>
        <w:rPr>
          <w:spacing w:val="-3"/>
          <w:lang w:eastAsia="zh-CN"/>
        </w:rPr>
        <w:t>相有功功率、</w:t>
      </w:r>
      <w:r>
        <w:rPr>
          <w:lang w:eastAsia="zh-CN"/>
        </w:rPr>
        <w:t>总/相功率因数、频率等信息。具有可靠性好、体积小、重量轻、外形美观、安装灵活方便等特点。</w:t>
      </w:r>
    </w:p>
    <w:p w14:paraId="278BEAC4">
      <w:pPr>
        <w:pStyle w:val="4"/>
        <w:spacing w:before="7"/>
        <w:rPr>
          <w:sz w:val="28"/>
          <w:lang w:eastAsia="zh-CN"/>
        </w:rPr>
      </w:pPr>
    </w:p>
    <w:p w14:paraId="417642E0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4" w:name="1.2.产品特点"/>
      <w:bookmarkEnd w:id="4"/>
      <w:bookmarkStart w:id="5" w:name="_bookmark2"/>
      <w:bookmarkEnd w:id="5"/>
      <w:r>
        <w:rPr>
          <w:spacing w:val="-2"/>
        </w:rPr>
        <w:t>产品特点</w:t>
      </w:r>
    </w:p>
    <w:p w14:paraId="475255E6">
      <w:pPr>
        <w:pStyle w:val="4"/>
        <w:spacing w:before="10"/>
        <w:rPr>
          <w:rFonts w:ascii="黑体"/>
          <w:sz w:val="26"/>
        </w:rPr>
      </w:pPr>
    </w:p>
    <w:p w14:paraId="0BA7FAAB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rPr>
          <w:sz w:val="24"/>
          <w:lang w:eastAsia="zh-CN"/>
        </w:rPr>
      </w:pPr>
      <w:r>
        <w:rPr>
          <w:sz w:val="24"/>
          <w:lang w:eastAsia="zh-CN"/>
        </w:rPr>
        <w:t>专用计量芯片，0.5S</w:t>
      </w:r>
      <w:r>
        <w:rPr>
          <w:spacing w:val="-8"/>
          <w:sz w:val="24"/>
          <w:lang w:eastAsia="zh-CN"/>
        </w:rPr>
        <w:t xml:space="preserve"> 级有功电能计量，精度高；</w:t>
      </w:r>
    </w:p>
    <w:p w14:paraId="7B132B2D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z w:val="24"/>
          <w:lang w:eastAsia="zh-CN"/>
        </w:rPr>
        <w:t>全参数监测：三相电压、电流、功率、功率因数、频率及电能；</w:t>
      </w:r>
    </w:p>
    <w:p w14:paraId="664ECC0B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z w:val="24"/>
          <w:lang w:eastAsia="zh-CN"/>
        </w:rPr>
        <w:t>可现场按键快速查询各种参数及背光唤醒；</w:t>
      </w:r>
    </w:p>
    <w:p w14:paraId="32A3AF22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z w:val="24"/>
          <w:lang w:eastAsia="zh-CN"/>
        </w:rPr>
        <w:t>带有可编程按键，按需设置仪表地址和通讯格式；</w:t>
      </w:r>
    </w:p>
    <w:p w14:paraId="66416A82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z w:val="24"/>
          <w:lang w:eastAsia="zh-CN"/>
        </w:rPr>
        <w:t>LED</w:t>
      </w:r>
      <w:r>
        <w:rPr>
          <w:spacing w:val="-12"/>
          <w:sz w:val="24"/>
          <w:lang w:eastAsia="zh-CN"/>
        </w:rPr>
        <w:t xml:space="preserve"> 指示有功、无功脉冲输出，符合 </w:t>
      </w:r>
      <w:r>
        <w:rPr>
          <w:sz w:val="24"/>
          <w:lang w:eastAsia="zh-CN"/>
        </w:rPr>
        <w:t>DIN43864</w:t>
      </w:r>
      <w:r>
        <w:rPr>
          <w:spacing w:val="-15"/>
          <w:sz w:val="24"/>
          <w:lang w:eastAsia="zh-CN"/>
        </w:rPr>
        <w:t xml:space="preserve"> 标准；</w:t>
      </w:r>
    </w:p>
    <w:p w14:paraId="270DC820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z w:val="24"/>
          <w:lang w:eastAsia="zh-CN"/>
        </w:rPr>
        <w:t>外观设计简洁，LCD</w:t>
      </w:r>
      <w:r>
        <w:rPr>
          <w:spacing w:val="-10"/>
          <w:sz w:val="24"/>
          <w:lang w:eastAsia="zh-CN"/>
        </w:rPr>
        <w:t xml:space="preserve"> 直观显示；</w:t>
      </w:r>
    </w:p>
    <w:p w14:paraId="3E357579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pacing w:val="-20"/>
          <w:sz w:val="24"/>
          <w:lang w:eastAsia="zh-CN"/>
        </w:rPr>
        <w:t xml:space="preserve">标准 </w:t>
      </w:r>
      <w:r>
        <w:rPr>
          <w:sz w:val="24"/>
          <w:lang w:eastAsia="zh-CN"/>
        </w:rPr>
        <w:t>35mm</w:t>
      </w:r>
      <w:r>
        <w:rPr>
          <w:spacing w:val="-8"/>
          <w:sz w:val="24"/>
          <w:lang w:eastAsia="zh-CN"/>
        </w:rPr>
        <w:t xml:space="preserve"> 导轨式安装，施工方便；</w:t>
      </w:r>
    </w:p>
    <w:p w14:paraId="3FE74F38">
      <w:pPr>
        <w:pStyle w:val="10"/>
        <w:numPr>
          <w:ilvl w:val="0"/>
          <w:numId w:val="3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pacing w:val="-20"/>
          <w:sz w:val="24"/>
          <w:lang w:eastAsia="zh-CN"/>
        </w:rPr>
        <w:t xml:space="preserve">具备 </w:t>
      </w:r>
      <w:r>
        <w:rPr>
          <w:sz w:val="24"/>
          <w:lang w:eastAsia="zh-CN"/>
        </w:rPr>
        <w:t>RS485</w:t>
      </w:r>
      <w:r>
        <w:rPr>
          <w:spacing w:val="-8"/>
          <w:sz w:val="24"/>
          <w:lang w:eastAsia="zh-CN"/>
        </w:rPr>
        <w:t xml:space="preserve"> 接口，轻松实现远程抄表。</w:t>
      </w:r>
    </w:p>
    <w:p w14:paraId="6ED62EEC">
      <w:pPr>
        <w:pStyle w:val="4"/>
        <w:spacing w:before="1"/>
        <w:rPr>
          <w:sz w:val="34"/>
          <w:lang w:eastAsia="zh-CN"/>
        </w:rPr>
      </w:pPr>
    </w:p>
    <w:p w14:paraId="0B5D000A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6" w:name="1.3.功能说明"/>
      <w:bookmarkEnd w:id="6"/>
      <w:bookmarkStart w:id="7" w:name="_bookmark3"/>
      <w:bookmarkEnd w:id="7"/>
      <w:r>
        <w:rPr>
          <w:spacing w:val="-2"/>
        </w:rPr>
        <w:t>功能说明</w:t>
      </w:r>
    </w:p>
    <w:p w14:paraId="1FAC5A1C">
      <w:pPr>
        <w:pStyle w:val="4"/>
        <w:spacing w:before="3"/>
        <w:rPr>
          <w:rFonts w:ascii="黑体"/>
        </w:rPr>
      </w:pPr>
    </w:p>
    <w:tbl>
      <w:tblPr>
        <w:tblStyle w:val="9"/>
        <w:tblW w:w="0" w:type="auto"/>
        <w:tblInd w:w="3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5786"/>
      </w:tblGrid>
      <w:tr w14:paraId="0A78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985" w:type="dxa"/>
          </w:tcPr>
          <w:p w14:paraId="732E0170">
            <w:pPr>
              <w:pStyle w:val="11"/>
              <w:spacing w:before="70"/>
              <w:ind w:left="551" w:right="543"/>
              <w:rPr>
                <w:sz w:val="21"/>
              </w:rPr>
            </w:pPr>
            <w:r>
              <w:rPr>
                <w:sz w:val="21"/>
              </w:rPr>
              <w:t>功能描述</w:t>
            </w:r>
          </w:p>
        </w:tc>
        <w:tc>
          <w:tcPr>
            <w:tcW w:w="5786" w:type="dxa"/>
          </w:tcPr>
          <w:p w14:paraId="776A5174">
            <w:pPr>
              <w:pStyle w:val="11"/>
              <w:spacing w:before="70"/>
              <w:ind w:left="247" w:right="238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DTS4921</w:t>
            </w:r>
          </w:p>
        </w:tc>
      </w:tr>
      <w:tr w14:paraId="53C1A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985" w:type="dxa"/>
          </w:tcPr>
          <w:p w14:paraId="2C629089">
            <w:pPr>
              <w:pStyle w:val="11"/>
              <w:spacing w:before="96"/>
              <w:ind w:left="548" w:right="543"/>
              <w:rPr>
                <w:sz w:val="21"/>
              </w:rPr>
            </w:pPr>
            <w:r>
              <w:rPr>
                <w:sz w:val="21"/>
              </w:rPr>
              <w:t>规格</w:t>
            </w:r>
          </w:p>
        </w:tc>
        <w:tc>
          <w:tcPr>
            <w:tcW w:w="5786" w:type="dxa"/>
          </w:tcPr>
          <w:p w14:paraId="0D523E86">
            <w:pPr>
              <w:pStyle w:val="11"/>
              <w:spacing w:before="96"/>
              <w:ind w:left="245" w:right="239"/>
              <w:rPr>
                <w:sz w:val="21"/>
              </w:rPr>
            </w:pPr>
            <w:r>
              <w:rPr>
                <w:sz w:val="21"/>
              </w:rPr>
              <w:t>5（100）A 直接接入式 、1.</w:t>
            </w: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）A 互感器接入式</w:t>
            </w:r>
          </w:p>
        </w:tc>
      </w:tr>
      <w:tr w14:paraId="524AD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985" w:type="dxa"/>
          </w:tcPr>
          <w:p w14:paraId="24023B8B">
            <w:pPr>
              <w:pStyle w:val="11"/>
              <w:spacing w:before="93"/>
              <w:ind w:left="551" w:right="543"/>
              <w:rPr>
                <w:sz w:val="21"/>
              </w:rPr>
            </w:pPr>
            <w:r>
              <w:rPr>
                <w:sz w:val="21"/>
              </w:rPr>
              <w:t>电能计量</w:t>
            </w:r>
          </w:p>
        </w:tc>
        <w:tc>
          <w:tcPr>
            <w:tcW w:w="5786" w:type="dxa"/>
          </w:tcPr>
          <w:p w14:paraId="4CA64565">
            <w:pPr>
              <w:pStyle w:val="11"/>
              <w:spacing w:before="93"/>
              <w:ind w:left="245" w:right="239"/>
              <w:rPr>
                <w:sz w:val="21"/>
              </w:rPr>
            </w:pPr>
            <w:r>
              <w:rPr>
                <w:sz w:val="21"/>
              </w:rPr>
              <w:t>有功电能、无功电能</w:t>
            </w:r>
          </w:p>
        </w:tc>
      </w:tr>
      <w:tr w14:paraId="2D2AF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985" w:type="dxa"/>
          </w:tcPr>
          <w:p w14:paraId="7DD35C8E">
            <w:pPr>
              <w:pStyle w:val="11"/>
              <w:spacing w:before="109"/>
              <w:ind w:left="551" w:right="543"/>
              <w:rPr>
                <w:sz w:val="21"/>
              </w:rPr>
            </w:pPr>
            <w:r>
              <w:rPr>
                <w:sz w:val="21"/>
              </w:rPr>
              <w:t>电量测量</w:t>
            </w:r>
          </w:p>
        </w:tc>
        <w:tc>
          <w:tcPr>
            <w:tcW w:w="5786" w:type="dxa"/>
          </w:tcPr>
          <w:p w14:paraId="5B89B992">
            <w:pPr>
              <w:pStyle w:val="11"/>
              <w:spacing w:before="109"/>
              <w:ind w:left="247" w:right="239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三相电压、电流、有功功率、无功功率、功率因数、频率</w:t>
            </w:r>
          </w:p>
        </w:tc>
      </w:tr>
      <w:tr w14:paraId="4EFA3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85" w:type="dxa"/>
          </w:tcPr>
          <w:p w14:paraId="38C93C0E">
            <w:pPr>
              <w:pStyle w:val="11"/>
              <w:spacing w:before="67"/>
              <w:ind w:left="551" w:right="543"/>
              <w:rPr>
                <w:sz w:val="21"/>
              </w:rPr>
            </w:pPr>
            <w:r>
              <w:rPr>
                <w:sz w:val="21"/>
              </w:rPr>
              <w:t>LCD 显示</w:t>
            </w:r>
          </w:p>
        </w:tc>
        <w:tc>
          <w:tcPr>
            <w:tcW w:w="5786" w:type="dxa"/>
          </w:tcPr>
          <w:p w14:paraId="111C7F5B">
            <w:pPr>
              <w:pStyle w:val="11"/>
              <w:spacing w:before="67"/>
              <w:ind w:left="245" w:right="239"/>
              <w:rPr>
                <w:sz w:val="21"/>
              </w:rPr>
            </w:pPr>
            <w:r>
              <w:rPr>
                <w:sz w:val="21"/>
              </w:rPr>
              <w:t>5+2 位 LCD 液晶背光显示</w:t>
            </w:r>
          </w:p>
        </w:tc>
      </w:tr>
      <w:tr w14:paraId="38820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985" w:type="dxa"/>
          </w:tcPr>
          <w:p w14:paraId="11B8BD38">
            <w:pPr>
              <w:pStyle w:val="11"/>
              <w:spacing w:before="65"/>
              <w:ind w:left="551" w:right="543"/>
              <w:rPr>
                <w:sz w:val="21"/>
              </w:rPr>
            </w:pPr>
            <w:r>
              <w:rPr>
                <w:sz w:val="21"/>
              </w:rPr>
              <w:t>脉冲输出</w:t>
            </w:r>
          </w:p>
        </w:tc>
        <w:tc>
          <w:tcPr>
            <w:tcW w:w="5786" w:type="dxa"/>
          </w:tcPr>
          <w:p w14:paraId="3884B57D">
            <w:pPr>
              <w:pStyle w:val="11"/>
              <w:spacing w:before="65"/>
              <w:ind w:left="245" w:right="239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有功电能、无功电能脉冲输出</w:t>
            </w:r>
          </w:p>
        </w:tc>
      </w:tr>
      <w:tr w14:paraId="52DBA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985" w:type="dxa"/>
          </w:tcPr>
          <w:p w14:paraId="1333567F">
            <w:pPr>
              <w:pStyle w:val="11"/>
              <w:spacing w:before="51" w:line="254" w:lineRule="exact"/>
              <w:ind w:left="551" w:right="543"/>
              <w:rPr>
                <w:sz w:val="21"/>
              </w:rPr>
            </w:pPr>
            <w:r>
              <w:rPr>
                <w:sz w:val="21"/>
              </w:rPr>
              <w:t>精度等级</w:t>
            </w:r>
          </w:p>
        </w:tc>
        <w:tc>
          <w:tcPr>
            <w:tcW w:w="5786" w:type="dxa"/>
          </w:tcPr>
          <w:p w14:paraId="24D034E4">
            <w:pPr>
              <w:pStyle w:val="11"/>
              <w:spacing w:before="51" w:line="254" w:lineRule="exact"/>
              <w:ind w:left="247" w:right="239"/>
              <w:rPr>
                <w:sz w:val="21"/>
              </w:rPr>
            </w:pPr>
            <w:r>
              <w:rPr>
                <w:sz w:val="21"/>
              </w:rPr>
              <w:t>0.5S 级</w:t>
            </w:r>
          </w:p>
        </w:tc>
      </w:tr>
      <w:tr w14:paraId="1843E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985" w:type="dxa"/>
          </w:tcPr>
          <w:p w14:paraId="50DA0CE6">
            <w:pPr>
              <w:pStyle w:val="11"/>
              <w:spacing w:before="51" w:line="254" w:lineRule="exact"/>
              <w:ind w:left="548" w:right="543"/>
              <w:rPr>
                <w:sz w:val="21"/>
              </w:rPr>
            </w:pPr>
            <w:r>
              <w:rPr>
                <w:sz w:val="21"/>
              </w:rPr>
              <w:t>按键</w:t>
            </w:r>
          </w:p>
        </w:tc>
        <w:tc>
          <w:tcPr>
            <w:tcW w:w="5786" w:type="dxa"/>
          </w:tcPr>
          <w:p w14:paraId="793741B9">
            <w:pPr>
              <w:pStyle w:val="11"/>
              <w:spacing w:before="51" w:line="254" w:lineRule="exact"/>
              <w:ind w:left="247" w:right="23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编程 1 键、2 键、屏显键，可自定义通讯地址、格式</w:t>
            </w:r>
          </w:p>
        </w:tc>
      </w:tr>
      <w:tr w14:paraId="22324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985" w:type="dxa"/>
            <w:vMerge w:val="restart"/>
          </w:tcPr>
          <w:p w14:paraId="759B4BE2">
            <w:pPr>
              <w:pStyle w:val="11"/>
              <w:spacing w:before="2"/>
              <w:jc w:val="left"/>
              <w:rPr>
                <w:rFonts w:ascii="黑体"/>
                <w:sz w:val="19"/>
                <w:lang w:eastAsia="zh-CN"/>
              </w:rPr>
            </w:pPr>
          </w:p>
          <w:p w14:paraId="16022C05">
            <w:pPr>
              <w:pStyle w:val="11"/>
              <w:spacing w:before="0"/>
              <w:ind w:left="548" w:right="543"/>
              <w:rPr>
                <w:sz w:val="21"/>
              </w:rPr>
            </w:pPr>
            <w:r>
              <w:rPr>
                <w:sz w:val="21"/>
              </w:rPr>
              <w:t>通讯</w:t>
            </w:r>
          </w:p>
        </w:tc>
        <w:tc>
          <w:tcPr>
            <w:tcW w:w="5786" w:type="dxa"/>
          </w:tcPr>
          <w:p w14:paraId="6159BF98">
            <w:pPr>
              <w:pStyle w:val="11"/>
              <w:spacing w:before="51" w:line="254" w:lineRule="exact"/>
              <w:ind w:left="245" w:right="239"/>
              <w:rPr>
                <w:sz w:val="21"/>
              </w:rPr>
            </w:pPr>
            <w:r>
              <w:rPr>
                <w:sz w:val="21"/>
              </w:rPr>
              <w:t>RS485 接口</w:t>
            </w:r>
          </w:p>
        </w:tc>
      </w:tr>
      <w:tr w14:paraId="02735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985" w:type="dxa"/>
            <w:vMerge w:val="continue"/>
            <w:tcBorders>
              <w:top w:val="nil"/>
            </w:tcBorders>
          </w:tcPr>
          <w:p w14:paraId="2BCB1914">
            <w:pPr>
              <w:rPr>
                <w:sz w:val="2"/>
                <w:szCs w:val="2"/>
              </w:rPr>
            </w:pPr>
          </w:p>
        </w:tc>
        <w:tc>
          <w:tcPr>
            <w:tcW w:w="5786" w:type="dxa"/>
          </w:tcPr>
          <w:p w14:paraId="6FC5D474">
            <w:pPr>
              <w:pStyle w:val="11"/>
              <w:spacing w:before="78"/>
              <w:ind w:left="247" w:right="238"/>
              <w:rPr>
                <w:sz w:val="21"/>
              </w:rPr>
            </w:pPr>
            <w:r>
              <w:rPr>
                <w:sz w:val="21"/>
              </w:rPr>
              <w:t>ModbusRTU</w:t>
            </w:r>
          </w:p>
        </w:tc>
      </w:tr>
      <w:tr w14:paraId="6E3BE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985" w:type="dxa"/>
            <w:vMerge w:val="continue"/>
            <w:tcBorders>
              <w:top w:val="nil"/>
            </w:tcBorders>
          </w:tcPr>
          <w:p w14:paraId="04F3B7AF">
            <w:pPr>
              <w:rPr>
                <w:sz w:val="2"/>
                <w:szCs w:val="2"/>
              </w:rPr>
            </w:pPr>
          </w:p>
        </w:tc>
        <w:tc>
          <w:tcPr>
            <w:tcW w:w="5786" w:type="dxa"/>
          </w:tcPr>
          <w:p w14:paraId="70D192F8">
            <w:pPr>
              <w:pStyle w:val="11"/>
              <w:spacing w:before="78"/>
              <w:ind w:left="246" w:right="239"/>
              <w:rPr>
                <w:sz w:val="21"/>
              </w:rPr>
            </w:pPr>
            <w:r>
              <w:rPr>
                <w:sz w:val="21"/>
              </w:rPr>
              <w:t>ModbusRTU、DL/T645-2007</w:t>
            </w:r>
          </w:p>
        </w:tc>
      </w:tr>
    </w:tbl>
    <w:p w14:paraId="3122E9D0">
      <w:pPr>
        <w:rPr>
          <w:sz w:val="21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20B4CCA5">
      <w:pPr>
        <w:pStyle w:val="2"/>
        <w:numPr>
          <w:ilvl w:val="0"/>
          <w:numId w:val="2"/>
        </w:numPr>
        <w:tabs>
          <w:tab w:val="left" w:pos="540"/>
        </w:tabs>
      </w:pPr>
      <w:bookmarkStart w:id="8" w:name="2.技术参数"/>
      <w:bookmarkEnd w:id="8"/>
      <w:bookmarkStart w:id="9" w:name="_bookmark4"/>
      <w:bookmarkEnd w:id="9"/>
      <w:r>
        <w:t>技术参数</w:t>
      </w:r>
    </w:p>
    <w:p w14:paraId="628016AD">
      <w:pPr>
        <w:pStyle w:val="4"/>
        <w:spacing w:before="2"/>
        <w:rPr>
          <w:rFonts w:ascii="黑体"/>
          <w:sz w:val="33"/>
        </w:rPr>
      </w:pPr>
    </w:p>
    <w:p w14:paraId="10F73DDD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10" w:name="2.1.电气特性"/>
      <w:bookmarkEnd w:id="10"/>
      <w:bookmarkStart w:id="11" w:name="_bookmark5"/>
      <w:bookmarkEnd w:id="11"/>
      <w:r>
        <w:rPr>
          <w:spacing w:val="-2"/>
        </w:rPr>
        <w:t>电气特性</w:t>
      </w:r>
    </w:p>
    <w:p w14:paraId="1AF3F08F">
      <w:pPr>
        <w:pStyle w:val="4"/>
        <w:spacing w:before="2"/>
        <w:rPr>
          <w:rFonts w:ascii="黑体"/>
        </w:rPr>
      </w:pPr>
    </w:p>
    <w:tbl>
      <w:tblPr>
        <w:tblStyle w:val="9"/>
        <w:tblW w:w="0" w:type="auto"/>
        <w:tblInd w:w="8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613"/>
        <w:gridCol w:w="3575"/>
      </w:tblGrid>
      <w:tr w14:paraId="7F9B9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restart"/>
          </w:tcPr>
          <w:p w14:paraId="7E0173BA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0C927937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26C9C2D0">
            <w:pPr>
              <w:pStyle w:val="11"/>
              <w:spacing w:before="3"/>
              <w:jc w:val="left"/>
              <w:rPr>
                <w:rFonts w:ascii="黑体"/>
                <w:sz w:val="16"/>
              </w:rPr>
            </w:pPr>
          </w:p>
          <w:p w14:paraId="3BFFF1ED">
            <w:pPr>
              <w:pStyle w:val="11"/>
              <w:spacing w:before="0"/>
              <w:ind w:left="366"/>
              <w:jc w:val="left"/>
              <w:rPr>
                <w:sz w:val="18"/>
              </w:rPr>
            </w:pPr>
            <w:r>
              <w:rPr>
                <w:sz w:val="18"/>
              </w:rPr>
              <w:t>电压输入</w:t>
            </w:r>
          </w:p>
        </w:tc>
        <w:tc>
          <w:tcPr>
            <w:tcW w:w="1613" w:type="dxa"/>
          </w:tcPr>
          <w:p w14:paraId="00907609">
            <w:pPr>
              <w:pStyle w:val="11"/>
              <w:spacing w:before="50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额定电压</w:t>
            </w:r>
          </w:p>
        </w:tc>
        <w:tc>
          <w:tcPr>
            <w:tcW w:w="3575" w:type="dxa"/>
          </w:tcPr>
          <w:p w14:paraId="2A9D7BD3">
            <w:pPr>
              <w:pStyle w:val="11"/>
              <w:spacing w:before="50"/>
              <w:ind w:left="732" w:right="722"/>
              <w:rPr>
                <w:sz w:val="18"/>
              </w:rPr>
            </w:pPr>
            <w:r>
              <w:rPr>
                <w:sz w:val="18"/>
              </w:rPr>
              <w:t>AC 220V</w:t>
            </w:r>
          </w:p>
        </w:tc>
      </w:tr>
      <w:tr w14:paraId="7C02C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2ABFA5BE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616C1633">
            <w:pPr>
              <w:pStyle w:val="11"/>
              <w:spacing w:before="50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工作电压</w:t>
            </w:r>
          </w:p>
        </w:tc>
        <w:tc>
          <w:tcPr>
            <w:tcW w:w="3575" w:type="dxa"/>
          </w:tcPr>
          <w:p w14:paraId="293B37B8">
            <w:pPr>
              <w:pStyle w:val="11"/>
              <w:spacing w:before="50"/>
              <w:ind w:left="1157"/>
              <w:jc w:val="left"/>
              <w:rPr>
                <w:sz w:val="18"/>
              </w:rPr>
            </w:pPr>
            <w:r>
              <w:rPr>
                <w:sz w:val="18"/>
              </w:rPr>
              <w:t>3×220VAC±20%</w:t>
            </w:r>
          </w:p>
        </w:tc>
      </w:tr>
      <w:tr w14:paraId="1AB5B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3771A151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78792A73">
            <w:pPr>
              <w:pStyle w:val="11"/>
              <w:spacing w:before="52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参比频率</w:t>
            </w:r>
          </w:p>
        </w:tc>
        <w:tc>
          <w:tcPr>
            <w:tcW w:w="3575" w:type="dxa"/>
          </w:tcPr>
          <w:p w14:paraId="09B6B464">
            <w:pPr>
              <w:pStyle w:val="11"/>
              <w:spacing w:before="52"/>
              <w:ind w:left="731" w:right="723"/>
              <w:rPr>
                <w:sz w:val="18"/>
              </w:rPr>
            </w:pPr>
            <w:r>
              <w:rPr>
                <w:sz w:val="18"/>
              </w:rPr>
              <w:t>50Hz</w:t>
            </w:r>
          </w:p>
        </w:tc>
      </w:tr>
      <w:tr w14:paraId="01AD3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4CE86E21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475E8612">
            <w:pPr>
              <w:pStyle w:val="11"/>
              <w:spacing w:before="51"/>
              <w:ind w:left="604" w:right="598"/>
              <w:rPr>
                <w:sz w:val="18"/>
              </w:rPr>
            </w:pPr>
            <w:r>
              <w:rPr>
                <w:sz w:val="18"/>
              </w:rPr>
              <w:t>功耗</w:t>
            </w:r>
          </w:p>
        </w:tc>
        <w:tc>
          <w:tcPr>
            <w:tcW w:w="3575" w:type="dxa"/>
          </w:tcPr>
          <w:p w14:paraId="4D1C0003">
            <w:pPr>
              <w:pStyle w:val="11"/>
              <w:spacing w:before="51"/>
              <w:ind w:left="732" w:right="722"/>
              <w:rPr>
                <w:sz w:val="18"/>
              </w:rPr>
            </w:pPr>
            <w:r>
              <w:rPr>
                <w:sz w:val="18"/>
              </w:rPr>
              <w:t>≤2W / 10VA</w:t>
            </w:r>
          </w:p>
        </w:tc>
      </w:tr>
      <w:tr w14:paraId="20053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restart"/>
          </w:tcPr>
          <w:p w14:paraId="4F06AF54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4966FE2F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5A0EC5E4">
            <w:pPr>
              <w:pStyle w:val="11"/>
              <w:spacing w:before="9"/>
              <w:jc w:val="left"/>
              <w:rPr>
                <w:rFonts w:ascii="黑体"/>
                <w:sz w:val="16"/>
              </w:rPr>
            </w:pPr>
          </w:p>
          <w:p w14:paraId="06F7FC80">
            <w:pPr>
              <w:pStyle w:val="11"/>
              <w:spacing w:before="0"/>
              <w:ind w:left="366"/>
              <w:jc w:val="left"/>
              <w:rPr>
                <w:sz w:val="18"/>
              </w:rPr>
            </w:pPr>
            <w:r>
              <w:rPr>
                <w:sz w:val="18"/>
              </w:rPr>
              <w:t>电流输入</w:t>
            </w:r>
          </w:p>
        </w:tc>
        <w:tc>
          <w:tcPr>
            <w:tcW w:w="1613" w:type="dxa"/>
          </w:tcPr>
          <w:p w14:paraId="72829A37">
            <w:pPr>
              <w:pStyle w:val="11"/>
              <w:spacing w:before="51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额定电流</w:t>
            </w:r>
          </w:p>
        </w:tc>
        <w:tc>
          <w:tcPr>
            <w:tcW w:w="3575" w:type="dxa"/>
          </w:tcPr>
          <w:p w14:paraId="587057A5">
            <w:pPr>
              <w:pStyle w:val="11"/>
              <w:spacing w:before="51"/>
              <w:ind w:right="447"/>
              <w:jc w:val="right"/>
              <w:rPr>
                <w:sz w:val="18"/>
              </w:rPr>
            </w:pPr>
            <w:r>
              <w:rPr>
                <w:sz w:val="18"/>
              </w:rPr>
              <w:t>5A（直接接入式)、1.6A 互感器式</w:t>
            </w:r>
          </w:p>
        </w:tc>
      </w:tr>
      <w:tr w14:paraId="76A7F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15766D6C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5E9F0F1F">
            <w:pPr>
              <w:pStyle w:val="11"/>
              <w:spacing w:before="51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最大电流</w:t>
            </w:r>
          </w:p>
        </w:tc>
        <w:tc>
          <w:tcPr>
            <w:tcW w:w="3575" w:type="dxa"/>
          </w:tcPr>
          <w:p w14:paraId="6C5CA3B6">
            <w:pPr>
              <w:pStyle w:val="11"/>
              <w:spacing w:before="51"/>
              <w:ind w:left="732" w:right="723"/>
              <w:rPr>
                <w:sz w:val="18"/>
              </w:rPr>
            </w:pPr>
            <w:r>
              <w:rPr>
                <w:sz w:val="18"/>
              </w:rPr>
              <w:t>100A(Imax 直接接入式)、</w:t>
            </w:r>
          </w:p>
          <w:p w14:paraId="01AD93F3">
            <w:pPr>
              <w:pStyle w:val="11"/>
              <w:spacing w:before="91"/>
              <w:ind w:left="732" w:right="722"/>
              <w:rPr>
                <w:sz w:val="18"/>
              </w:rPr>
            </w:pPr>
            <w:r>
              <w:rPr>
                <w:sz w:val="18"/>
              </w:rPr>
              <w:t>5A(Imax 经互感器式)</w:t>
            </w:r>
          </w:p>
        </w:tc>
      </w:tr>
      <w:tr w14:paraId="32F9A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74246E55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013CC96C">
            <w:pPr>
              <w:pStyle w:val="11"/>
              <w:spacing w:before="54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起动电流</w:t>
            </w:r>
          </w:p>
        </w:tc>
        <w:tc>
          <w:tcPr>
            <w:tcW w:w="3575" w:type="dxa"/>
          </w:tcPr>
          <w:p w14:paraId="57EF5662">
            <w:pPr>
              <w:pStyle w:val="11"/>
              <w:spacing w:before="54"/>
              <w:ind w:left="732" w:right="720"/>
              <w:rPr>
                <w:sz w:val="18"/>
              </w:rPr>
            </w:pPr>
            <w:r>
              <w:rPr>
                <w:sz w:val="18"/>
              </w:rPr>
              <w:t>≤4‰ Ib</w:t>
            </w:r>
          </w:p>
        </w:tc>
      </w:tr>
      <w:tr w14:paraId="1FECF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1CDB3328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10D2AC0E">
            <w:pPr>
              <w:pStyle w:val="11"/>
              <w:spacing w:before="51"/>
              <w:ind w:left="264"/>
              <w:jc w:val="left"/>
              <w:rPr>
                <w:sz w:val="18"/>
              </w:rPr>
            </w:pPr>
            <w:r>
              <w:rPr>
                <w:sz w:val="18"/>
              </w:rPr>
              <w:t>耐受超载电流</w:t>
            </w:r>
          </w:p>
        </w:tc>
        <w:tc>
          <w:tcPr>
            <w:tcW w:w="3575" w:type="dxa"/>
          </w:tcPr>
          <w:p w14:paraId="134F4147">
            <w:pPr>
              <w:pStyle w:val="11"/>
              <w:tabs>
                <w:tab w:val="left" w:pos="2011"/>
              </w:tabs>
              <w:spacing w:before="51"/>
              <w:ind w:left="1202"/>
              <w:jc w:val="left"/>
              <w:rPr>
                <w:sz w:val="18"/>
              </w:rPr>
            </w:pPr>
            <w:r>
              <w:rPr>
                <w:sz w:val="18"/>
              </w:rPr>
              <w:t>30Imax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0.01s</w:t>
            </w:r>
          </w:p>
        </w:tc>
      </w:tr>
      <w:tr w14:paraId="58DA1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3" w:type="dxa"/>
            <w:vMerge w:val="restart"/>
          </w:tcPr>
          <w:p w14:paraId="79FB2A43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3B8021C1">
            <w:pPr>
              <w:pStyle w:val="11"/>
              <w:spacing w:before="132"/>
              <w:ind w:left="460"/>
              <w:jc w:val="left"/>
              <w:rPr>
                <w:sz w:val="18"/>
              </w:rPr>
            </w:pPr>
            <w:r>
              <w:rPr>
                <w:sz w:val="18"/>
              </w:rPr>
              <w:t>测量性能</w:t>
            </w:r>
          </w:p>
        </w:tc>
        <w:tc>
          <w:tcPr>
            <w:tcW w:w="1613" w:type="dxa"/>
          </w:tcPr>
          <w:p w14:paraId="2C9E3FE8">
            <w:pPr>
              <w:pStyle w:val="11"/>
              <w:spacing w:before="51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符合标准</w:t>
            </w:r>
          </w:p>
        </w:tc>
        <w:tc>
          <w:tcPr>
            <w:tcW w:w="3575" w:type="dxa"/>
          </w:tcPr>
          <w:p w14:paraId="1C9B24B6">
            <w:pPr>
              <w:pStyle w:val="11"/>
              <w:spacing w:before="51"/>
              <w:ind w:left="1214"/>
              <w:jc w:val="left"/>
              <w:rPr>
                <w:sz w:val="18"/>
              </w:rPr>
            </w:pPr>
            <w:r>
              <w:rPr>
                <w:sz w:val="18"/>
              </w:rPr>
              <w:t>GB/T17215.321-2008</w:t>
            </w:r>
          </w:p>
        </w:tc>
      </w:tr>
      <w:tr w14:paraId="7BED0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51E845F8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33B98524">
            <w:pPr>
              <w:pStyle w:val="11"/>
              <w:spacing w:before="50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测量精度</w:t>
            </w:r>
          </w:p>
        </w:tc>
        <w:tc>
          <w:tcPr>
            <w:tcW w:w="3575" w:type="dxa"/>
          </w:tcPr>
          <w:p w14:paraId="06007265">
            <w:pPr>
              <w:pStyle w:val="11"/>
              <w:spacing w:before="50"/>
              <w:ind w:left="1541"/>
              <w:jc w:val="left"/>
              <w:rPr>
                <w:sz w:val="18"/>
              </w:rPr>
            </w:pPr>
            <w:r>
              <w:rPr>
                <w:sz w:val="18"/>
              </w:rPr>
              <w:t>0.5 级</w:t>
            </w:r>
          </w:p>
        </w:tc>
      </w:tr>
      <w:tr w14:paraId="46F0C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53D73F45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05DAE46F">
            <w:pPr>
              <w:pStyle w:val="11"/>
              <w:spacing w:before="50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测量范围</w:t>
            </w:r>
          </w:p>
        </w:tc>
        <w:tc>
          <w:tcPr>
            <w:tcW w:w="3575" w:type="dxa"/>
          </w:tcPr>
          <w:p w14:paraId="170A3D42">
            <w:pPr>
              <w:pStyle w:val="11"/>
              <w:spacing w:before="50"/>
              <w:ind w:right="595"/>
              <w:jc w:val="right"/>
              <w:rPr>
                <w:sz w:val="18"/>
              </w:rPr>
            </w:pPr>
            <w:r>
              <w:rPr>
                <w:sz w:val="18"/>
              </w:rPr>
              <w:t>000000.00~99999999kWh</w:t>
            </w:r>
          </w:p>
        </w:tc>
      </w:tr>
      <w:tr w14:paraId="0DDDD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43" w:type="dxa"/>
          </w:tcPr>
          <w:p w14:paraId="1CB555F9">
            <w:pPr>
              <w:pStyle w:val="11"/>
              <w:spacing w:before="42"/>
              <w:ind w:left="620" w:right="613"/>
              <w:rPr>
                <w:sz w:val="18"/>
              </w:rPr>
            </w:pPr>
            <w:r>
              <w:rPr>
                <w:sz w:val="18"/>
              </w:rPr>
              <w:t>脉冲</w:t>
            </w:r>
          </w:p>
        </w:tc>
        <w:tc>
          <w:tcPr>
            <w:tcW w:w="1613" w:type="dxa"/>
          </w:tcPr>
          <w:p w14:paraId="3339D8BD">
            <w:pPr>
              <w:pStyle w:val="11"/>
              <w:spacing w:before="52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脉冲常数</w:t>
            </w:r>
          </w:p>
        </w:tc>
        <w:tc>
          <w:tcPr>
            <w:tcW w:w="3575" w:type="dxa"/>
          </w:tcPr>
          <w:p w14:paraId="2EFF7BDD">
            <w:pPr>
              <w:pStyle w:val="11"/>
              <w:spacing w:before="52"/>
              <w:ind w:left="731" w:right="723"/>
              <w:rPr>
                <w:sz w:val="18"/>
              </w:rPr>
            </w:pPr>
            <w:r>
              <w:rPr>
                <w:sz w:val="18"/>
              </w:rPr>
              <w:t>400imp/kWh</w:t>
            </w:r>
          </w:p>
        </w:tc>
      </w:tr>
      <w:tr w14:paraId="60D75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3" w:type="dxa"/>
            <w:vMerge w:val="restart"/>
          </w:tcPr>
          <w:p w14:paraId="09E26CE0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29C20069">
            <w:pPr>
              <w:pStyle w:val="11"/>
              <w:spacing w:before="133"/>
              <w:ind w:left="620" w:right="613"/>
              <w:rPr>
                <w:sz w:val="18"/>
              </w:rPr>
            </w:pPr>
            <w:r>
              <w:rPr>
                <w:sz w:val="18"/>
              </w:rPr>
              <w:t>通信</w:t>
            </w:r>
          </w:p>
        </w:tc>
        <w:tc>
          <w:tcPr>
            <w:tcW w:w="1613" w:type="dxa"/>
          </w:tcPr>
          <w:p w14:paraId="3318D44F">
            <w:pPr>
              <w:pStyle w:val="11"/>
              <w:spacing w:before="52"/>
              <w:ind w:left="604" w:right="598"/>
              <w:rPr>
                <w:sz w:val="18"/>
              </w:rPr>
            </w:pPr>
            <w:r>
              <w:rPr>
                <w:sz w:val="18"/>
              </w:rPr>
              <w:t>接口</w:t>
            </w:r>
          </w:p>
        </w:tc>
        <w:tc>
          <w:tcPr>
            <w:tcW w:w="3575" w:type="dxa"/>
          </w:tcPr>
          <w:p w14:paraId="792D102F">
            <w:pPr>
              <w:pStyle w:val="11"/>
              <w:spacing w:before="52"/>
              <w:ind w:left="732" w:right="722"/>
              <w:rPr>
                <w:sz w:val="18"/>
              </w:rPr>
            </w:pPr>
            <w:r>
              <w:rPr>
                <w:sz w:val="18"/>
              </w:rPr>
              <w:t>RS485(A+、B-)</w:t>
            </w:r>
          </w:p>
        </w:tc>
      </w:tr>
      <w:tr w14:paraId="176F3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4ECB4611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36DB0C66">
            <w:pPr>
              <w:pStyle w:val="11"/>
              <w:spacing w:before="51"/>
              <w:ind w:left="604" w:right="598"/>
              <w:rPr>
                <w:sz w:val="18"/>
              </w:rPr>
            </w:pPr>
            <w:r>
              <w:rPr>
                <w:sz w:val="18"/>
              </w:rPr>
              <w:t>介质</w:t>
            </w:r>
          </w:p>
        </w:tc>
        <w:tc>
          <w:tcPr>
            <w:tcW w:w="3575" w:type="dxa"/>
          </w:tcPr>
          <w:p w14:paraId="1BA22FBD">
            <w:pPr>
              <w:pStyle w:val="11"/>
              <w:spacing w:before="51"/>
              <w:ind w:left="732" w:right="723"/>
              <w:rPr>
                <w:sz w:val="18"/>
              </w:rPr>
            </w:pPr>
            <w:r>
              <w:rPr>
                <w:sz w:val="18"/>
              </w:rPr>
              <w:t>屏蔽双绞线</w:t>
            </w:r>
          </w:p>
        </w:tc>
      </w:tr>
      <w:tr w14:paraId="0FD1A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643" w:type="dxa"/>
            <w:vMerge w:val="continue"/>
            <w:tcBorders>
              <w:top w:val="nil"/>
            </w:tcBorders>
          </w:tcPr>
          <w:p w14:paraId="26A98CFA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</w:tcPr>
          <w:p w14:paraId="09585269">
            <w:pPr>
              <w:pStyle w:val="11"/>
              <w:spacing w:before="51"/>
              <w:ind w:left="604" w:right="598"/>
              <w:rPr>
                <w:sz w:val="18"/>
              </w:rPr>
            </w:pPr>
            <w:r>
              <w:rPr>
                <w:sz w:val="18"/>
              </w:rPr>
              <w:t>协议</w:t>
            </w:r>
          </w:p>
        </w:tc>
        <w:tc>
          <w:tcPr>
            <w:tcW w:w="3575" w:type="dxa"/>
          </w:tcPr>
          <w:p w14:paraId="540DFD49">
            <w:pPr>
              <w:pStyle w:val="11"/>
              <w:spacing w:before="51"/>
              <w:ind w:right="539"/>
              <w:jc w:val="right"/>
              <w:rPr>
                <w:sz w:val="18"/>
              </w:rPr>
            </w:pPr>
            <w:r>
              <w:rPr>
                <w:sz w:val="18"/>
              </w:rPr>
              <w:t>MODBUS-RTU、DL/T645-07</w:t>
            </w:r>
          </w:p>
        </w:tc>
      </w:tr>
    </w:tbl>
    <w:p w14:paraId="789928F5">
      <w:pPr>
        <w:pStyle w:val="4"/>
        <w:spacing w:before="9"/>
        <w:rPr>
          <w:rFonts w:ascii="黑体"/>
          <w:sz w:val="26"/>
        </w:rPr>
      </w:pPr>
    </w:p>
    <w:p w14:paraId="78CEC417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12" w:name="_bookmark6"/>
      <w:bookmarkEnd w:id="12"/>
      <w:bookmarkStart w:id="13" w:name="2.2.机械特性"/>
      <w:bookmarkEnd w:id="13"/>
      <w:r>
        <w:rPr>
          <w:spacing w:val="-2"/>
        </w:rPr>
        <w:t>机械特性</w:t>
      </w:r>
    </w:p>
    <w:p w14:paraId="3F45B64A">
      <w:pPr>
        <w:pStyle w:val="4"/>
        <w:spacing w:before="10"/>
        <w:rPr>
          <w:rFonts w:ascii="黑体"/>
        </w:rPr>
      </w:pPr>
    </w:p>
    <w:tbl>
      <w:tblPr>
        <w:tblStyle w:val="9"/>
        <w:tblW w:w="0" w:type="auto"/>
        <w:tblInd w:w="8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600"/>
        <w:gridCol w:w="3569"/>
      </w:tblGrid>
      <w:tr w14:paraId="0EC68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20" w:type="dxa"/>
          </w:tcPr>
          <w:p w14:paraId="35B9DF87">
            <w:pPr>
              <w:pStyle w:val="11"/>
              <w:spacing w:before="55"/>
              <w:ind w:left="158" w:right="151"/>
              <w:rPr>
                <w:sz w:val="18"/>
              </w:rPr>
            </w:pPr>
            <w:r>
              <w:rPr>
                <w:sz w:val="18"/>
              </w:rPr>
              <w:t>外形尺寸</w:t>
            </w:r>
          </w:p>
        </w:tc>
        <w:tc>
          <w:tcPr>
            <w:tcW w:w="1600" w:type="dxa"/>
          </w:tcPr>
          <w:p w14:paraId="2D6460F8">
            <w:pPr>
              <w:pStyle w:val="11"/>
              <w:spacing w:before="55"/>
              <w:ind w:left="204" w:right="445"/>
              <w:rPr>
                <w:sz w:val="18"/>
              </w:rPr>
            </w:pPr>
            <w:r>
              <w:rPr>
                <w:sz w:val="18"/>
              </w:rPr>
              <w:t>长×宽×高</w:t>
            </w:r>
          </w:p>
        </w:tc>
        <w:tc>
          <w:tcPr>
            <w:tcW w:w="3569" w:type="dxa"/>
          </w:tcPr>
          <w:p w14:paraId="0B378C85">
            <w:pPr>
              <w:pStyle w:val="11"/>
              <w:spacing w:before="55"/>
              <w:ind w:left="920"/>
              <w:jc w:val="left"/>
              <w:rPr>
                <w:sz w:val="18"/>
              </w:rPr>
            </w:pPr>
            <w:r>
              <w:rPr>
                <w:sz w:val="18"/>
              </w:rPr>
              <w:t>98mm×72mm×68mm</w:t>
            </w:r>
          </w:p>
        </w:tc>
      </w:tr>
      <w:tr w14:paraId="05B47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20" w:type="dxa"/>
            <w:vMerge w:val="restart"/>
          </w:tcPr>
          <w:p w14:paraId="1C7C0921">
            <w:pPr>
              <w:pStyle w:val="11"/>
              <w:spacing w:before="4"/>
              <w:jc w:val="left"/>
              <w:rPr>
                <w:rFonts w:ascii="黑体"/>
                <w:sz w:val="15"/>
              </w:rPr>
            </w:pPr>
          </w:p>
          <w:p w14:paraId="27CB5BFA">
            <w:pPr>
              <w:pStyle w:val="11"/>
              <w:spacing w:before="0"/>
              <w:ind w:left="158" w:right="151"/>
              <w:rPr>
                <w:sz w:val="18"/>
              </w:rPr>
            </w:pPr>
            <w:r>
              <w:rPr>
                <w:sz w:val="18"/>
              </w:rPr>
              <w:t>材料</w:t>
            </w:r>
          </w:p>
        </w:tc>
        <w:tc>
          <w:tcPr>
            <w:tcW w:w="1600" w:type="dxa"/>
          </w:tcPr>
          <w:p w14:paraId="62BFBC22">
            <w:pPr>
              <w:pStyle w:val="11"/>
              <w:spacing w:before="55" w:line="210" w:lineRule="exact"/>
              <w:ind w:left="204" w:right="445"/>
              <w:rPr>
                <w:sz w:val="18"/>
              </w:rPr>
            </w:pPr>
            <w:r>
              <w:rPr>
                <w:sz w:val="18"/>
              </w:rPr>
              <w:t>前面板</w:t>
            </w:r>
          </w:p>
        </w:tc>
        <w:tc>
          <w:tcPr>
            <w:tcW w:w="3569" w:type="dxa"/>
          </w:tcPr>
          <w:p w14:paraId="22DEDB8F">
            <w:pPr>
              <w:pStyle w:val="11"/>
              <w:spacing w:before="55" w:line="210" w:lineRule="exact"/>
              <w:ind w:left="920"/>
              <w:jc w:val="left"/>
              <w:rPr>
                <w:sz w:val="18"/>
              </w:rPr>
            </w:pPr>
            <w:r>
              <w:rPr>
                <w:sz w:val="18"/>
              </w:rPr>
              <w:t>阻燃 PC</w:t>
            </w:r>
          </w:p>
        </w:tc>
      </w:tr>
      <w:tr w14:paraId="1C03C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20" w:type="dxa"/>
            <w:vMerge w:val="continue"/>
            <w:tcBorders>
              <w:top w:val="nil"/>
            </w:tcBorders>
          </w:tcPr>
          <w:p w14:paraId="06E50D69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</w:tcPr>
          <w:p w14:paraId="51866A07">
            <w:pPr>
              <w:pStyle w:val="11"/>
              <w:spacing w:before="55"/>
              <w:ind w:left="204" w:right="445"/>
              <w:rPr>
                <w:sz w:val="18"/>
              </w:rPr>
            </w:pPr>
            <w:r>
              <w:rPr>
                <w:sz w:val="18"/>
              </w:rPr>
              <w:t>表盖、表底</w:t>
            </w:r>
          </w:p>
        </w:tc>
        <w:tc>
          <w:tcPr>
            <w:tcW w:w="3569" w:type="dxa"/>
          </w:tcPr>
          <w:p w14:paraId="19E41A37">
            <w:pPr>
              <w:pStyle w:val="11"/>
              <w:spacing w:before="55"/>
              <w:ind w:left="920"/>
              <w:jc w:val="left"/>
              <w:rPr>
                <w:sz w:val="18"/>
              </w:rPr>
            </w:pPr>
            <w:r>
              <w:rPr>
                <w:sz w:val="18"/>
              </w:rPr>
              <w:t>阻燃 ABS 或 PC</w:t>
            </w:r>
          </w:p>
        </w:tc>
      </w:tr>
      <w:tr w14:paraId="03C4A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620" w:type="dxa"/>
          </w:tcPr>
          <w:p w14:paraId="6282D83F">
            <w:pPr>
              <w:pStyle w:val="11"/>
              <w:spacing w:before="117" w:line="189" w:lineRule="exact"/>
              <w:ind w:left="158" w:right="151"/>
              <w:rPr>
                <w:sz w:val="18"/>
              </w:rPr>
            </w:pPr>
            <w:r>
              <w:rPr>
                <w:sz w:val="18"/>
              </w:rPr>
              <w:t>重量</w:t>
            </w:r>
          </w:p>
        </w:tc>
        <w:tc>
          <w:tcPr>
            <w:tcW w:w="5169" w:type="dxa"/>
            <w:gridSpan w:val="2"/>
          </w:tcPr>
          <w:p w14:paraId="7E908C30">
            <w:pPr>
              <w:pStyle w:val="11"/>
              <w:spacing w:before="48"/>
              <w:ind w:left="1978" w:right="1970"/>
              <w:rPr>
                <w:sz w:val="18"/>
              </w:rPr>
            </w:pPr>
            <w:r>
              <w:rPr>
                <w:sz w:val="18"/>
              </w:rPr>
              <w:t>0.39Kg(净重）</w:t>
            </w:r>
          </w:p>
        </w:tc>
      </w:tr>
      <w:tr w14:paraId="35FD9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620" w:type="dxa"/>
          </w:tcPr>
          <w:p w14:paraId="30318C6E">
            <w:pPr>
              <w:pStyle w:val="11"/>
              <w:spacing w:before="116" w:line="230" w:lineRule="exact"/>
              <w:ind w:left="158" w:right="151"/>
              <w:rPr>
                <w:sz w:val="18"/>
              </w:rPr>
            </w:pPr>
            <w:r>
              <w:rPr>
                <w:sz w:val="18"/>
              </w:rPr>
              <w:t>防尘防水等级</w:t>
            </w:r>
          </w:p>
        </w:tc>
        <w:tc>
          <w:tcPr>
            <w:tcW w:w="5169" w:type="dxa"/>
            <w:gridSpan w:val="2"/>
          </w:tcPr>
          <w:p w14:paraId="7D4B6F93">
            <w:pPr>
              <w:pStyle w:val="11"/>
              <w:spacing w:before="68"/>
              <w:ind w:left="1977" w:right="1970"/>
              <w:rPr>
                <w:sz w:val="18"/>
              </w:rPr>
            </w:pPr>
            <w:r>
              <w:rPr>
                <w:sz w:val="18"/>
              </w:rPr>
              <w:t>IP51</w:t>
            </w:r>
          </w:p>
        </w:tc>
      </w:tr>
    </w:tbl>
    <w:p w14:paraId="691719B8">
      <w:pPr>
        <w:pStyle w:val="4"/>
        <w:spacing w:before="4"/>
        <w:rPr>
          <w:rFonts w:ascii="黑体"/>
          <w:sz w:val="27"/>
        </w:rPr>
      </w:pPr>
    </w:p>
    <w:p w14:paraId="1857E852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14" w:name="2.3.环境条件"/>
      <w:bookmarkEnd w:id="14"/>
      <w:bookmarkStart w:id="15" w:name="_bookmark7"/>
      <w:bookmarkEnd w:id="15"/>
      <w:r>
        <w:rPr>
          <w:spacing w:val="-2"/>
        </w:rPr>
        <w:t>环境条件</w:t>
      </w:r>
    </w:p>
    <w:tbl>
      <w:tblPr>
        <w:tblStyle w:val="9"/>
        <w:tblW w:w="0" w:type="auto"/>
        <w:tblInd w:w="89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1"/>
        <w:gridCol w:w="1625"/>
        <w:gridCol w:w="3535"/>
      </w:tblGrid>
      <w:tr w14:paraId="535BB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611" w:type="dxa"/>
            <w:vMerge w:val="restart"/>
          </w:tcPr>
          <w:p w14:paraId="3D86B643">
            <w:pPr>
              <w:pStyle w:val="11"/>
              <w:spacing w:before="0"/>
              <w:jc w:val="left"/>
              <w:rPr>
                <w:rFonts w:ascii="黑体"/>
                <w:sz w:val="18"/>
              </w:rPr>
            </w:pPr>
          </w:p>
          <w:p w14:paraId="1F8A5D10">
            <w:pPr>
              <w:pStyle w:val="11"/>
              <w:spacing w:before="124"/>
              <w:ind w:left="365"/>
              <w:jc w:val="left"/>
              <w:rPr>
                <w:sz w:val="18"/>
              </w:rPr>
            </w:pPr>
            <w:r>
              <w:rPr>
                <w:sz w:val="18"/>
              </w:rPr>
              <w:t>温度范围</w:t>
            </w:r>
          </w:p>
        </w:tc>
        <w:tc>
          <w:tcPr>
            <w:tcW w:w="1625" w:type="dxa"/>
          </w:tcPr>
          <w:p w14:paraId="0C20B25F">
            <w:pPr>
              <w:pStyle w:val="11"/>
              <w:spacing w:before="52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工作温度</w:t>
            </w:r>
          </w:p>
        </w:tc>
        <w:tc>
          <w:tcPr>
            <w:tcW w:w="3535" w:type="dxa"/>
          </w:tcPr>
          <w:p w14:paraId="29E7D4B1">
            <w:pPr>
              <w:pStyle w:val="11"/>
              <w:spacing w:before="52"/>
              <w:ind w:left="1137"/>
              <w:jc w:val="left"/>
              <w:rPr>
                <w:sz w:val="18"/>
              </w:rPr>
            </w:pPr>
            <w:r>
              <w:rPr>
                <w:sz w:val="18"/>
              </w:rPr>
              <w:t>-10℃ ～ +55℃</w:t>
            </w:r>
          </w:p>
        </w:tc>
      </w:tr>
      <w:tr w14:paraId="3E8F0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11" w:type="dxa"/>
            <w:vMerge w:val="continue"/>
            <w:tcBorders>
              <w:top w:val="nil"/>
            </w:tcBorders>
          </w:tcPr>
          <w:p w14:paraId="43F54EE2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 w14:paraId="4F9FAA56">
            <w:pPr>
              <w:pStyle w:val="11"/>
              <w:spacing w:before="50"/>
              <w:ind w:left="312"/>
              <w:jc w:val="left"/>
              <w:rPr>
                <w:sz w:val="18"/>
              </w:rPr>
            </w:pPr>
            <w:r>
              <w:rPr>
                <w:sz w:val="18"/>
              </w:rPr>
              <w:t>存储温度</w:t>
            </w:r>
          </w:p>
        </w:tc>
        <w:tc>
          <w:tcPr>
            <w:tcW w:w="3535" w:type="dxa"/>
          </w:tcPr>
          <w:p w14:paraId="422FCC92">
            <w:pPr>
              <w:pStyle w:val="11"/>
              <w:spacing w:before="50"/>
              <w:ind w:left="1137"/>
              <w:jc w:val="left"/>
              <w:rPr>
                <w:sz w:val="18"/>
              </w:rPr>
            </w:pPr>
            <w:r>
              <w:rPr>
                <w:sz w:val="18"/>
              </w:rPr>
              <w:t>-40℃ ～ +70℃</w:t>
            </w:r>
          </w:p>
        </w:tc>
      </w:tr>
      <w:tr w14:paraId="1A564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3236" w:type="dxa"/>
            <w:gridSpan w:val="2"/>
          </w:tcPr>
          <w:p w14:paraId="004F8758">
            <w:pPr>
              <w:pStyle w:val="11"/>
              <w:spacing w:before="50"/>
              <w:ind w:left="1413" w:right="1412"/>
              <w:rPr>
                <w:sz w:val="18"/>
              </w:rPr>
            </w:pPr>
            <w:r>
              <w:rPr>
                <w:sz w:val="18"/>
              </w:rPr>
              <w:t>湿度</w:t>
            </w:r>
          </w:p>
        </w:tc>
        <w:tc>
          <w:tcPr>
            <w:tcW w:w="3535" w:type="dxa"/>
          </w:tcPr>
          <w:p w14:paraId="741AABD7">
            <w:pPr>
              <w:pStyle w:val="11"/>
              <w:spacing w:before="50"/>
              <w:ind w:left="1348"/>
              <w:jc w:val="left"/>
              <w:rPr>
                <w:sz w:val="18"/>
              </w:rPr>
            </w:pPr>
            <w:r>
              <w:rPr>
                <w:sz w:val="18"/>
              </w:rPr>
              <w:t>5%～95%RH（无凝露）</w:t>
            </w:r>
          </w:p>
        </w:tc>
      </w:tr>
      <w:tr w14:paraId="5969D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3236" w:type="dxa"/>
            <w:gridSpan w:val="2"/>
          </w:tcPr>
          <w:p w14:paraId="313CBD82">
            <w:pPr>
              <w:pStyle w:val="11"/>
              <w:spacing w:before="54"/>
              <w:ind w:left="1413" w:right="1412"/>
              <w:rPr>
                <w:sz w:val="18"/>
              </w:rPr>
            </w:pPr>
            <w:r>
              <w:rPr>
                <w:sz w:val="18"/>
              </w:rPr>
              <w:t>海拔</w:t>
            </w:r>
          </w:p>
        </w:tc>
        <w:tc>
          <w:tcPr>
            <w:tcW w:w="3535" w:type="dxa"/>
          </w:tcPr>
          <w:p w14:paraId="4A178D14">
            <w:pPr>
              <w:pStyle w:val="11"/>
              <w:spacing w:before="54"/>
              <w:ind w:left="1478" w:right="1467"/>
              <w:rPr>
                <w:sz w:val="18"/>
              </w:rPr>
            </w:pPr>
            <w:r>
              <w:rPr>
                <w:sz w:val="18"/>
              </w:rPr>
              <w:t>&lt;2000m</w:t>
            </w:r>
          </w:p>
        </w:tc>
      </w:tr>
    </w:tbl>
    <w:p w14:paraId="2FA316AE">
      <w:pPr>
        <w:pStyle w:val="4"/>
        <w:spacing w:before="8"/>
        <w:rPr>
          <w:rFonts w:ascii="黑体"/>
          <w:sz w:val="26"/>
        </w:rPr>
      </w:pPr>
    </w:p>
    <w:p w14:paraId="2DF17F94">
      <w:pPr>
        <w:pStyle w:val="3"/>
        <w:numPr>
          <w:ilvl w:val="1"/>
          <w:numId w:val="2"/>
        </w:numPr>
        <w:tabs>
          <w:tab w:val="left" w:pos="935"/>
          <w:tab w:val="left" w:pos="936"/>
        </w:tabs>
        <w:spacing w:before="1"/>
      </w:pPr>
      <w:bookmarkStart w:id="16" w:name="2.4.产品选型"/>
      <w:bookmarkEnd w:id="16"/>
      <w:bookmarkStart w:id="17" w:name="_bookmark8"/>
      <w:bookmarkEnd w:id="17"/>
      <w:r>
        <w:rPr>
          <w:spacing w:val="-2"/>
        </w:rPr>
        <w:t>产品选型</w:t>
      </w:r>
    </w:p>
    <w:p w14:paraId="1FE71D63">
      <w:pPr>
        <w:pStyle w:val="4"/>
        <w:spacing w:before="1"/>
        <w:rPr>
          <w:rFonts w:ascii="黑体"/>
        </w:rPr>
      </w:pPr>
    </w:p>
    <w:tbl>
      <w:tblPr>
        <w:tblStyle w:val="9"/>
        <w:tblW w:w="0" w:type="auto"/>
        <w:tblInd w:w="88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2125"/>
        <w:gridCol w:w="3044"/>
      </w:tblGrid>
      <w:tr w14:paraId="6B75A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20" w:type="dxa"/>
          </w:tcPr>
          <w:p w14:paraId="4E42DF61">
            <w:pPr>
              <w:pStyle w:val="11"/>
              <w:spacing w:before="53"/>
              <w:ind w:left="155" w:right="152"/>
              <w:rPr>
                <w:sz w:val="18"/>
              </w:rPr>
            </w:pPr>
            <w:r>
              <w:rPr>
                <w:sz w:val="18"/>
              </w:rPr>
              <w:t>型号</w:t>
            </w:r>
          </w:p>
        </w:tc>
        <w:tc>
          <w:tcPr>
            <w:tcW w:w="2125" w:type="dxa"/>
          </w:tcPr>
          <w:p w14:paraId="7351A4B4">
            <w:pPr>
              <w:pStyle w:val="11"/>
              <w:spacing w:before="53"/>
              <w:ind w:left="407" w:right="405"/>
              <w:rPr>
                <w:sz w:val="18"/>
              </w:rPr>
            </w:pPr>
            <w:r>
              <w:rPr>
                <w:sz w:val="18"/>
              </w:rPr>
              <w:t>接线方式</w:t>
            </w:r>
          </w:p>
        </w:tc>
        <w:tc>
          <w:tcPr>
            <w:tcW w:w="3044" w:type="dxa"/>
          </w:tcPr>
          <w:p w14:paraId="4102A403">
            <w:pPr>
              <w:pStyle w:val="11"/>
              <w:spacing w:before="53"/>
              <w:ind w:left="238" w:right="236"/>
              <w:rPr>
                <w:sz w:val="18"/>
              </w:rPr>
            </w:pPr>
            <w:r>
              <w:rPr>
                <w:sz w:val="18"/>
              </w:rPr>
              <w:t>用法</w:t>
            </w:r>
          </w:p>
        </w:tc>
      </w:tr>
      <w:tr w14:paraId="2B7AE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20" w:type="dxa"/>
          </w:tcPr>
          <w:p w14:paraId="76EDA49B">
            <w:pPr>
              <w:pStyle w:val="11"/>
              <w:spacing w:before="53"/>
              <w:ind w:left="156" w:right="152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DTS4921</w:t>
            </w:r>
          </w:p>
        </w:tc>
        <w:tc>
          <w:tcPr>
            <w:tcW w:w="2125" w:type="dxa"/>
          </w:tcPr>
          <w:p w14:paraId="35D660B5">
            <w:pPr>
              <w:pStyle w:val="11"/>
              <w:spacing w:before="53"/>
              <w:ind w:left="409" w:right="405"/>
              <w:rPr>
                <w:sz w:val="18"/>
              </w:rPr>
            </w:pPr>
            <w:r>
              <w:rPr>
                <w:sz w:val="18"/>
              </w:rPr>
              <w:t>直接接入式</w:t>
            </w:r>
          </w:p>
        </w:tc>
        <w:tc>
          <w:tcPr>
            <w:tcW w:w="3044" w:type="dxa"/>
          </w:tcPr>
          <w:p w14:paraId="2C03CF6D">
            <w:pPr>
              <w:pStyle w:val="11"/>
              <w:spacing w:before="53"/>
              <w:ind w:left="238" w:right="236"/>
              <w:rPr>
                <w:sz w:val="18"/>
              </w:rPr>
            </w:pPr>
            <w:r>
              <w:rPr>
                <w:sz w:val="18"/>
              </w:rPr>
              <w:t>用于最大额定电流 100A 内回路</w:t>
            </w:r>
          </w:p>
        </w:tc>
      </w:tr>
      <w:tr w14:paraId="3DE0E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20" w:type="dxa"/>
          </w:tcPr>
          <w:p w14:paraId="77EF2B8C">
            <w:pPr>
              <w:pStyle w:val="11"/>
              <w:spacing w:before="53"/>
              <w:ind w:left="158" w:right="152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DTS4921</w:t>
            </w:r>
          </w:p>
        </w:tc>
        <w:tc>
          <w:tcPr>
            <w:tcW w:w="2125" w:type="dxa"/>
          </w:tcPr>
          <w:p w14:paraId="5BAFF23B">
            <w:pPr>
              <w:pStyle w:val="11"/>
              <w:spacing w:before="53"/>
              <w:ind w:left="409" w:right="405"/>
              <w:rPr>
                <w:sz w:val="18"/>
              </w:rPr>
            </w:pPr>
            <w:r>
              <w:rPr>
                <w:sz w:val="18"/>
              </w:rPr>
              <w:t>经互感器接入式</w:t>
            </w:r>
          </w:p>
        </w:tc>
        <w:tc>
          <w:tcPr>
            <w:tcW w:w="3044" w:type="dxa"/>
          </w:tcPr>
          <w:p w14:paraId="6A4A1BDC">
            <w:pPr>
              <w:pStyle w:val="11"/>
              <w:spacing w:before="53"/>
              <w:ind w:left="238" w:right="236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配套电流互感器监测大电流回路</w:t>
            </w:r>
          </w:p>
        </w:tc>
      </w:tr>
    </w:tbl>
    <w:p w14:paraId="31DDEF88">
      <w:pPr>
        <w:rPr>
          <w:sz w:val="18"/>
          <w:lang w:eastAsia="zh-CN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1B3FBFFC">
      <w:pPr>
        <w:pStyle w:val="2"/>
        <w:numPr>
          <w:ilvl w:val="0"/>
          <w:numId w:val="2"/>
        </w:numPr>
        <w:tabs>
          <w:tab w:val="left" w:pos="540"/>
        </w:tabs>
      </w:pPr>
      <w:bookmarkStart w:id="18" w:name="4.接线方式"/>
      <w:bookmarkEnd w:id="18"/>
      <w:bookmarkStart w:id="19" w:name="_bookmark10"/>
      <w:bookmarkEnd w:id="19"/>
      <w:bookmarkStart w:id="20" w:name="3.安装尺寸"/>
      <w:bookmarkEnd w:id="20"/>
      <w:bookmarkStart w:id="21" w:name="_bookmark9"/>
      <w:bookmarkEnd w:id="21"/>
      <w:r>
        <w:t>安装尺寸</w:t>
      </w:r>
    </w:p>
    <w:p w14:paraId="751E741D">
      <w:pPr>
        <w:pStyle w:val="4"/>
        <w:rPr>
          <w:rFonts w:ascii="黑体"/>
          <w:sz w:val="20"/>
        </w:rPr>
      </w:pPr>
    </w:p>
    <w:p w14:paraId="6ED239C8">
      <w:pPr>
        <w:pStyle w:val="4"/>
        <w:spacing w:before="6"/>
        <w:rPr>
          <w:rFonts w:ascii="黑体"/>
          <w:sz w:val="1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1421765</wp:posOffset>
            </wp:positionH>
            <wp:positionV relativeFrom="paragraph">
              <wp:posOffset>142240</wp:posOffset>
            </wp:positionV>
            <wp:extent cx="4697730" cy="300164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583" cy="300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364F07">
      <w:pPr>
        <w:pStyle w:val="4"/>
        <w:rPr>
          <w:rFonts w:ascii="黑体"/>
          <w:sz w:val="20"/>
        </w:rPr>
      </w:pPr>
    </w:p>
    <w:p w14:paraId="356F99B6">
      <w:pPr>
        <w:pStyle w:val="4"/>
        <w:spacing w:before="9"/>
        <w:rPr>
          <w:rFonts w:ascii="黑体"/>
          <w:sz w:val="18"/>
        </w:rPr>
      </w:pPr>
    </w:p>
    <w:p w14:paraId="44B46F0B">
      <w:pPr>
        <w:pStyle w:val="10"/>
        <w:numPr>
          <w:ilvl w:val="0"/>
          <w:numId w:val="4"/>
        </w:numPr>
        <w:tabs>
          <w:tab w:val="left" w:pos="959"/>
          <w:tab w:val="left" w:pos="960"/>
        </w:tabs>
        <w:rPr>
          <w:sz w:val="24"/>
          <w:lang w:eastAsia="zh-CN"/>
        </w:rPr>
      </w:pPr>
      <w:r>
        <w:rPr>
          <w:spacing w:val="-7"/>
          <w:sz w:val="24"/>
          <w:lang w:eastAsia="zh-CN"/>
        </w:rPr>
        <w:t>尺寸：</w:t>
      </w:r>
      <w:r>
        <w:rPr>
          <w:spacing w:val="-5"/>
          <w:sz w:val="24"/>
          <w:lang w:eastAsia="zh-CN"/>
        </w:rPr>
        <w:t>98mm×72mm×68mm（</w:t>
      </w:r>
      <w:r>
        <w:rPr>
          <w:spacing w:val="-6"/>
          <w:sz w:val="24"/>
          <w:lang w:eastAsia="zh-CN"/>
        </w:rPr>
        <w:t>长×宽×高</w:t>
      </w:r>
      <w:r>
        <w:rPr>
          <w:sz w:val="24"/>
          <w:lang w:eastAsia="zh-CN"/>
        </w:rPr>
        <w:t>）</w:t>
      </w:r>
    </w:p>
    <w:p w14:paraId="2154A741">
      <w:pPr>
        <w:pStyle w:val="10"/>
        <w:numPr>
          <w:ilvl w:val="0"/>
          <w:numId w:val="4"/>
        </w:numPr>
        <w:tabs>
          <w:tab w:val="left" w:pos="959"/>
          <w:tab w:val="left" w:pos="960"/>
        </w:tabs>
        <w:spacing w:before="67"/>
        <w:rPr>
          <w:sz w:val="24"/>
          <w:lang w:eastAsia="zh-CN"/>
        </w:rPr>
      </w:pPr>
      <w:r>
        <w:rPr>
          <w:spacing w:val="-15"/>
          <w:sz w:val="24"/>
          <w:lang w:eastAsia="zh-CN"/>
        </w:rPr>
        <w:t xml:space="preserve">安装方式：标准 </w:t>
      </w:r>
      <w:r>
        <w:rPr>
          <w:spacing w:val="-3"/>
          <w:sz w:val="24"/>
          <w:lang w:eastAsia="zh-CN"/>
        </w:rPr>
        <w:t>35mm</w:t>
      </w:r>
      <w:r>
        <w:rPr>
          <w:spacing w:val="-10"/>
          <w:sz w:val="24"/>
          <w:lang w:eastAsia="zh-CN"/>
        </w:rPr>
        <w:t xml:space="preserve"> </w:t>
      </w:r>
      <w:r>
        <w:rPr>
          <w:sz w:val="24"/>
          <w:lang w:eastAsia="zh-CN"/>
        </w:rPr>
        <w:t>DIN</w:t>
      </w:r>
      <w:r>
        <w:rPr>
          <w:spacing w:val="-17"/>
          <w:sz w:val="24"/>
          <w:lang w:eastAsia="zh-CN"/>
        </w:rPr>
        <w:t xml:space="preserve"> 导轨式安装</w:t>
      </w:r>
    </w:p>
    <w:p w14:paraId="009A2F3E">
      <w:pPr>
        <w:pStyle w:val="4"/>
        <w:rPr>
          <w:sz w:val="20"/>
          <w:lang w:eastAsia="zh-CN"/>
        </w:rPr>
      </w:pPr>
    </w:p>
    <w:p w14:paraId="000FCED6">
      <w:pPr>
        <w:pStyle w:val="4"/>
        <w:spacing w:before="6"/>
        <w:rPr>
          <w:sz w:val="20"/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1863725</wp:posOffset>
            </wp:positionH>
            <wp:positionV relativeFrom="paragraph">
              <wp:posOffset>191770</wp:posOffset>
            </wp:positionV>
            <wp:extent cx="4098290" cy="297561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549E">
      <w:pPr>
        <w:rPr>
          <w:sz w:val="20"/>
          <w:lang w:eastAsia="zh-CN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52075D23">
      <w:pPr>
        <w:pStyle w:val="2"/>
        <w:numPr>
          <w:ilvl w:val="0"/>
          <w:numId w:val="2"/>
        </w:numPr>
        <w:tabs>
          <w:tab w:val="left" w:pos="540"/>
        </w:tabs>
      </w:pPr>
      <w:r>
        <w:t>接线方式</w:t>
      </w:r>
    </w:p>
    <w:p w14:paraId="32CC293F">
      <w:pPr>
        <w:pStyle w:val="4"/>
        <w:spacing w:before="117" w:line="292" w:lineRule="auto"/>
        <w:ind w:left="600" w:right="1085"/>
        <w:rPr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1558925</wp:posOffset>
            </wp:positionH>
            <wp:positionV relativeFrom="paragraph">
              <wp:posOffset>623570</wp:posOffset>
            </wp:positionV>
            <wp:extent cx="4473575" cy="192024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401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该款电表分为直接接入式（额定最大电流＜100A）和经互感器接入式； 直接接入式接线图如下：</w:t>
      </w:r>
    </w:p>
    <w:p w14:paraId="40727A01">
      <w:pPr>
        <w:pStyle w:val="4"/>
        <w:spacing w:before="3"/>
        <w:rPr>
          <w:sz w:val="20"/>
          <w:lang w:eastAsia="zh-CN"/>
        </w:rPr>
      </w:pPr>
    </w:p>
    <w:p w14:paraId="074BEA63">
      <w:pPr>
        <w:pStyle w:val="4"/>
        <w:ind w:left="600"/>
        <w:rPr>
          <w:lang w:eastAsia="zh-CN"/>
        </w:rPr>
      </w:pPr>
      <w:r>
        <w:rPr>
          <w:lang w:eastAsia="zh-CN"/>
        </w:rPr>
        <w:t>三相四线制经互感器接入式接线图如下：</w:t>
      </w:r>
    </w:p>
    <w:p w14:paraId="0249CE44">
      <w:pPr>
        <w:pStyle w:val="4"/>
        <w:spacing w:before="3"/>
        <w:rPr>
          <w:sz w:val="16"/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1623060</wp:posOffset>
            </wp:positionH>
            <wp:positionV relativeFrom="paragraph">
              <wp:posOffset>156845</wp:posOffset>
            </wp:positionV>
            <wp:extent cx="4631055" cy="1932940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251" cy="193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99F06">
      <w:pPr>
        <w:pStyle w:val="4"/>
        <w:spacing w:before="181"/>
        <w:ind w:left="540"/>
      </w:pPr>
      <w:r>
        <w:t>说明：</w:t>
      </w:r>
    </w:p>
    <w:p w14:paraId="2CE2B03E">
      <w:pPr>
        <w:pStyle w:val="10"/>
        <w:numPr>
          <w:ilvl w:val="0"/>
          <w:numId w:val="5"/>
        </w:numPr>
        <w:tabs>
          <w:tab w:val="left" w:pos="959"/>
          <w:tab w:val="left" w:pos="960"/>
        </w:tabs>
        <w:spacing w:before="64"/>
        <w:rPr>
          <w:rFonts w:ascii="Wingdings" w:hAnsi="Wingdings" w:eastAsia="Wingdings"/>
          <w:sz w:val="24"/>
          <w:lang w:eastAsia="zh-CN"/>
        </w:rPr>
      </w:pPr>
      <w:r>
        <w:rPr>
          <w:sz w:val="24"/>
          <w:lang w:eastAsia="zh-CN"/>
        </w:rPr>
        <w:t>15</w:t>
      </w:r>
      <w:r>
        <w:rPr>
          <w:spacing w:val="-99"/>
          <w:sz w:val="24"/>
          <w:lang w:eastAsia="zh-CN"/>
        </w:rPr>
        <w:t>、</w:t>
      </w:r>
      <w:r>
        <w:rPr>
          <w:sz w:val="24"/>
          <w:lang w:eastAsia="zh-CN"/>
        </w:rPr>
        <w:t>16</w:t>
      </w:r>
      <w:r>
        <w:rPr>
          <w:spacing w:val="-17"/>
          <w:sz w:val="24"/>
          <w:lang w:eastAsia="zh-CN"/>
        </w:rPr>
        <w:t xml:space="preserve"> 端子为有功脉冲端子，</w:t>
      </w:r>
      <w:r>
        <w:rPr>
          <w:sz w:val="24"/>
          <w:lang w:eastAsia="zh-CN"/>
        </w:rPr>
        <w:t>15</w:t>
      </w:r>
      <w:r>
        <w:rPr>
          <w:spacing w:val="-40"/>
          <w:sz w:val="24"/>
          <w:lang w:eastAsia="zh-CN"/>
        </w:rPr>
        <w:t xml:space="preserve"> 为-，</w:t>
      </w:r>
      <w:r>
        <w:rPr>
          <w:sz w:val="24"/>
          <w:lang w:eastAsia="zh-CN"/>
        </w:rPr>
        <w:t>16</w:t>
      </w:r>
      <w:r>
        <w:rPr>
          <w:spacing w:val="-15"/>
          <w:sz w:val="24"/>
          <w:lang w:eastAsia="zh-CN"/>
        </w:rPr>
        <w:t xml:space="preserve"> 为+ ；接入电源范围为 </w:t>
      </w:r>
      <w:r>
        <w:rPr>
          <w:sz w:val="24"/>
          <w:lang w:eastAsia="zh-CN"/>
        </w:rPr>
        <w:t>5-30Vdc；</w:t>
      </w:r>
    </w:p>
    <w:p w14:paraId="53A5828C">
      <w:pPr>
        <w:pStyle w:val="10"/>
        <w:numPr>
          <w:ilvl w:val="0"/>
          <w:numId w:val="5"/>
        </w:numPr>
        <w:tabs>
          <w:tab w:val="left" w:pos="959"/>
          <w:tab w:val="left" w:pos="960"/>
        </w:tabs>
        <w:spacing w:before="70"/>
        <w:rPr>
          <w:rFonts w:ascii="Wingdings" w:hAnsi="Wingdings" w:eastAsia="Wingdings"/>
          <w:sz w:val="24"/>
        </w:rPr>
      </w:pPr>
      <w:r>
        <w:rPr>
          <w:sz w:val="24"/>
        </w:rPr>
        <w:t>17、18</w:t>
      </w:r>
      <w:r>
        <w:rPr>
          <w:spacing w:val="-24"/>
          <w:sz w:val="24"/>
        </w:rPr>
        <w:t xml:space="preserve"> 端子为 </w:t>
      </w:r>
      <w:r>
        <w:rPr>
          <w:sz w:val="24"/>
        </w:rPr>
        <w:t>485</w:t>
      </w:r>
      <w:r>
        <w:rPr>
          <w:spacing w:val="-12"/>
          <w:sz w:val="24"/>
        </w:rPr>
        <w:t xml:space="preserve"> 通讯端子</w:t>
      </w:r>
      <w:r>
        <w:rPr>
          <w:sz w:val="24"/>
        </w:rPr>
        <w:t>，17</w:t>
      </w:r>
      <w:r>
        <w:rPr>
          <w:spacing w:val="-40"/>
          <w:sz w:val="24"/>
        </w:rPr>
        <w:t xml:space="preserve"> 为 </w:t>
      </w:r>
      <w:r>
        <w:rPr>
          <w:sz w:val="24"/>
        </w:rPr>
        <w:t>485B- , 18</w:t>
      </w:r>
      <w:r>
        <w:rPr>
          <w:spacing w:val="-20"/>
          <w:sz w:val="24"/>
        </w:rPr>
        <w:t xml:space="preserve"> 为 </w:t>
      </w:r>
      <w:r>
        <w:rPr>
          <w:sz w:val="24"/>
        </w:rPr>
        <w:t>485A+;</w:t>
      </w:r>
    </w:p>
    <w:p w14:paraId="2D539AAC">
      <w:pPr>
        <w:pStyle w:val="10"/>
        <w:numPr>
          <w:ilvl w:val="0"/>
          <w:numId w:val="5"/>
        </w:numPr>
        <w:tabs>
          <w:tab w:val="left" w:pos="959"/>
          <w:tab w:val="left" w:pos="960"/>
        </w:tabs>
        <w:spacing w:before="66" w:line="290" w:lineRule="auto"/>
        <w:ind w:right="697"/>
        <w:rPr>
          <w:rFonts w:ascii="Wingdings" w:hAnsi="Wingdings" w:eastAsia="Wingdings"/>
          <w:lang w:eastAsia="zh-CN"/>
        </w:rPr>
      </w:pPr>
      <w:r>
        <w:rPr>
          <w:sz w:val="24"/>
          <w:lang w:eastAsia="zh-CN"/>
        </w:rPr>
        <w:t>RS485</w:t>
      </w:r>
      <w:r>
        <w:rPr>
          <w:spacing w:val="-12"/>
          <w:sz w:val="24"/>
          <w:lang w:eastAsia="zh-CN"/>
        </w:rPr>
        <w:t xml:space="preserve"> 通讯线采用手拉手式的连接方式，一条总线上的不建议超过 </w:t>
      </w:r>
      <w:r>
        <w:rPr>
          <w:sz w:val="24"/>
          <w:lang w:eastAsia="zh-CN"/>
        </w:rPr>
        <w:t>30</w:t>
      </w:r>
      <w:r>
        <w:rPr>
          <w:spacing w:val="-38"/>
          <w:sz w:val="24"/>
          <w:lang w:eastAsia="zh-CN"/>
        </w:rPr>
        <w:t xml:space="preserve"> 块</w:t>
      </w:r>
      <w:r>
        <w:rPr>
          <w:spacing w:val="-5"/>
          <w:sz w:val="24"/>
          <w:lang w:eastAsia="zh-CN"/>
        </w:rPr>
        <w:t xml:space="preserve">表，通讯线总长度不建议超过 </w:t>
      </w:r>
      <w:r>
        <w:rPr>
          <w:sz w:val="24"/>
          <w:lang w:eastAsia="zh-CN"/>
        </w:rPr>
        <w:t>800</w:t>
      </w:r>
      <w:r>
        <w:rPr>
          <w:spacing w:val="-20"/>
          <w:sz w:val="24"/>
          <w:lang w:eastAsia="zh-CN"/>
        </w:rPr>
        <w:t xml:space="preserve"> 米。</w:t>
      </w:r>
    </w:p>
    <w:p w14:paraId="300F2625">
      <w:pPr>
        <w:pStyle w:val="4"/>
        <w:spacing w:before="4"/>
        <w:rPr>
          <w:sz w:val="28"/>
          <w:lang w:eastAsia="zh-CN"/>
        </w:rPr>
      </w:pPr>
    </w:p>
    <w:p w14:paraId="5334E422">
      <w:pPr>
        <w:pStyle w:val="2"/>
        <w:numPr>
          <w:ilvl w:val="0"/>
          <w:numId w:val="2"/>
        </w:numPr>
        <w:tabs>
          <w:tab w:val="left" w:pos="540"/>
        </w:tabs>
        <w:spacing w:before="0"/>
      </w:pPr>
      <w:bookmarkStart w:id="22" w:name="_bookmark11"/>
      <w:bookmarkEnd w:id="22"/>
      <w:bookmarkStart w:id="23" w:name="5.按键与显示"/>
      <w:bookmarkEnd w:id="23"/>
      <w:r>
        <w:t>按键与显示</w:t>
      </w:r>
    </w:p>
    <w:p w14:paraId="1CC76974">
      <w:pPr>
        <w:pStyle w:val="4"/>
        <w:spacing w:before="2"/>
        <w:rPr>
          <w:rFonts w:ascii="黑体"/>
          <w:sz w:val="38"/>
        </w:rPr>
      </w:pPr>
    </w:p>
    <w:p w14:paraId="7AE6C3AB">
      <w:pPr>
        <w:pStyle w:val="4"/>
        <w:spacing w:line="295" w:lineRule="auto"/>
        <w:ind w:left="120" w:right="697" w:firstLine="480"/>
        <w:rPr>
          <w:lang w:eastAsia="zh-CN"/>
        </w:rPr>
      </w:pPr>
      <w:r>
        <w:rPr>
          <w:spacing w:val="-8"/>
          <w:lang w:eastAsia="zh-CN"/>
        </w:rPr>
        <w:t>装置面板有两个指示灯：有功、无功脉冲输出指示灯。每输出一个脉冲，则</w:t>
      </w:r>
      <w:r>
        <w:rPr>
          <w:lang w:eastAsia="zh-CN"/>
        </w:rPr>
        <w:t>该灯闪烁一次，同步指示脉冲输出。</w:t>
      </w:r>
    </w:p>
    <w:p w14:paraId="490544BB">
      <w:pPr>
        <w:pStyle w:val="4"/>
        <w:spacing w:line="302" w:lineRule="exact"/>
        <w:ind w:left="600"/>
        <w:rPr>
          <w:lang w:eastAsia="zh-CN"/>
        </w:rPr>
      </w:pPr>
      <w:r>
        <w:rPr>
          <w:lang w:eastAsia="zh-CN"/>
        </w:rPr>
        <w:t>本操作可通过键显键实现翻屏。可通过编程键修改仪表地址、通讯格式。</w:t>
      </w:r>
    </w:p>
    <w:p w14:paraId="49656EC4">
      <w:pPr>
        <w:pStyle w:val="4"/>
        <w:spacing w:before="2"/>
        <w:rPr>
          <w:sz w:val="34"/>
          <w:lang w:eastAsia="zh-CN"/>
        </w:rPr>
      </w:pPr>
    </w:p>
    <w:p w14:paraId="2E35667D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24" w:name="5.1.编程菜单"/>
      <w:bookmarkEnd w:id="24"/>
      <w:bookmarkStart w:id="25" w:name="_bookmark12"/>
      <w:bookmarkEnd w:id="25"/>
      <w:r>
        <w:rPr>
          <w:spacing w:val="-2"/>
        </w:rPr>
        <w:t>编程菜单</w:t>
      </w:r>
    </w:p>
    <w:p w14:paraId="2933F0A0">
      <w:p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6BD0976E">
      <w:pPr>
        <w:pStyle w:val="4"/>
        <w:spacing w:before="3"/>
        <w:rPr>
          <w:rFonts w:ascii="黑体"/>
          <w:sz w:val="5"/>
        </w:rPr>
      </w:pPr>
    </w:p>
    <w:p w14:paraId="1837617E">
      <w:pPr>
        <w:pStyle w:val="4"/>
        <w:ind w:left="120"/>
        <w:rPr>
          <w:rFonts w:ascii="黑体"/>
          <w:sz w:val="20"/>
        </w:rPr>
      </w:pPr>
      <w:r>
        <w:rPr>
          <w:rFonts w:ascii="黑体"/>
          <w:sz w:val="20"/>
        </w:rPr>
        <w:drawing>
          <wp:inline distT="0" distB="0" distL="0" distR="0">
            <wp:extent cx="5421630" cy="249809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180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E89D">
      <w:pPr>
        <w:pStyle w:val="3"/>
        <w:numPr>
          <w:ilvl w:val="1"/>
          <w:numId w:val="2"/>
        </w:numPr>
        <w:tabs>
          <w:tab w:val="left" w:pos="935"/>
          <w:tab w:val="left" w:pos="936"/>
        </w:tabs>
        <w:spacing w:before="94"/>
      </w:pPr>
      <w:bookmarkStart w:id="26" w:name="_bookmark13"/>
      <w:bookmarkEnd w:id="26"/>
      <w:bookmarkStart w:id="27" w:name="5.2.屏显菜单"/>
      <w:bookmarkEnd w:id="27"/>
      <w:r>
        <w:rPr>
          <w:spacing w:val="-2"/>
        </w:rPr>
        <w:t>屏显菜单</w:t>
      </w:r>
    </w:p>
    <w:p w14:paraId="758821B3">
      <w:pPr>
        <w:pStyle w:val="4"/>
        <w:spacing w:before="10"/>
        <w:rPr>
          <w:rFonts w:ascii="黑体"/>
          <w:sz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2047240</wp:posOffset>
            </wp:positionH>
            <wp:positionV relativeFrom="paragraph">
              <wp:posOffset>161290</wp:posOffset>
            </wp:positionV>
            <wp:extent cx="3753485" cy="566610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444" cy="566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E038A">
      <w:pPr>
        <w:rPr>
          <w:rFonts w:ascii="黑体"/>
          <w:sz w:val="16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020C9F20">
      <w:pPr>
        <w:pStyle w:val="10"/>
        <w:numPr>
          <w:ilvl w:val="0"/>
          <w:numId w:val="2"/>
        </w:numPr>
        <w:tabs>
          <w:tab w:val="left" w:pos="540"/>
        </w:tabs>
        <w:spacing w:before="90"/>
        <w:rPr>
          <w:rFonts w:ascii="黑体" w:eastAsia="黑体"/>
          <w:sz w:val="36"/>
        </w:rPr>
      </w:pPr>
      <w:bookmarkStart w:id="28" w:name="_bookmark14"/>
      <w:bookmarkEnd w:id="28"/>
      <w:bookmarkStart w:id="29" w:name="6.通讯说明"/>
      <w:bookmarkEnd w:id="29"/>
      <w:r>
        <w:rPr>
          <w:rFonts w:hint="eastAsia" w:ascii="黑体" w:eastAsia="黑体"/>
          <w:sz w:val="36"/>
        </w:rPr>
        <w:t>通讯说明</w:t>
      </w:r>
    </w:p>
    <w:p w14:paraId="79EFBDA4">
      <w:pPr>
        <w:pStyle w:val="4"/>
        <w:spacing w:before="2"/>
        <w:rPr>
          <w:rFonts w:ascii="黑体"/>
          <w:sz w:val="33"/>
        </w:rPr>
      </w:pPr>
    </w:p>
    <w:p w14:paraId="1E6225CD">
      <w:pPr>
        <w:pStyle w:val="10"/>
        <w:numPr>
          <w:ilvl w:val="1"/>
          <w:numId w:val="2"/>
        </w:numPr>
        <w:tabs>
          <w:tab w:val="left" w:pos="935"/>
          <w:tab w:val="left" w:pos="936"/>
        </w:tabs>
        <w:rPr>
          <w:rFonts w:ascii="黑体" w:eastAsia="黑体"/>
          <w:sz w:val="28"/>
        </w:rPr>
      </w:pPr>
      <w:bookmarkStart w:id="30" w:name="6.1.协议说明"/>
      <w:bookmarkEnd w:id="30"/>
      <w:bookmarkStart w:id="31" w:name="_bookmark15"/>
      <w:bookmarkEnd w:id="31"/>
      <w:r>
        <w:rPr>
          <w:rFonts w:hint="eastAsia" w:ascii="黑体" w:eastAsia="黑体"/>
          <w:spacing w:val="-2"/>
          <w:sz w:val="28"/>
        </w:rPr>
        <w:t>协议说明</w:t>
      </w:r>
    </w:p>
    <w:p w14:paraId="1BCE14FF">
      <w:pPr>
        <w:pStyle w:val="4"/>
        <w:spacing w:before="11"/>
        <w:rPr>
          <w:rFonts w:ascii="黑体"/>
          <w:sz w:val="26"/>
        </w:rPr>
      </w:pPr>
    </w:p>
    <w:p w14:paraId="395DC902">
      <w:pPr>
        <w:pStyle w:val="4"/>
        <w:spacing w:line="292" w:lineRule="auto"/>
        <w:ind w:left="232" w:right="697" w:firstLine="480"/>
        <w:rPr>
          <w:lang w:eastAsia="zh-CN"/>
        </w:rPr>
      </w:pPr>
      <w:r>
        <w:rPr>
          <w:lang w:eastAsia="zh-CN"/>
        </w:rPr>
        <w:t>本电能表支持 MODBUS-RTU 协议或 DL/T645 规约。默认：Modbus-RTU</w:t>
      </w:r>
      <w:r>
        <w:rPr>
          <w:spacing w:val="-30"/>
          <w:lang w:eastAsia="zh-CN"/>
        </w:rPr>
        <w:t xml:space="preserve"> 协</w:t>
      </w:r>
      <w:r>
        <w:rPr>
          <w:spacing w:val="-17"/>
          <w:lang w:eastAsia="zh-CN"/>
        </w:rPr>
        <w:t xml:space="preserve">议、表号地址 </w:t>
      </w:r>
      <w:r>
        <w:rPr>
          <w:lang w:eastAsia="zh-CN"/>
        </w:rPr>
        <w:t>01</w:t>
      </w:r>
      <w:r>
        <w:rPr>
          <w:spacing w:val="-16"/>
          <w:lang w:eastAsia="zh-CN"/>
        </w:rPr>
        <w:t xml:space="preserve">、波特率 </w:t>
      </w:r>
      <w:r>
        <w:rPr>
          <w:lang w:eastAsia="zh-CN"/>
        </w:rPr>
        <w:t>9600bps</w:t>
      </w:r>
      <w:r>
        <w:rPr>
          <w:spacing w:val="-15"/>
          <w:lang w:eastAsia="zh-CN"/>
        </w:rPr>
        <w:t>、</w:t>
      </w:r>
      <w:r>
        <w:rPr>
          <w:lang w:eastAsia="zh-CN"/>
        </w:rPr>
        <w:t>8</w:t>
      </w:r>
      <w:r>
        <w:rPr>
          <w:spacing w:val="-13"/>
          <w:lang w:eastAsia="zh-CN"/>
        </w:rPr>
        <w:t xml:space="preserve"> 个数据位、</w:t>
      </w:r>
      <w:r>
        <w:rPr>
          <w:lang w:eastAsia="zh-CN"/>
        </w:rPr>
        <w:t>1</w:t>
      </w:r>
      <w:r>
        <w:rPr>
          <w:spacing w:val="-11"/>
          <w:lang w:eastAsia="zh-CN"/>
        </w:rPr>
        <w:t xml:space="preserve"> 个停止位、偶校验。可以按</w:t>
      </w:r>
      <w:r>
        <w:rPr>
          <w:lang w:eastAsia="zh-CN"/>
        </w:rPr>
        <w:t>照说明书通过编程按键调整仪表地址、通讯参数；也可以直接通过规约表，采用串口调试工具进行设置。</w:t>
      </w:r>
    </w:p>
    <w:p w14:paraId="4C7DC68E">
      <w:pPr>
        <w:pStyle w:val="4"/>
        <w:spacing w:line="305" w:lineRule="exact"/>
        <w:ind w:left="712"/>
        <w:rPr>
          <w:lang w:eastAsia="zh-CN"/>
        </w:rPr>
      </w:pPr>
      <w:r>
        <w:rPr>
          <w:lang w:eastAsia="zh-CN"/>
        </w:rPr>
        <w:t>DL/T645-07 协议本章暂不描述，如有需要，请联系技术人员获取。</w:t>
      </w:r>
    </w:p>
    <w:p w14:paraId="6F9091E4">
      <w:pPr>
        <w:pStyle w:val="4"/>
        <w:spacing w:before="1"/>
        <w:rPr>
          <w:sz w:val="34"/>
          <w:lang w:eastAsia="zh-CN"/>
        </w:rPr>
      </w:pPr>
    </w:p>
    <w:p w14:paraId="28082382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32" w:name="_bookmark16"/>
      <w:bookmarkEnd w:id="32"/>
      <w:bookmarkStart w:id="33" w:name="6.2.Modbus-RTU协议描述"/>
      <w:bookmarkEnd w:id="33"/>
      <w:r>
        <w:t>Modbus-RTU</w:t>
      </w:r>
      <w:r>
        <w:rPr>
          <w:spacing w:val="-16"/>
        </w:rPr>
        <w:t xml:space="preserve"> 协议描述</w:t>
      </w:r>
    </w:p>
    <w:p w14:paraId="7A7D2035">
      <w:pPr>
        <w:pStyle w:val="4"/>
        <w:spacing w:before="9"/>
        <w:rPr>
          <w:rFonts w:ascii="黑体"/>
          <w:sz w:val="32"/>
        </w:rPr>
      </w:pPr>
    </w:p>
    <w:p w14:paraId="52CCA0E5">
      <w:pPr>
        <w:pStyle w:val="10"/>
        <w:numPr>
          <w:ilvl w:val="0"/>
          <w:numId w:val="6"/>
        </w:numPr>
        <w:tabs>
          <w:tab w:val="left" w:pos="453"/>
        </w:tabs>
        <w:ind w:hanging="332"/>
        <w:rPr>
          <w:lang w:eastAsia="zh-CN"/>
        </w:rPr>
      </w:pPr>
      <w:r>
        <w:rPr>
          <w:spacing w:val="-3"/>
          <w:lang w:eastAsia="zh-CN"/>
        </w:rPr>
        <w:t>读数据格式：地址+功能码+寄存器地址+数据长度</w:t>
      </w:r>
      <w:r>
        <w:rPr>
          <w:lang w:eastAsia="zh-CN"/>
        </w:rPr>
        <w:t>+CRC</w:t>
      </w:r>
      <w:r>
        <w:rPr>
          <w:spacing w:val="-15"/>
          <w:lang w:eastAsia="zh-CN"/>
        </w:rPr>
        <w:t xml:space="preserve"> 校验码</w:t>
      </w:r>
    </w:p>
    <w:p w14:paraId="621D5B7A">
      <w:pPr>
        <w:pStyle w:val="4"/>
        <w:rPr>
          <w:sz w:val="20"/>
          <w:lang w:eastAsia="zh-CN"/>
        </w:rPr>
      </w:pPr>
    </w:p>
    <w:p w14:paraId="6168CEA0">
      <w:pPr>
        <w:pStyle w:val="4"/>
        <w:spacing w:before="11"/>
        <w:rPr>
          <w:sz w:val="12"/>
          <w:lang w:eastAsia="zh-CN"/>
        </w:rPr>
      </w:pPr>
    </w:p>
    <w:tbl>
      <w:tblPr>
        <w:tblStyle w:val="9"/>
        <w:tblW w:w="0" w:type="auto"/>
        <w:tblInd w:w="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3"/>
        <w:gridCol w:w="3122"/>
        <w:gridCol w:w="3867"/>
      </w:tblGrid>
      <w:tr w14:paraId="4D0CB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33" w:type="dxa"/>
          </w:tcPr>
          <w:p w14:paraId="129EF9D3">
            <w:pPr>
              <w:pStyle w:val="11"/>
              <w:spacing w:before="49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举例</w:t>
            </w:r>
          </w:p>
        </w:tc>
        <w:tc>
          <w:tcPr>
            <w:tcW w:w="3122" w:type="dxa"/>
          </w:tcPr>
          <w:p w14:paraId="3385B7A3">
            <w:pPr>
              <w:pStyle w:val="11"/>
              <w:spacing w:before="49"/>
              <w:ind w:left="413"/>
              <w:jc w:val="left"/>
              <w:rPr>
                <w:sz w:val="18"/>
              </w:rPr>
            </w:pPr>
            <w:r>
              <w:rPr>
                <w:sz w:val="18"/>
              </w:rPr>
              <w:t>读取仪表参数</w:t>
            </w:r>
          </w:p>
        </w:tc>
        <w:tc>
          <w:tcPr>
            <w:tcW w:w="3867" w:type="dxa"/>
          </w:tcPr>
          <w:p w14:paraId="4B5730F5">
            <w:pPr>
              <w:pStyle w:val="11"/>
              <w:spacing w:before="49"/>
              <w:ind w:left="1885" w:right="1568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 w14:paraId="0556D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833" w:type="dxa"/>
          </w:tcPr>
          <w:p w14:paraId="21616851">
            <w:pPr>
              <w:pStyle w:val="11"/>
              <w:spacing w:before="136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发送</w:t>
            </w:r>
          </w:p>
        </w:tc>
        <w:tc>
          <w:tcPr>
            <w:tcW w:w="3122" w:type="dxa"/>
          </w:tcPr>
          <w:p w14:paraId="0CC24E09">
            <w:pPr>
              <w:pStyle w:val="11"/>
              <w:spacing w:before="138"/>
              <w:ind w:left="413"/>
              <w:jc w:val="left"/>
              <w:rPr>
                <w:sz w:val="18"/>
              </w:rPr>
            </w:pPr>
            <w:r>
              <w:rPr>
                <w:sz w:val="18"/>
              </w:rPr>
              <w:t>01 04 01 00 00 02 70 37</w:t>
            </w:r>
          </w:p>
        </w:tc>
        <w:tc>
          <w:tcPr>
            <w:tcW w:w="3867" w:type="dxa"/>
          </w:tcPr>
          <w:p w14:paraId="180E91F1">
            <w:pPr>
              <w:pStyle w:val="11"/>
              <w:spacing w:before="136"/>
              <w:ind w:left="414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读取地址为 01 的仪表A 相电压</w:t>
            </w:r>
          </w:p>
        </w:tc>
      </w:tr>
      <w:tr w14:paraId="3A7D6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33" w:type="dxa"/>
          </w:tcPr>
          <w:p w14:paraId="4EDA63A5">
            <w:pPr>
              <w:pStyle w:val="11"/>
              <w:spacing w:before="50"/>
              <w:ind w:left="236"/>
              <w:jc w:val="left"/>
              <w:rPr>
                <w:sz w:val="18"/>
              </w:rPr>
            </w:pPr>
            <w:r>
              <w:rPr>
                <w:sz w:val="18"/>
              </w:rPr>
              <w:t>响应</w:t>
            </w:r>
          </w:p>
        </w:tc>
        <w:tc>
          <w:tcPr>
            <w:tcW w:w="3122" w:type="dxa"/>
          </w:tcPr>
          <w:p w14:paraId="483338BE">
            <w:pPr>
              <w:pStyle w:val="11"/>
              <w:spacing w:before="52"/>
              <w:ind w:left="413"/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01 04 04 00 00 09 4D 3D E1</w:t>
            </w:r>
          </w:p>
        </w:tc>
        <w:tc>
          <w:tcPr>
            <w:tcW w:w="3867" w:type="dxa"/>
          </w:tcPr>
          <w:p w14:paraId="2D695231">
            <w:pPr>
              <w:pStyle w:val="11"/>
              <w:spacing w:before="50"/>
              <w:ind w:left="414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经过换算，A 相电压为 238.1V</w:t>
            </w:r>
          </w:p>
        </w:tc>
      </w:tr>
    </w:tbl>
    <w:p w14:paraId="66F98A9E">
      <w:pPr>
        <w:pStyle w:val="4"/>
        <w:spacing w:before="4"/>
        <w:rPr>
          <w:sz w:val="27"/>
          <w:lang w:eastAsia="zh-CN"/>
        </w:rPr>
      </w:pPr>
    </w:p>
    <w:p w14:paraId="0A29D94F">
      <w:pPr>
        <w:pStyle w:val="10"/>
        <w:numPr>
          <w:ilvl w:val="0"/>
          <w:numId w:val="6"/>
        </w:numPr>
        <w:tabs>
          <w:tab w:val="left" w:pos="453"/>
        </w:tabs>
        <w:spacing w:before="70"/>
        <w:ind w:hanging="332"/>
        <w:rPr>
          <w:lang w:eastAsia="zh-CN"/>
        </w:rPr>
      </w:pPr>
      <w:r>
        <w:rPr>
          <w:spacing w:val="-3"/>
          <w:lang w:eastAsia="zh-CN"/>
        </w:rPr>
        <w:t>写数据格式：地址+功能码+寄存器地址+数据长度+字节数+设置参数</w:t>
      </w:r>
      <w:r>
        <w:rPr>
          <w:lang w:eastAsia="zh-CN"/>
        </w:rPr>
        <w:t>+CRC</w:t>
      </w:r>
    </w:p>
    <w:p w14:paraId="5F63D019">
      <w:pPr>
        <w:pStyle w:val="4"/>
        <w:rPr>
          <w:sz w:val="20"/>
          <w:lang w:eastAsia="zh-CN"/>
        </w:rPr>
      </w:pPr>
    </w:p>
    <w:p w14:paraId="1FE02A81">
      <w:pPr>
        <w:pStyle w:val="4"/>
        <w:spacing w:before="11"/>
        <w:rPr>
          <w:sz w:val="12"/>
          <w:lang w:eastAsia="zh-CN"/>
        </w:rPr>
      </w:pPr>
    </w:p>
    <w:tbl>
      <w:tblPr>
        <w:tblStyle w:val="9"/>
        <w:tblW w:w="0" w:type="auto"/>
        <w:tblInd w:w="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3111"/>
        <w:gridCol w:w="3867"/>
      </w:tblGrid>
      <w:tr w14:paraId="6499F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55" w:type="dxa"/>
          </w:tcPr>
          <w:p w14:paraId="718B7AC9">
            <w:pPr>
              <w:pStyle w:val="11"/>
              <w:spacing w:before="49"/>
              <w:ind w:left="226" w:right="219"/>
              <w:rPr>
                <w:sz w:val="18"/>
              </w:rPr>
            </w:pPr>
            <w:r>
              <w:rPr>
                <w:sz w:val="18"/>
              </w:rPr>
              <w:t>举例</w:t>
            </w:r>
          </w:p>
        </w:tc>
        <w:tc>
          <w:tcPr>
            <w:tcW w:w="3111" w:type="dxa"/>
          </w:tcPr>
          <w:p w14:paraId="70A276EC">
            <w:pPr>
              <w:pStyle w:val="11"/>
              <w:spacing w:before="49"/>
              <w:ind w:left="413"/>
              <w:jc w:val="left"/>
              <w:rPr>
                <w:sz w:val="18"/>
              </w:rPr>
            </w:pPr>
            <w:r>
              <w:rPr>
                <w:sz w:val="18"/>
              </w:rPr>
              <w:t>修改仪表通讯地址</w:t>
            </w:r>
          </w:p>
        </w:tc>
        <w:tc>
          <w:tcPr>
            <w:tcW w:w="3867" w:type="dxa"/>
          </w:tcPr>
          <w:p w14:paraId="48E691C0">
            <w:pPr>
              <w:pStyle w:val="11"/>
              <w:spacing w:before="49"/>
              <w:ind w:left="1884" w:right="1570"/>
              <w:rPr>
                <w:sz w:val="18"/>
              </w:rPr>
            </w:pPr>
            <w:r>
              <w:rPr>
                <w:sz w:val="18"/>
              </w:rPr>
              <w:t>说明</w:t>
            </w:r>
          </w:p>
        </w:tc>
      </w:tr>
      <w:tr w14:paraId="2A278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855" w:type="dxa"/>
          </w:tcPr>
          <w:p w14:paraId="59B3E38B">
            <w:pPr>
              <w:pStyle w:val="11"/>
              <w:spacing w:before="0"/>
              <w:jc w:val="left"/>
              <w:rPr>
                <w:sz w:val="18"/>
              </w:rPr>
            </w:pPr>
          </w:p>
          <w:p w14:paraId="7DBF4028">
            <w:pPr>
              <w:pStyle w:val="11"/>
              <w:spacing w:before="140"/>
              <w:ind w:left="226" w:right="219"/>
              <w:rPr>
                <w:sz w:val="18"/>
              </w:rPr>
            </w:pPr>
            <w:r>
              <w:rPr>
                <w:sz w:val="18"/>
              </w:rPr>
              <w:t>发送</w:t>
            </w:r>
          </w:p>
        </w:tc>
        <w:tc>
          <w:tcPr>
            <w:tcW w:w="3111" w:type="dxa"/>
          </w:tcPr>
          <w:p w14:paraId="2891FC6D">
            <w:pPr>
              <w:pStyle w:val="11"/>
              <w:spacing w:before="0"/>
              <w:jc w:val="left"/>
              <w:rPr>
                <w:sz w:val="18"/>
              </w:rPr>
            </w:pPr>
          </w:p>
          <w:p w14:paraId="0A6A7838">
            <w:pPr>
              <w:pStyle w:val="11"/>
              <w:spacing w:before="140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01 10 00 61 00 01 02 00 04 AF E2</w:t>
            </w:r>
          </w:p>
        </w:tc>
        <w:tc>
          <w:tcPr>
            <w:tcW w:w="3867" w:type="dxa"/>
          </w:tcPr>
          <w:p w14:paraId="1B195AAC">
            <w:pPr>
              <w:pStyle w:val="11"/>
              <w:spacing w:before="49"/>
              <w:ind w:left="108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将仪表地址由 01 改成 04。其中：</w:t>
            </w:r>
          </w:p>
          <w:p w14:paraId="6275D097">
            <w:pPr>
              <w:pStyle w:val="11"/>
              <w:spacing w:before="91"/>
              <w:ind w:left="108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0001 为仪表地址数据长度，02 为字节数；</w:t>
            </w:r>
          </w:p>
          <w:p w14:paraId="6519217E">
            <w:pPr>
              <w:pStyle w:val="11"/>
              <w:spacing w:before="91"/>
              <w:ind w:left="108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0004 为要设置的参数（占用 2 个字节）</w:t>
            </w:r>
          </w:p>
        </w:tc>
      </w:tr>
      <w:tr w14:paraId="6E56C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55" w:type="dxa"/>
          </w:tcPr>
          <w:p w14:paraId="0FDB3322">
            <w:pPr>
              <w:pStyle w:val="11"/>
              <w:spacing w:before="50"/>
              <w:ind w:left="226" w:right="219"/>
              <w:rPr>
                <w:sz w:val="18"/>
              </w:rPr>
            </w:pPr>
            <w:r>
              <w:rPr>
                <w:sz w:val="18"/>
              </w:rPr>
              <w:t>响应</w:t>
            </w:r>
          </w:p>
        </w:tc>
        <w:tc>
          <w:tcPr>
            <w:tcW w:w="3111" w:type="dxa"/>
          </w:tcPr>
          <w:p w14:paraId="2270B5AD">
            <w:pPr>
              <w:pStyle w:val="11"/>
              <w:spacing w:before="50"/>
              <w:ind w:left="108"/>
              <w:jc w:val="left"/>
              <w:rPr>
                <w:sz w:val="18"/>
              </w:rPr>
            </w:pPr>
            <w:r>
              <w:rPr>
                <w:sz w:val="18"/>
              </w:rPr>
              <w:t>01 10 00 61 00 01 50 17</w:t>
            </w:r>
          </w:p>
        </w:tc>
        <w:tc>
          <w:tcPr>
            <w:tcW w:w="3867" w:type="dxa"/>
          </w:tcPr>
          <w:p w14:paraId="32A2ADAF">
            <w:pPr>
              <w:pStyle w:val="11"/>
              <w:spacing w:before="50"/>
              <w:ind w:left="108"/>
              <w:jc w:val="left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设置成功，地址改为 04（下次需使用该地址）</w:t>
            </w:r>
          </w:p>
        </w:tc>
      </w:tr>
    </w:tbl>
    <w:p w14:paraId="793A2635">
      <w:pPr>
        <w:pStyle w:val="4"/>
        <w:spacing w:before="8"/>
        <w:rPr>
          <w:sz w:val="26"/>
          <w:lang w:eastAsia="zh-CN"/>
        </w:rPr>
      </w:pPr>
    </w:p>
    <w:p w14:paraId="2D0768E1">
      <w:pPr>
        <w:pStyle w:val="3"/>
        <w:numPr>
          <w:ilvl w:val="1"/>
          <w:numId w:val="2"/>
        </w:numPr>
        <w:tabs>
          <w:tab w:val="left" w:pos="935"/>
          <w:tab w:val="left" w:pos="936"/>
        </w:tabs>
        <w:spacing w:before="62"/>
      </w:pPr>
      <w:bookmarkStart w:id="34" w:name="_bookmark17"/>
      <w:bookmarkEnd w:id="34"/>
      <w:bookmarkStart w:id="35" w:name="6.3.Modbus通讯地址表"/>
      <w:bookmarkEnd w:id="35"/>
      <w:r>
        <w:t>Modbus</w:t>
      </w:r>
      <w:r>
        <w:rPr>
          <w:spacing w:val="-14"/>
        </w:rPr>
        <w:t xml:space="preserve"> 通讯地址表</w:t>
      </w:r>
    </w:p>
    <w:p w14:paraId="66B17759">
      <w:pPr>
        <w:pStyle w:val="4"/>
        <w:spacing w:before="7"/>
        <w:rPr>
          <w:rFonts w:ascii="黑体"/>
        </w:rPr>
      </w:pPr>
    </w:p>
    <w:p w14:paraId="52CDF976">
      <w:pPr>
        <w:pStyle w:val="4"/>
        <w:spacing w:before="1" w:line="242" w:lineRule="auto"/>
        <w:ind w:left="232" w:right="697" w:firstLine="600"/>
        <w:rPr>
          <w:lang w:eastAsia="zh-CN"/>
        </w:rPr>
      </w:pPr>
      <w:r>
        <w:rPr>
          <w:spacing w:val="57"/>
          <w:lang w:eastAsia="zh-CN"/>
        </w:rPr>
        <w:t>在</w:t>
      </w:r>
      <w:r>
        <w:rPr>
          <w:lang w:eastAsia="zh-CN"/>
        </w:rPr>
        <w:t>MODBUS</w:t>
      </w:r>
      <w:r>
        <w:rPr>
          <w:spacing w:val="-25"/>
          <w:lang w:eastAsia="zh-CN"/>
        </w:rPr>
        <w:t xml:space="preserve"> 协议中，使用功能码 </w:t>
      </w:r>
      <w:r>
        <w:rPr>
          <w:lang w:eastAsia="zh-CN"/>
        </w:rPr>
        <w:t>03</w:t>
      </w:r>
      <w:r>
        <w:rPr>
          <w:spacing w:val="-43"/>
          <w:lang w:eastAsia="zh-CN"/>
        </w:rPr>
        <w:t xml:space="preserve"> 或 </w:t>
      </w:r>
      <w:r>
        <w:rPr>
          <w:lang w:eastAsia="zh-CN"/>
        </w:rPr>
        <w:t>04</w:t>
      </w:r>
      <w:r>
        <w:rPr>
          <w:spacing w:val="-21"/>
          <w:lang w:eastAsia="zh-CN"/>
        </w:rPr>
        <w:t xml:space="preserve"> 可读取表计数据，使用功能码 </w:t>
      </w:r>
      <w:r>
        <w:rPr>
          <w:spacing w:val="-4"/>
          <w:lang w:eastAsia="zh-CN"/>
        </w:rPr>
        <w:t xml:space="preserve">0x10 </w:t>
      </w:r>
      <w:r>
        <w:rPr>
          <w:lang w:eastAsia="zh-CN"/>
        </w:rPr>
        <w:t>可修改参数，寄存器地址如下：</w:t>
      </w:r>
    </w:p>
    <w:p w14:paraId="0ACE60A6">
      <w:pPr>
        <w:pStyle w:val="4"/>
        <w:spacing w:before="1" w:line="242" w:lineRule="auto"/>
        <w:ind w:left="232" w:right="697" w:firstLine="600"/>
        <w:rPr>
          <w:rFonts w:hint="eastAsia"/>
          <w:lang w:eastAsia="zh-CN"/>
        </w:rPr>
      </w:pPr>
    </w:p>
    <w:p w14:paraId="2E518468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互感式接入有倍率</w:t>
      </w:r>
    </w:p>
    <w:tbl>
      <w:tblPr>
        <w:tblStyle w:val="9"/>
        <w:tblW w:w="0" w:type="auto"/>
        <w:tblInd w:w="3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000"/>
        <w:gridCol w:w="986"/>
        <w:gridCol w:w="1028"/>
        <w:gridCol w:w="1058"/>
        <w:gridCol w:w="757"/>
        <w:gridCol w:w="1128"/>
      </w:tblGrid>
      <w:tr w14:paraId="0B94B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871" w:type="dxa"/>
          </w:tcPr>
          <w:p w14:paraId="6CF9FA1F">
            <w:pPr>
              <w:pStyle w:val="11"/>
              <w:spacing w:before="125"/>
              <w:ind w:left="61" w:right="57"/>
              <w:rPr>
                <w:sz w:val="20"/>
              </w:rPr>
            </w:pPr>
            <w:r>
              <w:rPr>
                <w:sz w:val="20"/>
              </w:rPr>
              <w:t>地址</w:t>
            </w:r>
          </w:p>
          <w:p w14:paraId="580E49EA">
            <w:pPr>
              <w:pStyle w:val="11"/>
              <w:spacing w:before="56"/>
              <w:ind w:left="63" w:right="57"/>
              <w:rPr>
                <w:sz w:val="20"/>
              </w:rPr>
            </w:pPr>
            <w:r>
              <w:rPr>
                <w:sz w:val="20"/>
              </w:rPr>
              <w:t>（Hex）</w:t>
            </w:r>
          </w:p>
        </w:tc>
        <w:tc>
          <w:tcPr>
            <w:tcW w:w="2000" w:type="dxa"/>
          </w:tcPr>
          <w:p w14:paraId="0480C5B7">
            <w:pPr>
              <w:pStyle w:val="11"/>
              <w:spacing w:before="12"/>
              <w:jc w:val="left"/>
              <w:rPr>
                <w:sz w:val="21"/>
              </w:rPr>
            </w:pPr>
          </w:p>
          <w:p w14:paraId="18FDE92E">
            <w:pPr>
              <w:pStyle w:val="11"/>
              <w:spacing w:before="0"/>
              <w:ind w:right="59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数据内容</w:t>
            </w:r>
          </w:p>
        </w:tc>
        <w:tc>
          <w:tcPr>
            <w:tcW w:w="986" w:type="dxa"/>
          </w:tcPr>
          <w:p w14:paraId="2B797221">
            <w:pPr>
              <w:pStyle w:val="11"/>
              <w:spacing w:before="125" w:line="292" w:lineRule="auto"/>
              <w:ind w:left="292" w:right="282"/>
              <w:jc w:val="left"/>
              <w:rPr>
                <w:sz w:val="20"/>
              </w:rPr>
            </w:pPr>
            <w:r>
              <w:rPr>
                <w:sz w:val="20"/>
              </w:rPr>
              <w:t>数据格式</w:t>
            </w:r>
          </w:p>
        </w:tc>
        <w:tc>
          <w:tcPr>
            <w:tcW w:w="1028" w:type="dxa"/>
          </w:tcPr>
          <w:p w14:paraId="4309257B">
            <w:pPr>
              <w:pStyle w:val="11"/>
              <w:spacing w:before="125"/>
              <w:ind w:left="113"/>
              <w:jc w:val="left"/>
              <w:rPr>
                <w:sz w:val="20"/>
                <w:lang w:eastAsia="zh-CN"/>
              </w:rPr>
            </w:pPr>
            <w:r>
              <w:rPr>
                <w:w w:val="95"/>
                <w:sz w:val="20"/>
                <w:lang w:eastAsia="zh-CN"/>
              </w:rPr>
              <w:t>数据长度</w:t>
            </w:r>
          </w:p>
          <w:p w14:paraId="7E5FB6FA">
            <w:pPr>
              <w:pStyle w:val="11"/>
              <w:spacing w:before="56"/>
              <w:ind w:left="113"/>
              <w:jc w:val="left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（word）</w:t>
            </w:r>
          </w:p>
        </w:tc>
        <w:tc>
          <w:tcPr>
            <w:tcW w:w="1058" w:type="dxa"/>
          </w:tcPr>
          <w:p w14:paraId="4F960A65">
            <w:pPr>
              <w:pStyle w:val="11"/>
              <w:spacing w:before="12"/>
              <w:jc w:val="left"/>
              <w:rPr>
                <w:sz w:val="21"/>
                <w:lang w:eastAsia="zh-CN"/>
              </w:rPr>
            </w:pPr>
          </w:p>
          <w:p w14:paraId="1E315EF1">
            <w:pPr>
              <w:pStyle w:val="11"/>
              <w:spacing w:before="0"/>
              <w:ind w:left="55" w:right="48"/>
              <w:rPr>
                <w:sz w:val="20"/>
              </w:rPr>
            </w:pPr>
            <w:r>
              <w:rPr>
                <w:sz w:val="20"/>
              </w:rPr>
              <w:t>单位</w:t>
            </w:r>
          </w:p>
        </w:tc>
        <w:tc>
          <w:tcPr>
            <w:tcW w:w="757" w:type="dxa"/>
          </w:tcPr>
          <w:p w14:paraId="5A5C9037">
            <w:pPr>
              <w:pStyle w:val="11"/>
              <w:spacing w:before="125" w:line="292" w:lineRule="auto"/>
              <w:ind w:left="177" w:right="118" w:hanging="51"/>
              <w:jc w:val="left"/>
              <w:rPr>
                <w:sz w:val="20"/>
              </w:rPr>
            </w:pPr>
            <w:r>
              <w:rPr>
                <w:sz w:val="20"/>
              </w:rPr>
              <w:t>读/写R/ W</w:t>
            </w:r>
          </w:p>
        </w:tc>
        <w:tc>
          <w:tcPr>
            <w:tcW w:w="1128" w:type="dxa"/>
          </w:tcPr>
          <w:p w14:paraId="44905B3C">
            <w:pPr>
              <w:pStyle w:val="11"/>
              <w:spacing w:before="12"/>
              <w:jc w:val="left"/>
              <w:rPr>
                <w:sz w:val="21"/>
              </w:rPr>
            </w:pPr>
          </w:p>
          <w:p w14:paraId="353D688A">
            <w:pPr>
              <w:pStyle w:val="11"/>
              <w:spacing w:before="0"/>
              <w:ind w:left="193" w:right="185"/>
              <w:rPr>
                <w:sz w:val="20"/>
              </w:rPr>
            </w:pPr>
            <w:r>
              <w:rPr>
                <w:sz w:val="20"/>
              </w:rPr>
              <w:t>说明</w:t>
            </w:r>
          </w:p>
        </w:tc>
      </w:tr>
      <w:tr w14:paraId="4D086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1" w:type="dxa"/>
          </w:tcPr>
          <w:p w14:paraId="10BA887E">
            <w:pPr>
              <w:pStyle w:val="11"/>
              <w:spacing w:before="83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0x0100</w:t>
            </w:r>
          </w:p>
        </w:tc>
        <w:tc>
          <w:tcPr>
            <w:tcW w:w="2000" w:type="dxa"/>
          </w:tcPr>
          <w:p w14:paraId="403E4064">
            <w:pPr>
              <w:pStyle w:val="11"/>
              <w:spacing w:before="83"/>
              <w:ind w:right="614"/>
              <w:jc w:val="right"/>
              <w:rPr>
                <w:sz w:val="20"/>
              </w:rPr>
            </w:pPr>
            <w:r>
              <w:rPr>
                <w:sz w:val="20"/>
              </w:rPr>
              <w:t>A 相电压</w:t>
            </w:r>
          </w:p>
        </w:tc>
        <w:tc>
          <w:tcPr>
            <w:tcW w:w="986" w:type="dxa"/>
          </w:tcPr>
          <w:p w14:paraId="4E031680">
            <w:pPr>
              <w:pStyle w:val="11"/>
              <w:spacing w:before="83"/>
              <w:ind w:left="222" w:right="213"/>
              <w:rPr>
                <w:sz w:val="20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1028" w:type="dxa"/>
          </w:tcPr>
          <w:p w14:paraId="039FA7A6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30641F9A">
            <w:pPr>
              <w:pStyle w:val="11"/>
              <w:spacing w:before="83"/>
              <w:ind w:left="56" w:right="48"/>
              <w:rPr>
                <w:sz w:val="20"/>
              </w:rPr>
            </w:pPr>
            <w:r>
              <w:rPr>
                <w:sz w:val="20"/>
              </w:rPr>
              <w:t>0.1V</w:t>
            </w:r>
          </w:p>
        </w:tc>
        <w:tc>
          <w:tcPr>
            <w:tcW w:w="757" w:type="dxa"/>
          </w:tcPr>
          <w:p w14:paraId="64537940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6666BFD">
            <w:pPr>
              <w:pStyle w:val="11"/>
              <w:spacing w:before="83"/>
              <w:ind w:left="196" w:right="185"/>
              <w:rPr>
                <w:sz w:val="20"/>
              </w:rPr>
            </w:pPr>
            <w:r>
              <w:rPr>
                <w:sz w:val="20"/>
              </w:rPr>
              <w:t>Ua</w:t>
            </w:r>
          </w:p>
        </w:tc>
      </w:tr>
      <w:tr w14:paraId="46AE9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1" w:type="dxa"/>
          </w:tcPr>
          <w:p w14:paraId="4229C4D5">
            <w:pPr>
              <w:pStyle w:val="11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0x0102</w:t>
            </w:r>
          </w:p>
        </w:tc>
        <w:tc>
          <w:tcPr>
            <w:tcW w:w="2000" w:type="dxa"/>
          </w:tcPr>
          <w:p w14:paraId="17E18D19">
            <w:pPr>
              <w:pStyle w:val="11"/>
              <w:ind w:right="614"/>
              <w:jc w:val="right"/>
              <w:rPr>
                <w:sz w:val="20"/>
              </w:rPr>
            </w:pPr>
            <w:r>
              <w:rPr>
                <w:sz w:val="20"/>
              </w:rPr>
              <w:t>B 相电压</w:t>
            </w:r>
          </w:p>
        </w:tc>
        <w:tc>
          <w:tcPr>
            <w:tcW w:w="986" w:type="dxa"/>
          </w:tcPr>
          <w:p w14:paraId="34838399">
            <w:pPr>
              <w:pStyle w:val="11"/>
              <w:ind w:left="222" w:right="213"/>
              <w:rPr>
                <w:sz w:val="20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1028" w:type="dxa"/>
          </w:tcPr>
          <w:p w14:paraId="1D4EAEA5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B4EA3F2">
            <w:pPr>
              <w:pStyle w:val="11"/>
              <w:ind w:left="56" w:right="48"/>
              <w:rPr>
                <w:sz w:val="20"/>
              </w:rPr>
            </w:pPr>
            <w:r>
              <w:rPr>
                <w:sz w:val="20"/>
              </w:rPr>
              <w:t>0.1V</w:t>
            </w:r>
          </w:p>
        </w:tc>
        <w:tc>
          <w:tcPr>
            <w:tcW w:w="757" w:type="dxa"/>
          </w:tcPr>
          <w:p w14:paraId="43BE9730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6BA5C5C3">
            <w:pPr>
              <w:pStyle w:val="11"/>
              <w:ind w:left="196" w:right="185"/>
              <w:rPr>
                <w:sz w:val="20"/>
              </w:rPr>
            </w:pPr>
            <w:r>
              <w:rPr>
                <w:sz w:val="20"/>
              </w:rPr>
              <w:t>Ub</w:t>
            </w:r>
          </w:p>
        </w:tc>
      </w:tr>
      <w:tr w14:paraId="624A5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871" w:type="dxa"/>
          </w:tcPr>
          <w:p w14:paraId="3B91CC55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0x0104</w:t>
            </w:r>
          </w:p>
        </w:tc>
        <w:tc>
          <w:tcPr>
            <w:tcW w:w="2000" w:type="dxa"/>
          </w:tcPr>
          <w:p w14:paraId="4502F0D6">
            <w:pPr>
              <w:pStyle w:val="11"/>
              <w:ind w:right="614"/>
              <w:jc w:val="right"/>
              <w:rPr>
                <w:sz w:val="20"/>
              </w:rPr>
            </w:pPr>
            <w:r>
              <w:rPr>
                <w:sz w:val="20"/>
              </w:rPr>
              <w:t>C 相电压</w:t>
            </w:r>
          </w:p>
        </w:tc>
        <w:tc>
          <w:tcPr>
            <w:tcW w:w="986" w:type="dxa"/>
          </w:tcPr>
          <w:p w14:paraId="36AE8D92">
            <w:pPr>
              <w:pStyle w:val="11"/>
              <w:ind w:left="222" w:right="213"/>
              <w:rPr>
                <w:sz w:val="20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1028" w:type="dxa"/>
          </w:tcPr>
          <w:p w14:paraId="39C912CA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0BCBC4E">
            <w:pPr>
              <w:pStyle w:val="11"/>
              <w:ind w:left="56" w:right="48"/>
              <w:rPr>
                <w:sz w:val="20"/>
              </w:rPr>
            </w:pPr>
            <w:r>
              <w:rPr>
                <w:sz w:val="20"/>
              </w:rPr>
              <w:t>0.1V</w:t>
            </w:r>
          </w:p>
        </w:tc>
        <w:tc>
          <w:tcPr>
            <w:tcW w:w="757" w:type="dxa"/>
          </w:tcPr>
          <w:p w14:paraId="2B997842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7C386A7C">
            <w:pPr>
              <w:pStyle w:val="11"/>
              <w:ind w:left="196" w:right="185"/>
              <w:rPr>
                <w:sz w:val="20"/>
              </w:rPr>
            </w:pPr>
            <w:r>
              <w:rPr>
                <w:sz w:val="20"/>
              </w:rPr>
              <w:t>Uc</w:t>
            </w:r>
          </w:p>
        </w:tc>
      </w:tr>
      <w:tr w14:paraId="76C46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871" w:type="dxa"/>
          </w:tcPr>
          <w:p w14:paraId="0F78B75E">
            <w:pPr>
              <w:pStyle w:val="11"/>
              <w:spacing w:before="85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0x0106</w:t>
            </w:r>
          </w:p>
        </w:tc>
        <w:tc>
          <w:tcPr>
            <w:tcW w:w="2000" w:type="dxa"/>
          </w:tcPr>
          <w:p w14:paraId="1C4FFD10">
            <w:pPr>
              <w:pStyle w:val="11"/>
              <w:spacing w:before="85"/>
              <w:ind w:right="614"/>
              <w:jc w:val="right"/>
              <w:rPr>
                <w:sz w:val="20"/>
              </w:rPr>
            </w:pPr>
            <w:r>
              <w:rPr>
                <w:sz w:val="20"/>
              </w:rPr>
              <w:t>A 相电流</w:t>
            </w:r>
          </w:p>
        </w:tc>
        <w:tc>
          <w:tcPr>
            <w:tcW w:w="986" w:type="dxa"/>
          </w:tcPr>
          <w:p w14:paraId="3C62BD2F">
            <w:pPr>
              <w:pStyle w:val="11"/>
              <w:spacing w:before="85"/>
              <w:ind w:left="222" w:right="213"/>
              <w:rPr>
                <w:sz w:val="20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1028" w:type="dxa"/>
          </w:tcPr>
          <w:p w14:paraId="4ED20831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245BFCAD">
            <w:pPr>
              <w:pStyle w:val="11"/>
              <w:spacing w:before="87"/>
              <w:ind w:left="153" w:right="48"/>
              <w:rPr>
                <w:sz w:val="20"/>
              </w:rPr>
            </w:pPr>
            <w:r>
              <w:rPr>
                <w:sz w:val="20"/>
              </w:rPr>
              <w:t>0.001A</w:t>
            </w:r>
          </w:p>
        </w:tc>
        <w:tc>
          <w:tcPr>
            <w:tcW w:w="757" w:type="dxa"/>
          </w:tcPr>
          <w:p w14:paraId="4CAAD8C7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021CC9F2">
            <w:pPr>
              <w:pStyle w:val="11"/>
              <w:spacing w:before="85"/>
              <w:ind w:left="196" w:right="185"/>
              <w:rPr>
                <w:sz w:val="20"/>
              </w:rPr>
            </w:pPr>
            <w:r>
              <w:rPr>
                <w:sz w:val="20"/>
              </w:rPr>
              <w:t>Ia</w:t>
            </w:r>
          </w:p>
        </w:tc>
      </w:tr>
    </w:tbl>
    <w:p w14:paraId="2A83D951">
      <w:pPr>
        <w:rPr>
          <w:sz w:val="20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tbl>
      <w:tblPr>
        <w:tblStyle w:val="9"/>
        <w:tblW w:w="0" w:type="auto"/>
        <w:tblInd w:w="3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000"/>
        <w:gridCol w:w="986"/>
        <w:gridCol w:w="1028"/>
        <w:gridCol w:w="1058"/>
        <w:gridCol w:w="757"/>
        <w:gridCol w:w="1128"/>
      </w:tblGrid>
      <w:tr w14:paraId="0B797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68CD69C8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0x0108</w:t>
            </w:r>
          </w:p>
        </w:tc>
        <w:tc>
          <w:tcPr>
            <w:tcW w:w="2000" w:type="dxa"/>
          </w:tcPr>
          <w:p w14:paraId="47772B2F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B 相电流</w:t>
            </w:r>
          </w:p>
        </w:tc>
        <w:tc>
          <w:tcPr>
            <w:tcW w:w="986" w:type="dxa"/>
          </w:tcPr>
          <w:p w14:paraId="764A1C77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7F2E6B7D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126F8306">
            <w:pPr>
              <w:pStyle w:val="11"/>
              <w:spacing w:before="86"/>
              <w:ind w:right="17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0.001A</w:t>
            </w:r>
          </w:p>
        </w:tc>
        <w:tc>
          <w:tcPr>
            <w:tcW w:w="757" w:type="dxa"/>
          </w:tcPr>
          <w:p w14:paraId="0E3876F8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4265DA7D">
            <w:pPr>
              <w:pStyle w:val="11"/>
              <w:ind w:left="194" w:right="185"/>
              <w:rPr>
                <w:sz w:val="20"/>
              </w:rPr>
            </w:pPr>
            <w:r>
              <w:rPr>
                <w:sz w:val="20"/>
              </w:rPr>
              <w:t>Ib</w:t>
            </w:r>
          </w:p>
        </w:tc>
      </w:tr>
      <w:tr w14:paraId="1A8B3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31A79C7B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0x010A</w:t>
            </w:r>
          </w:p>
        </w:tc>
        <w:tc>
          <w:tcPr>
            <w:tcW w:w="2000" w:type="dxa"/>
          </w:tcPr>
          <w:p w14:paraId="1C951A5B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C 相电流</w:t>
            </w:r>
          </w:p>
        </w:tc>
        <w:tc>
          <w:tcPr>
            <w:tcW w:w="986" w:type="dxa"/>
          </w:tcPr>
          <w:p w14:paraId="2DEA3037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37AB971B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1D82ECAF">
            <w:pPr>
              <w:pStyle w:val="11"/>
              <w:spacing w:before="86"/>
              <w:ind w:right="170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0.001A</w:t>
            </w:r>
          </w:p>
        </w:tc>
        <w:tc>
          <w:tcPr>
            <w:tcW w:w="757" w:type="dxa"/>
          </w:tcPr>
          <w:p w14:paraId="7730A151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4C5C555E">
            <w:pPr>
              <w:pStyle w:val="11"/>
              <w:ind w:left="194" w:right="185"/>
              <w:rPr>
                <w:sz w:val="20"/>
              </w:rPr>
            </w:pPr>
            <w:r>
              <w:rPr>
                <w:sz w:val="20"/>
              </w:rPr>
              <w:t>Ic</w:t>
            </w:r>
          </w:p>
        </w:tc>
      </w:tr>
      <w:tr w14:paraId="6BFE9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1D2A0764">
            <w:pPr>
              <w:pStyle w:val="11"/>
              <w:spacing w:before="85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0x010C</w:t>
            </w:r>
          </w:p>
        </w:tc>
        <w:tc>
          <w:tcPr>
            <w:tcW w:w="2000" w:type="dxa"/>
          </w:tcPr>
          <w:p w14:paraId="464DE03D">
            <w:pPr>
              <w:pStyle w:val="11"/>
              <w:spacing w:before="85"/>
              <w:ind w:left="6"/>
              <w:rPr>
                <w:sz w:val="20"/>
              </w:rPr>
            </w:pPr>
            <w:r>
              <w:rPr>
                <w:w w:val="99"/>
                <w:sz w:val="20"/>
              </w:rPr>
              <w:t>空</w:t>
            </w:r>
          </w:p>
        </w:tc>
        <w:tc>
          <w:tcPr>
            <w:tcW w:w="986" w:type="dxa"/>
          </w:tcPr>
          <w:p w14:paraId="26BF62BD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28" w:type="dxa"/>
          </w:tcPr>
          <w:p w14:paraId="2D7F99A0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58" w:type="dxa"/>
          </w:tcPr>
          <w:p w14:paraId="32C3D393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</w:tcPr>
          <w:p w14:paraId="72EB2708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0B242B63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4892F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5D719FD2">
            <w:pPr>
              <w:pStyle w:val="11"/>
              <w:spacing w:before="85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0x010E</w:t>
            </w:r>
          </w:p>
        </w:tc>
        <w:tc>
          <w:tcPr>
            <w:tcW w:w="2000" w:type="dxa"/>
          </w:tcPr>
          <w:p w14:paraId="43B58E78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总有功功率</w:t>
            </w:r>
          </w:p>
        </w:tc>
        <w:tc>
          <w:tcPr>
            <w:tcW w:w="986" w:type="dxa"/>
          </w:tcPr>
          <w:p w14:paraId="07A3894E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0FBC2B7D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377EFD8A">
            <w:pPr>
              <w:pStyle w:val="11"/>
              <w:spacing w:before="85"/>
              <w:ind w:left="11"/>
              <w:rPr>
                <w:sz w:val="20"/>
              </w:rPr>
            </w:pPr>
            <w:r>
              <w:rPr>
                <w:rFonts w:hint="eastAsia"/>
                <w:w w:val="99"/>
                <w:sz w:val="20"/>
                <w:lang w:val="en-US" w:eastAsia="zh-CN"/>
              </w:rPr>
              <w:t>0.1</w:t>
            </w:r>
            <w:r>
              <w:rPr>
                <w:w w:val="99"/>
                <w:sz w:val="20"/>
              </w:rPr>
              <w:t>W</w:t>
            </w:r>
          </w:p>
        </w:tc>
        <w:tc>
          <w:tcPr>
            <w:tcW w:w="757" w:type="dxa"/>
          </w:tcPr>
          <w:p w14:paraId="734093F8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20C2CA7">
            <w:pPr>
              <w:pStyle w:val="11"/>
              <w:spacing w:before="85"/>
              <w:ind w:left="194" w:right="185"/>
              <w:rPr>
                <w:sz w:val="20"/>
              </w:rPr>
            </w:pPr>
            <w:r>
              <w:rPr>
                <w:sz w:val="20"/>
              </w:rPr>
              <w:t>ΣP</w:t>
            </w:r>
          </w:p>
        </w:tc>
      </w:tr>
      <w:tr w14:paraId="1644B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1C3D8C0E">
            <w:pPr>
              <w:pStyle w:val="11"/>
              <w:spacing w:before="83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0x0110</w:t>
            </w:r>
          </w:p>
        </w:tc>
        <w:tc>
          <w:tcPr>
            <w:tcW w:w="2000" w:type="dxa"/>
          </w:tcPr>
          <w:p w14:paraId="3639735A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A 相有功功率</w:t>
            </w:r>
          </w:p>
        </w:tc>
        <w:tc>
          <w:tcPr>
            <w:tcW w:w="986" w:type="dxa"/>
          </w:tcPr>
          <w:p w14:paraId="0A42C5B2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6C34BDCA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050906D9">
            <w:pPr>
              <w:pStyle w:val="11"/>
              <w:spacing w:before="83"/>
              <w:ind w:left="11"/>
              <w:rPr>
                <w:sz w:val="20"/>
              </w:rPr>
            </w:pPr>
            <w:r>
              <w:rPr>
                <w:rFonts w:hint="eastAsia"/>
                <w:w w:val="99"/>
                <w:sz w:val="20"/>
                <w:lang w:val="en-US" w:eastAsia="zh-CN"/>
              </w:rPr>
              <w:t>0.1</w:t>
            </w:r>
            <w:r>
              <w:rPr>
                <w:w w:val="99"/>
                <w:sz w:val="20"/>
              </w:rPr>
              <w:t>W</w:t>
            </w:r>
          </w:p>
        </w:tc>
        <w:tc>
          <w:tcPr>
            <w:tcW w:w="757" w:type="dxa"/>
          </w:tcPr>
          <w:p w14:paraId="44C6A5F8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069655DC">
            <w:pPr>
              <w:pStyle w:val="11"/>
              <w:spacing w:before="83"/>
              <w:ind w:left="196" w:right="185"/>
              <w:rPr>
                <w:sz w:val="20"/>
              </w:rPr>
            </w:pPr>
            <w:r>
              <w:rPr>
                <w:sz w:val="20"/>
              </w:rPr>
              <w:t>Pa</w:t>
            </w:r>
          </w:p>
        </w:tc>
      </w:tr>
      <w:tr w14:paraId="33BCD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18709454">
            <w:pPr>
              <w:pStyle w:val="11"/>
              <w:spacing w:before="83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0x0112</w:t>
            </w:r>
          </w:p>
        </w:tc>
        <w:tc>
          <w:tcPr>
            <w:tcW w:w="2000" w:type="dxa"/>
          </w:tcPr>
          <w:p w14:paraId="34791A8F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B 相有功功率</w:t>
            </w:r>
          </w:p>
        </w:tc>
        <w:tc>
          <w:tcPr>
            <w:tcW w:w="986" w:type="dxa"/>
          </w:tcPr>
          <w:p w14:paraId="30E9CEBF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6B0CE3BC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76A36A0A">
            <w:pPr>
              <w:pStyle w:val="11"/>
              <w:spacing w:before="83"/>
              <w:ind w:left="11"/>
              <w:rPr>
                <w:sz w:val="20"/>
              </w:rPr>
            </w:pPr>
            <w:r>
              <w:rPr>
                <w:rFonts w:hint="eastAsia"/>
                <w:w w:val="99"/>
                <w:sz w:val="20"/>
                <w:lang w:val="en-US" w:eastAsia="zh-CN"/>
              </w:rPr>
              <w:t>0.1</w:t>
            </w:r>
            <w:r>
              <w:rPr>
                <w:w w:val="99"/>
                <w:sz w:val="20"/>
              </w:rPr>
              <w:t>W</w:t>
            </w:r>
          </w:p>
        </w:tc>
        <w:tc>
          <w:tcPr>
            <w:tcW w:w="757" w:type="dxa"/>
          </w:tcPr>
          <w:p w14:paraId="5806FF49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490C5665">
            <w:pPr>
              <w:pStyle w:val="11"/>
              <w:spacing w:before="83"/>
              <w:ind w:left="196" w:right="185"/>
              <w:rPr>
                <w:sz w:val="20"/>
              </w:rPr>
            </w:pPr>
            <w:r>
              <w:rPr>
                <w:sz w:val="20"/>
              </w:rPr>
              <w:t>Pb</w:t>
            </w:r>
          </w:p>
        </w:tc>
      </w:tr>
      <w:tr w14:paraId="4101A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7439FFB5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0x0114</w:t>
            </w:r>
          </w:p>
        </w:tc>
        <w:tc>
          <w:tcPr>
            <w:tcW w:w="2000" w:type="dxa"/>
          </w:tcPr>
          <w:p w14:paraId="7288D088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C 相有功功率</w:t>
            </w:r>
          </w:p>
        </w:tc>
        <w:tc>
          <w:tcPr>
            <w:tcW w:w="986" w:type="dxa"/>
          </w:tcPr>
          <w:p w14:paraId="564304E0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54DF603E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012FD115">
            <w:pPr>
              <w:pStyle w:val="11"/>
              <w:ind w:left="11"/>
              <w:rPr>
                <w:sz w:val="20"/>
              </w:rPr>
            </w:pPr>
            <w:r>
              <w:rPr>
                <w:rFonts w:hint="eastAsia"/>
                <w:w w:val="99"/>
                <w:sz w:val="20"/>
                <w:lang w:val="en-US" w:eastAsia="zh-CN"/>
              </w:rPr>
              <w:t>0.1</w:t>
            </w:r>
            <w:r>
              <w:rPr>
                <w:w w:val="99"/>
                <w:sz w:val="20"/>
              </w:rPr>
              <w:t>W</w:t>
            </w:r>
          </w:p>
        </w:tc>
        <w:tc>
          <w:tcPr>
            <w:tcW w:w="757" w:type="dxa"/>
          </w:tcPr>
          <w:p w14:paraId="418B9A3B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47354D92">
            <w:pPr>
              <w:pStyle w:val="11"/>
              <w:ind w:left="196" w:right="185"/>
              <w:rPr>
                <w:sz w:val="20"/>
              </w:rPr>
            </w:pPr>
            <w:r>
              <w:rPr>
                <w:sz w:val="20"/>
              </w:rPr>
              <w:t>Pc</w:t>
            </w:r>
          </w:p>
        </w:tc>
      </w:tr>
      <w:tr w14:paraId="31F82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7828" w:type="dxa"/>
            <w:gridSpan w:val="7"/>
          </w:tcPr>
          <w:p w14:paraId="0E19AAEE">
            <w:pPr>
              <w:pStyle w:val="11"/>
              <w:ind w:left="194" w:right="185"/>
              <w:rPr>
                <w:rFonts w:hint="default" w:eastAsia="宋体"/>
                <w:sz w:val="20"/>
                <w:lang w:val="en-US" w:eastAsia="zh-CN"/>
              </w:rPr>
            </w:pPr>
          </w:p>
        </w:tc>
      </w:tr>
      <w:tr w14:paraId="2158B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27E30787">
            <w:pPr>
              <w:pStyle w:val="11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0x0116</w:t>
            </w:r>
          </w:p>
        </w:tc>
        <w:tc>
          <w:tcPr>
            <w:tcW w:w="2000" w:type="dxa"/>
          </w:tcPr>
          <w:p w14:paraId="38F34139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总无功功率</w:t>
            </w:r>
          </w:p>
        </w:tc>
        <w:tc>
          <w:tcPr>
            <w:tcW w:w="986" w:type="dxa"/>
          </w:tcPr>
          <w:p w14:paraId="270A6CE3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0CFF980A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3DFBA483">
            <w:pPr>
              <w:pStyle w:val="11"/>
              <w:ind w:left="59" w:right="48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0.1</w:t>
            </w:r>
            <w:r>
              <w:rPr>
                <w:sz w:val="20"/>
              </w:rPr>
              <w:t>Var</w:t>
            </w:r>
          </w:p>
        </w:tc>
        <w:tc>
          <w:tcPr>
            <w:tcW w:w="757" w:type="dxa"/>
          </w:tcPr>
          <w:p w14:paraId="0C3D6DBA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793B89DE">
            <w:pPr>
              <w:pStyle w:val="11"/>
              <w:ind w:left="194" w:right="185"/>
              <w:rPr>
                <w:sz w:val="20"/>
              </w:rPr>
            </w:pPr>
            <w:r>
              <w:rPr>
                <w:sz w:val="20"/>
              </w:rPr>
              <w:t>ΣQ</w:t>
            </w:r>
          </w:p>
        </w:tc>
      </w:tr>
      <w:tr w14:paraId="79D7B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3F4ECE3F">
            <w:pPr>
              <w:pStyle w:val="11"/>
              <w:spacing w:before="85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0x0118</w:t>
            </w:r>
          </w:p>
        </w:tc>
        <w:tc>
          <w:tcPr>
            <w:tcW w:w="2000" w:type="dxa"/>
          </w:tcPr>
          <w:p w14:paraId="60773462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A 相无功功率</w:t>
            </w:r>
          </w:p>
        </w:tc>
        <w:tc>
          <w:tcPr>
            <w:tcW w:w="986" w:type="dxa"/>
          </w:tcPr>
          <w:p w14:paraId="7612D8CA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1C04052D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03D1927E">
            <w:pPr>
              <w:pStyle w:val="11"/>
              <w:spacing w:before="85"/>
              <w:ind w:left="59" w:right="48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0.1</w:t>
            </w:r>
            <w:r>
              <w:rPr>
                <w:sz w:val="20"/>
              </w:rPr>
              <w:t>Var</w:t>
            </w:r>
          </w:p>
        </w:tc>
        <w:tc>
          <w:tcPr>
            <w:tcW w:w="757" w:type="dxa"/>
          </w:tcPr>
          <w:p w14:paraId="5219C87B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0CF75B43">
            <w:pPr>
              <w:pStyle w:val="11"/>
              <w:spacing w:before="85"/>
              <w:ind w:left="196" w:right="185"/>
              <w:rPr>
                <w:sz w:val="20"/>
              </w:rPr>
            </w:pPr>
            <w:r>
              <w:rPr>
                <w:sz w:val="20"/>
              </w:rPr>
              <w:t>Qa</w:t>
            </w:r>
          </w:p>
        </w:tc>
      </w:tr>
      <w:tr w14:paraId="2E869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76F395D4">
            <w:pPr>
              <w:pStyle w:val="11"/>
              <w:spacing w:before="85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0x011A</w:t>
            </w:r>
          </w:p>
        </w:tc>
        <w:tc>
          <w:tcPr>
            <w:tcW w:w="2000" w:type="dxa"/>
          </w:tcPr>
          <w:p w14:paraId="0198DB0B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B 相无功功率</w:t>
            </w:r>
          </w:p>
        </w:tc>
        <w:tc>
          <w:tcPr>
            <w:tcW w:w="986" w:type="dxa"/>
          </w:tcPr>
          <w:p w14:paraId="448A40D6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0AC95BF0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2734597B">
            <w:pPr>
              <w:pStyle w:val="11"/>
              <w:spacing w:before="85"/>
              <w:ind w:left="59" w:right="48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0.1</w:t>
            </w:r>
            <w:r>
              <w:rPr>
                <w:sz w:val="20"/>
              </w:rPr>
              <w:t>Var</w:t>
            </w:r>
          </w:p>
        </w:tc>
        <w:tc>
          <w:tcPr>
            <w:tcW w:w="757" w:type="dxa"/>
          </w:tcPr>
          <w:p w14:paraId="4AA90E23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5E63BBC">
            <w:pPr>
              <w:pStyle w:val="11"/>
              <w:spacing w:before="85"/>
              <w:ind w:left="196" w:right="185"/>
              <w:rPr>
                <w:sz w:val="20"/>
              </w:rPr>
            </w:pPr>
            <w:r>
              <w:rPr>
                <w:sz w:val="20"/>
              </w:rPr>
              <w:t>Qb</w:t>
            </w:r>
          </w:p>
        </w:tc>
      </w:tr>
      <w:tr w14:paraId="52E4A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5D49837B">
            <w:pPr>
              <w:pStyle w:val="11"/>
              <w:spacing w:before="83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0x011C</w:t>
            </w:r>
          </w:p>
        </w:tc>
        <w:tc>
          <w:tcPr>
            <w:tcW w:w="2000" w:type="dxa"/>
          </w:tcPr>
          <w:p w14:paraId="129BC32F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C 相无功功率</w:t>
            </w:r>
          </w:p>
        </w:tc>
        <w:tc>
          <w:tcPr>
            <w:tcW w:w="986" w:type="dxa"/>
          </w:tcPr>
          <w:p w14:paraId="41D234FE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64336AE0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0268BA0F">
            <w:pPr>
              <w:pStyle w:val="11"/>
              <w:spacing w:before="83"/>
              <w:ind w:left="59" w:right="48"/>
              <w:rPr>
                <w:sz w:val="20"/>
              </w:rPr>
            </w:pPr>
            <w:r>
              <w:rPr>
                <w:rFonts w:hint="eastAsia"/>
                <w:sz w:val="20"/>
                <w:lang w:val="en-US" w:eastAsia="zh-CN"/>
              </w:rPr>
              <w:t>0.1</w:t>
            </w:r>
            <w:r>
              <w:rPr>
                <w:sz w:val="20"/>
              </w:rPr>
              <w:t>Var</w:t>
            </w:r>
          </w:p>
        </w:tc>
        <w:tc>
          <w:tcPr>
            <w:tcW w:w="757" w:type="dxa"/>
          </w:tcPr>
          <w:p w14:paraId="3C692D09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5A55FAEE">
            <w:pPr>
              <w:pStyle w:val="11"/>
              <w:spacing w:before="83"/>
              <w:ind w:left="196" w:right="185"/>
              <w:rPr>
                <w:sz w:val="20"/>
              </w:rPr>
            </w:pPr>
            <w:r>
              <w:rPr>
                <w:sz w:val="20"/>
              </w:rPr>
              <w:t>Qc</w:t>
            </w:r>
          </w:p>
        </w:tc>
      </w:tr>
      <w:tr w14:paraId="067F9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79FB7A9A">
            <w:pPr>
              <w:pStyle w:val="11"/>
              <w:spacing w:before="83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0x011E</w:t>
            </w:r>
          </w:p>
        </w:tc>
        <w:tc>
          <w:tcPr>
            <w:tcW w:w="2000" w:type="dxa"/>
          </w:tcPr>
          <w:p w14:paraId="5A7F7686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总视在功率</w:t>
            </w:r>
          </w:p>
        </w:tc>
        <w:tc>
          <w:tcPr>
            <w:tcW w:w="986" w:type="dxa"/>
          </w:tcPr>
          <w:p w14:paraId="2284DF4F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7AE2F5D7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11460D53">
            <w:pPr>
              <w:pStyle w:val="11"/>
              <w:spacing w:before="83"/>
              <w:ind w:left="59" w:right="48"/>
              <w:rPr>
                <w:sz w:val="20"/>
              </w:rPr>
            </w:pPr>
            <w:r>
              <w:rPr>
                <w:sz w:val="20"/>
              </w:rPr>
              <w:t>VA</w:t>
            </w:r>
          </w:p>
        </w:tc>
        <w:tc>
          <w:tcPr>
            <w:tcW w:w="757" w:type="dxa"/>
          </w:tcPr>
          <w:p w14:paraId="669BC53D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1F50CD8">
            <w:pPr>
              <w:pStyle w:val="11"/>
              <w:spacing w:before="83"/>
              <w:ind w:left="194" w:right="185"/>
              <w:rPr>
                <w:sz w:val="20"/>
              </w:rPr>
            </w:pPr>
            <w:r>
              <w:rPr>
                <w:sz w:val="20"/>
              </w:rPr>
              <w:t>ΣS</w:t>
            </w:r>
          </w:p>
        </w:tc>
      </w:tr>
      <w:tr w14:paraId="2BE56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37B05350">
            <w:pPr>
              <w:pStyle w:val="11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0x0120</w:t>
            </w:r>
          </w:p>
        </w:tc>
        <w:tc>
          <w:tcPr>
            <w:tcW w:w="2000" w:type="dxa"/>
          </w:tcPr>
          <w:p w14:paraId="59633A41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A 相视在功率</w:t>
            </w:r>
          </w:p>
        </w:tc>
        <w:tc>
          <w:tcPr>
            <w:tcW w:w="986" w:type="dxa"/>
          </w:tcPr>
          <w:p w14:paraId="0C53CE29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232C1C08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4D4DA49">
            <w:pPr>
              <w:pStyle w:val="11"/>
              <w:ind w:left="59" w:right="48"/>
              <w:rPr>
                <w:sz w:val="20"/>
              </w:rPr>
            </w:pPr>
            <w:r>
              <w:rPr>
                <w:sz w:val="20"/>
              </w:rPr>
              <w:t>VA</w:t>
            </w:r>
          </w:p>
        </w:tc>
        <w:tc>
          <w:tcPr>
            <w:tcW w:w="757" w:type="dxa"/>
          </w:tcPr>
          <w:p w14:paraId="2E739024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998F050">
            <w:pPr>
              <w:pStyle w:val="11"/>
              <w:ind w:left="196" w:right="185"/>
              <w:rPr>
                <w:sz w:val="20"/>
              </w:rPr>
            </w:pPr>
            <w:r>
              <w:rPr>
                <w:sz w:val="20"/>
              </w:rPr>
              <w:t>Sa</w:t>
            </w:r>
          </w:p>
        </w:tc>
      </w:tr>
      <w:tr w14:paraId="58A92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3AFD190B">
            <w:pPr>
              <w:pStyle w:val="11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0x0122</w:t>
            </w:r>
          </w:p>
        </w:tc>
        <w:tc>
          <w:tcPr>
            <w:tcW w:w="2000" w:type="dxa"/>
          </w:tcPr>
          <w:p w14:paraId="25917403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B 相视在功率</w:t>
            </w:r>
          </w:p>
        </w:tc>
        <w:tc>
          <w:tcPr>
            <w:tcW w:w="986" w:type="dxa"/>
          </w:tcPr>
          <w:p w14:paraId="707BEA23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35150E71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3E6B93E6">
            <w:pPr>
              <w:pStyle w:val="11"/>
              <w:ind w:left="59" w:right="48"/>
              <w:rPr>
                <w:sz w:val="20"/>
              </w:rPr>
            </w:pPr>
            <w:r>
              <w:rPr>
                <w:sz w:val="20"/>
              </w:rPr>
              <w:t>VA</w:t>
            </w:r>
          </w:p>
        </w:tc>
        <w:tc>
          <w:tcPr>
            <w:tcW w:w="757" w:type="dxa"/>
          </w:tcPr>
          <w:p w14:paraId="09D09891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437B3472">
            <w:pPr>
              <w:pStyle w:val="11"/>
              <w:ind w:left="196" w:right="185"/>
              <w:rPr>
                <w:sz w:val="20"/>
              </w:rPr>
            </w:pPr>
            <w:r>
              <w:rPr>
                <w:sz w:val="20"/>
              </w:rPr>
              <w:t>Sb</w:t>
            </w:r>
          </w:p>
        </w:tc>
      </w:tr>
      <w:tr w14:paraId="76DD7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2310AF85">
            <w:pPr>
              <w:pStyle w:val="11"/>
              <w:spacing w:before="85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0x0124</w:t>
            </w:r>
          </w:p>
        </w:tc>
        <w:tc>
          <w:tcPr>
            <w:tcW w:w="2000" w:type="dxa"/>
          </w:tcPr>
          <w:p w14:paraId="5983810F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C 相视在功率</w:t>
            </w:r>
          </w:p>
        </w:tc>
        <w:tc>
          <w:tcPr>
            <w:tcW w:w="986" w:type="dxa"/>
          </w:tcPr>
          <w:p w14:paraId="6EFF09BF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546433A0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4F5756D7">
            <w:pPr>
              <w:pStyle w:val="11"/>
              <w:spacing w:before="85"/>
              <w:ind w:left="59" w:right="48"/>
              <w:rPr>
                <w:sz w:val="20"/>
              </w:rPr>
            </w:pPr>
            <w:r>
              <w:rPr>
                <w:sz w:val="20"/>
              </w:rPr>
              <w:t>VA</w:t>
            </w:r>
          </w:p>
        </w:tc>
        <w:tc>
          <w:tcPr>
            <w:tcW w:w="757" w:type="dxa"/>
          </w:tcPr>
          <w:p w14:paraId="19AB2F23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28E751BC">
            <w:pPr>
              <w:pStyle w:val="11"/>
              <w:spacing w:before="85"/>
              <w:ind w:left="196" w:right="185"/>
              <w:rPr>
                <w:sz w:val="20"/>
              </w:rPr>
            </w:pPr>
            <w:r>
              <w:rPr>
                <w:sz w:val="20"/>
              </w:rPr>
              <w:t>Sc</w:t>
            </w:r>
          </w:p>
        </w:tc>
      </w:tr>
      <w:tr w14:paraId="03888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5EAD6865">
            <w:pPr>
              <w:pStyle w:val="11"/>
              <w:spacing w:before="85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0x0126</w:t>
            </w:r>
          </w:p>
        </w:tc>
        <w:tc>
          <w:tcPr>
            <w:tcW w:w="2000" w:type="dxa"/>
          </w:tcPr>
          <w:p w14:paraId="5AC1B831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总功率因数</w:t>
            </w:r>
          </w:p>
        </w:tc>
        <w:tc>
          <w:tcPr>
            <w:tcW w:w="986" w:type="dxa"/>
          </w:tcPr>
          <w:p w14:paraId="384A8AB2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4E0C4AF7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C818633">
            <w:pPr>
              <w:pStyle w:val="11"/>
              <w:spacing w:before="85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757" w:type="dxa"/>
          </w:tcPr>
          <w:p w14:paraId="231B2D8A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808A02E">
            <w:pPr>
              <w:pStyle w:val="11"/>
              <w:spacing w:before="85"/>
              <w:ind w:left="194" w:right="185"/>
              <w:rPr>
                <w:sz w:val="20"/>
              </w:rPr>
            </w:pPr>
            <w:r>
              <w:rPr>
                <w:sz w:val="20"/>
              </w:rPr>
              <w:t>cosQ S</w:t>
            </w:r>
          </w:p>
        </w:tc>
      </w:tr>
      <w:tr w14:paraId="58824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0AD4C398">
            <w:pPr>
              <w:pStyle w:val="11"/>
              <w:spacing w:before="83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0x0128</w:t>
            </w:r>
          </w:p>
        </w:tc>
        <w:tc>
          <w:tcPr>
            <w:tcW w:w="2000" w:type="dxa"/>
          </w:tcPr>
          <w:p w14:paraId="2AF3C142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A 相功率因数</w:t>
            </w:r>
          </w:p>
        </w:tc>
        <w:tc>
          <w:tcPr>
            <w:tcW w:w="986" w:type="dxa"/>
          </w:tcPr>
          <w:p w14:paraId="45B77982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6EAC1FB0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31C62C7C">
            <w:pPr>
              <w:pStyle w:val="11"/>
              <w:spacing w:before="83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757" w:type="dxa"/>
          </w:tcPr>
          <w:p w14:paraId="411F8285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55068E50">
            <w:pPr>
              <w:pStyle w:val="11"/>
              <w:spacing w:before="83"/>
              <w:ind w:left="194" w:right="185"/>
              <w:rPr>
                <w:sz w:val="20"/>
              </w:rPr>
            </w:pPr>
            <w:r>
              <w:rPr>
                <w:sz w:val="20"/>
              </w:rPr>
              <w:t>cosQ A</w:t>
            </w:r>
          </w:p>
        </w:tc>
      </w:tr>
      <w:tr w14:paraId="7F6DD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3A835691">
            <w:pPr>
              <w:pStyle w:val="11"/>
              <w:spacing w:before="83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0x012A</w:t>
            </w:r>
          </w:p>
        </w:tc>
        <w:tc>
          <w:tcPr>
            <w:tcW w:w="2000" w:type="dxa"/>
          </w:tcPr>
          <w:p w14:paraId="69889432">
            <w:pPr>
              <w:pStyle w:val="11"/>
              <w:spacing w:before="83"/>
              <w:ind w:left="75" w:right="67"/>
              <w:rPr>
                <w:sz w:val="20"/>
              </w:rPr>
            </w:pPr>
            <w:r>
              <w:rPr>
                <w:sz w:val="20"/>
              </w:rPr>
              <w:t>B 相功率因数</w:t>
            </w:r>
          </w:p>
        </w:tc>
        <w:tc>
          <w:tcPr>
            <w:tcW w:w="986" w:type="dxa"/>
          </w:tcPr>
          <w:p w14:paraId="3965AD3C">
            <w:pPr>
              <w:pStyle w:val="11"/>
              <w:spacing w:before="83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1EC0678E">
            <w:pPr>
              <w:pStyle w:val="11"/>
              <w:spacing w:before="83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23F2787A">
            <w:pPr>
              <w:pStyle w:val="11"/>
              <w:spacing w:before="83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757" w:type="dxa"/>
          </w:tcPr>
          <w:p w14:paraId="6E40B841">
            <w:pPr>
              <w:pStyle w:val="11"/>
              <w:spacing w:before="83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2C9535C7">
            <w:pPr>
              <w:pStyle w:val="11"/>
              <w:spacing w:before="83"/>
              <w:ind w:left="243" w:right="136"/>
              <w:rPr>
                <w:sz w:val="20"/>
              </w:rPr>
            </w:pPr>
            <w:r>
              <w:rPr>
                <w:sz w:val="20"/>
              </w:rPr>
              <w:t>cosQ B</w:t>
            </w:r>
          </w:p>
        </w:tc>
      </w:tr>
      <w:tr w14:paraId="38A84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4C10A53B">
            <w:pPr>
              <w:pStyle w:val="11"/>
              <w:ind w:right="125"/>
              <w:jc w:val="right"/>
              <w:rPr>
                <w:sz w:val="20"/>
              </w:rPr>
            </w:pPr>
            <w:r>
              <w:rPr>
                <w:sz w:val="20"/>
              </w:rPr>
              <w:t>0x012C</w:t>
            </w:r>
          </w:p>
        </w:tc>
        <w:tc>
          <w:tcPr>
            <w:tcW w:w="2000" w:type="dxa"/>
          </w:tcPr>
          <w:p w14:paraId="507EF47D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C 相功率因数</w:t>
            </w:r>
          </w:p>
        </w:tc>
        <w:tc>
          <w:tcPr>
            <w:tcW w:w="986" w:type="dxa"/>
          </w:tcPr>
          <w:p w14:paraId="6702D820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32A37914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260DB75F">
            <w:pPr>
              <w:pStyle w:val="11"/>
              <w:ind w:left="278"/>
              <w:jc w:val="left"/>
              <w:rPr>
                <w:sz w:val="20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757" w:type="dxa"/>
          </w:tcPr>
          <w:p w14:paraId="7C1A3826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29DAEEF5">
            <w:pPr>
              <w:pStyle w:val="11"/>
              <w:ind w:left="243" w:right="136"/>
              <w:rPr>
                <w:sz w:val="20"/>
              </w:rPr>
            </w:pPr>
            <w:r>
              <w:rPr>
                <w:sz w:val="20"/>
              </w:rPr>
              <w:t>cosQ C</w:t>
            </w:r>
          </w:p>
        </w:tc>
      </w:tr>
      <w:tr w14:paraId="67182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08723423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0x0134</w:t>
            </w:r>
          </w:p>
        </w:tc>
        <w:tc>
          <w:tcPr>
            <w:tcW w:w="2000" w:type="dxa"/>
          </w:tcPr>
          <w:p w14:paraId="003AA9A8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A 相电压频率</w:t>
            </w:r>
          </w:p>
        </w:tc>
        <w:tc>
          <w:tcPr>
            <w:tcW w:w="986" w:type="dxa"/>
          </w:tcPr>
          <w:p w14:paraId="2B973992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02656A7A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400B4971">
            <w:pPr>
              <w:pStyle w:val="11"/>
              <w:ind w:left="227"/>
              <w:jc w:val="left"/>
              <w:rPr>
                <w:sz w:val="20"/>
              </w:rPr>
            </w:pPr>
            <w:r>
              <w:rPr>
                <w:sz w:val="20"/>
              </w:rPr>
              <w:t>0.01Hz</w:t>
            </w:r>
          </w:p>
        </w:tc>
        <w:tc>
          <w:tcPr>
            <w:tcW w:w="757" w:type="dxa"/>
          </w:tcPr>
          <w:p w14:paraId="1B3A05F5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5B89A9E1">
            <w:pPr>
              <w:pStyle w:val="11"/>
              <w:ind w:left="243" w:right="133"/>
              <w:rPr>
                <w:sz w:val="20"/>
              </w:rPr>
            </w:pPr>
            <w:r>
              <w:rPr>
                <w:sz w:val="20"/>
              </w:rPr>
              <w:t>FRa</w:t>
            </w:r>
          </w:p>
        </w:tc>
      </w:tr>
      <w:tr w14:paraId="4E90E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1AF3D214">
            <w:pPr>
              <w:pStyle w:val="11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0x0136</w:t>
            </w:r>
          </w:p>
        </w:tc>
        <w:tc>
          <w:tcPr>
            <w:tcW w:w="2000" w:type="dxa"/>
          </w:tcPr>
          <w:p w14:paraId="3506DD55">
            <w:pPr>
              <w:pStyle w:val="11"/>
              <w:ind w:left="75" w:right="67"/>
              <w:rPr>
                <w:sz w:val="20"/>
              </w:rPr>
            </w:pPr>
            <w:r>
              <w:rPr>
                <w:sz w:val="20"/>
              </w:rPr>
              <w:t>B 相电压频率</w:t>
            </w:r>
          </w:p>
        </w:tc>
        <w:tc>
          <w:tcPr>
            <w:tcW w:w="986" w:type="dxa"/>
          </w:tcPr>
          <w:p w14:paraId="792799CE">
            <w:pPr>
              <w:pStyle w:val="11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6695A95E">
            <w:pPr>
              <w:pStyle w:val="11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EAEB138">
            <w:pPr>
              <w:pStyle w:val="11"/>
              <w:ind w:left="227"/>
              <w:jc w:val="left"/>
              <w:rPr>
                <w:sz w:val="20"/>
              </w:rPr>
            </w:pPr>
            <w:r>
              <w:rPr>
                <w:sz w:val="20"/>
              </w:rPr>
              <w:t>0.01Hz</w:t>
            </w:r>
          </w:p>
        </w:tc>
        <w:tc>
          <w:tcPr>
            <w:tcW w:w="757" w:type="dxa"/>
          </w:tcPr>
          <w:p w14:paraId="663AA5EB">
            <w:pPr>
              <w:pStyle w:val="11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57CA0534">
            <w:pPr>
              <w:pStyle w:val="11"/>
              <w:ind w:left="243" w:right="133"/>
              <w:rPr>
                <w:sz w:val="20"/>
              </w:rPr>
            </w:pPr>
            <w:r>
              <w:rPr>
                <w:sz w:val="20"/>
              </w:rPr>
              <w:t>FRb</w:t>
            </w:r>
          </w:p>
        </w:tc>
      </w:tr>
      <w:tr w14:paraId="3234A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71" w:type="dxa"/>
          </w:tcPr>
          <w:p w14:paraId="5C6DAB57">
            <w:pPr>
              <w:pStyle w:val="11"/>
              <w:spacing w:before="85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0x0138</w:t>
            </w:r>
          </w:p>
        </w:tc>
        <w:tc>
          <w:tcPr>
            <w:tcW w:w="2000" w:type="dxa"/>
          </w:tcPr>
          <w:p w14:paraId="08F9B40C">
            <w:pPr>
              <w:pStyle w:val="11"/>
              <w:spacing w:before="85"/>
              <w:ind w:left="75" w:right="67"/>
              <w:rPr>
                <w:sz w:val="20"/>
              </w:rPr>
            </w:pPr>
            <w:r>
              <w:rPr>
                <w:sz w:val="20"/>
              </w:rPr>
              <w:t>C 相电压频率</w:t>
            </w:r>
          </w:p>
        </w:tc>
        <w:tc>
          <w:tcPr>
            <w:tcW w:w="986" w:type="dxa"/>
          </w:tcPr>
          <w:p w14:paraId="657F3876">
            <w:pPr>
              <w:pStyle w:val="11"/>
              <w:spacing w:before="85"/>
              <w:ind w:right="23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Int32</w:t>
            </w:r>
          </w:p>
        </w:tc>
        <w:tc>
          <w:tcPr>
            <w:tcW w:w="1028" w:type="dxa"/>
          </w:tcPr>
          <w:p w14:paraId="29310261">
            <w:pPr>
              <w:pStyle w:val="11"/>
              <w:spacing w:before="85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43FAC447">
            <w:pPr>
              <w:pStyle w:val="11"/>
              <w:spacing w:before="85"/>
              <w:ind w:left="227"/>
              <w:jc w:val="left"/>
              <w:rPr>
                <w:sz w:val="20"/>
              </w:rPr>
            </w:pPr>
            <w:r>
              <w:rPr>
                <w:sz w:val="20"/>
              </w:rPr>
              <w:t>0.01Hz</w:t>
            </w:r>
          </w:p>
        </w:tc>
        <w:tc>
          <w:tcPr>
            <w:tcW w:w="757" w:type="dxa"/>
          </w:tcPr>
          <w:p w14:paraId="596CDB79">
            <w:pPr>
              <w:pStyle w:val="11"/>
              <w:spacing w:before="85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6DA15180">
            <w:pPr>
              <w:pStyle w:val="11"/>
              <w:spacing w:before="85"/>
              <w:ind w:left="243" w:right="133"/>
              <w:rPr>
                <w:sz w:val="20"/>
              </w:rPr>
            </w:pPr>
            <w:r>
              <w:rPr>
                <w:sz w:val="20"/>
              </w:rPr>
              <w:t>FRb</w:t>
            </w:r>
          </w:p>
        </w:tc>
      </w:tr>
      <w:tr w14:paraId="69421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7828" w:type="dxa"/>
            <w:gridSpan w:val="7"/>
          </w:tcPr>
          <w:p w14:paraId="795CA137">
            <w:pPr>
              <w:pStyle w:val="11"/>
              <w:spacing w:before="126"/>
              <w:ind w:left="2892" w:right="2885"/>
              <w:rPr>
                <w:sz w:val="20"/>
              </w:rPr>
            </w:pPr>
            <w:r>
              <w:rPr>
                <w:sz w:val="20"/>
              </w:rPr>
              <w:t>电表设置参数(读/写）</w:t>
            </w:r>
          </w:p>
        </w:tc>
      </w:tr>
      <w:tr w14:paraId="243B3F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1" w:type="dxa"/>
          </w:tcPr>
          <w:p w14:paraId="4BAB0393">
            <w:pPr>
              <w:pStyle w:val="11"/>
              <w:spacing w:before="67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0x0061</w:t>
            </w:r>
          </w:p>
        </w:tc>
        <w:tc>
          <w:tcPr>
            <w:tcW w:w="2000" w:type="dxa"/>
          </w:tcPr>
          <w:p w14:paraId="4F152CF3">
            <w:pPr>
              <w:pStyle w:val="11"/>
              <w:spacing w:before="67"/>
              <w:ind w:left="75" w:right="67"/>
              <w:rPr>
                <w:sz w:val="20"/>
              </w:rPr>
            </w:pPr>
            <w:r>
              <w:rPr>
                <w:sz w:val="20"/>
              </w:rPr>
              <w:t>仪表通讯地址</w:t>
            </w:r>
          </w:p>
        </w:tc>
        <w:tc>
          <w:tcPr>
            <w:tcW w:w="986" w:type="dxa"/>
          </w:tcPr>
          <w:p w14:paraId="70C20404">
            <w:pPr>
              <w:pStyle w:val="11"/>
              <w:spacing w:before="67"/>
              <w:ind w:left="222" w:right="211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028" w:type="dxa"/>
          </w:tcPr>
          <w:p w14:paraId="65FA5514">
            <w:pPr>
              <w:pStyle w:val="11"/>
              <w:spacing w:before="67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058" w:type="dxa"/>
          </w:tcPr>
          <w:p w14:paraId="4FF17D23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</w:tcPr>
          <w:p w14:paraId="4B9D29FB">
            <w:pPr>
              <w:pStyle w:val="11"/>
              <w:spacing w:before="67"/>
              <w:ind w:left="208" w:right="198"/>
              <w:rPr>
                <w:sz w:val="20"/>
              </w:rPr>
            </w:pPr>
            <w:r>
              <w:rPr>
                <w:sz w:val="20"/>
              </w:rPr>
              <w:t>R/W</w:t>
            </w:r>
          </w:p>
        </w:tc>
        <w:tc>
          <w:tcPr>
            <w:tcW w:w="1128" w:type="dxa"/>
          </w:tcPr>
          <w:p w14:paraId="1FEF0E69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673A8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1" w:type="dxa"/>
          </w:tcPr>
          <w:p w14:paraId="1B02FE09">
            <w:pPr>
              <w:pStyle w:val="11"/>
              <w:spacing w:before="67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0x0062</w:t>
            </w:r>
          </w:p>
        </w:tc>
        <w:tc>
          <w:tcPr>
            <w:tcW w:w="2000" w:type="dxa"/>
          </w:tcPr>
          <w:p w14:paraId="3A44227C">
            <w:pPr>
              <w:pStyle w:val="11"/>
              <w:spacing w:before="67"/>
              <w:ind w:left="75" w:right="67"/>
              <w:rPr>
                <w:sz w:val="20"/>
              </w:rPr>
            </w:pPr>
            <w:r>
              <w:rPr>
                <w:sz w:val="20"/>
              </w:rPr>
              <w:t>通信波特率</w:t>
            </w:r>
          </w:p>
        </w:tc>
        <w:tc>
          <w:tcPr>
            <w:tcW w:w="986" w:type="dxa"/>
          </w:tcPr>
          <w:p w14:paraId="00DEBF18">
            <w:pPr>
              <w:pStyle w:val="11"/>
              <w:spacing w:before="67"/>
              <w:ind w:left="222" w:right="211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028" w:type="dxa"/>
          </w:tcPr>
          <w:p w14:paraId="183AC87A">
            <w:pPr>
              <w:pStyle w:val="11"/>
              <w:spacing w:before="67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058" w:type="dxa"/>
          </w:tcPr>
          <w:p w14:paraId="6F9BFD6F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</w:tcPr>
          <w:p w14:paraId="214517B0">
            <w:pPr>
              <w:pStyle w:val="11"/>
              <w:spacing w:before="67"/>
              <w:ind w:left="208" w:right="198"/>
              <w:rPr>
                <w:sz w:val="20"/>
              </w:rPr>
            </w:pPr>
            <w:r>
              <w:rPr>
                <w:sz w:val="20"/>
              </w:rPr>
              <w:t>R/W</w:t>
            </w:r>
          </w:p>
        </w:tc>
        <w:tc>
          <w:tcPr>
            <w:tcW w:w="1128" w:type="dxa"/>
          </w:tcPr>
          <w:p w14:paraId="25BBFED3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333A4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871" w:type="dxa"/>
          </w:tcPr>
          <w:p w14:paraId="4A478421">
            <w:pPr>
              <w:pStyle w:val="11"/>
              <w:spacing w:before="117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0x0063</w:t>
            </w:r>
          </w:p>
        </w:tc>
        <w:tc>
          <w:tcPr>
            <w:tcW w:w="2000" w:type="dxa"/>
          </w:tcPr>
          <w:p w14:paraId="723055DB">
            <w:pPr>
              <w:pStyle w:val="11"/>
              <w:spacing w:before="117"/>
              <w:ind w:left="75" w:right="67"/>
              <w:rPr>
                <w:sz w:val="20"/>
              </w:rPr>
            </w:pPr>
            <w:r>
              <w:rPr>
                <w:sz w:val="20"/>
              </w:rPr>
              <w:t>通信数据格式</w:t>
            </w:r>
          </w:p>
        </w:tc>
        <w:tc>
          <w:tcPr>
            <w:tcW w:w="986" w:type="dxa"/>
          </w:tcPr>
          <w:p w14:paraId="3D7DF792">
            <w:pPr>
              <w:pStyle w:val="11"/>
              <w:spacing w:before="117"/>
              <w:ind w:left="222" w:right="211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1028" w:type="dxa"/>
          </w:tcPr>
          <w:p w14:paraId="347D6B6C">
            <w:pPr>
              <w:pStyle w:val="11"/>
              <w:spacing w:before="117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058" w:type="dxa"/>
          </w:tcPr>
          <w:p w14:paraId="7190AD17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57" w:type="dxa"/>
          </w:tcPr>
          <w:p w14:paraId="1F029EE8">
            <w:pPr>
              <w:pStyle w:val="11"/>
              <w:spacing w:before="117"/>
              <w:ind w:left="208" w:right="198"/>
              <w:rPr>
                <w:sz w:val="20"/>
              </w:rPr>
            </w:pPr>
            <w:r>
              <w:rPr>
                <w:sz w:val="20"/>
              </w:rPr>
              <w:t>R/W</w:t>
            </w:r>
          </w:p>
        </w:tc>
        <w:tc>
          <w:tcPr>
            <w:tcW w:w="1128" w:type="dxa"/>
          </w:tcPr>
          <w:p w14:paraId="6D664FB7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08DED3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7828" w:type="dxa"/>
            <w:gridSpan w:val="7"/>
          </w:tcPr>
          <w:p w14:paraId="3E150E1A">
            <w:pPr>
              <w:pStyle w:val="11"/>
              <w:spacing w:before="156" w:line="348" w:lineRule="auto"/>
              <w:ind w:left="120" w:right="3194"/>
              <w:jc w:val="left"/>
              <w:rPr>
                <w:sz w:val="20"/>
                <w:lang w:eastAsia="zh-CN"/>
              </w:rPr>
            </w:pPr>
            <w:r>
              <w:rPr>
                <w:w w:val="95"/>
                <w:sz w:val="20"/>
                <w:lang w:eastAsia="zh-CN"/>
              </w:rPr>
              <w:t xml:space="preserve">波特率：0-600；1-1200；2-2400；3-4800；4-9600 </w:t>
            </w:r>
            <w:r>
              <w:rPr>
                <w:sz w:val="20"/>
                <w:lang w:eastAsia="zh-CN"/>
              </w:rPr>
              <w:t>校验位：0-N.8.1；1-O.8.1；2-E.8.1</w:t>
            </w:r>
          </w:p>
          <w:p w14:paraId="2ED53C71">
            <w:pPr>
              <w:pStyle w:val="11"/>
              <w:spacing w:before="3"/>
              <w:ind w:left="120"/>
              <w:jc w:val="left"/>
              <w:rPr>
                <w:sz w:val="20"/>
              </w:rPr>
            </w:pPr>
            <w:r>
              <w:rPr>
                <w:sz w:val="20"/>
              </w:rPr>
              <w:t>通讯地址：表号 1-247</w:t>
            </w:r>
          </w:p>
        </w:tc>
      </w:tr>
      <w:tr w14:paraId="578D0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7828" w:type="dxa"/>
            <w:gridSpan w:val="7"/>
          </w:tcPr>
          <w:p w14:paraId="7FBBB3A3">
            <w:pPr>
              <w:pStyle w:val="11"/>
              <w:spacing w:before="130"/>
              <w:ind w:left="2892" w:right="2883"/>
              <w:rPr>
                <w:sz w:val="20"/>
              </w:rPr>
            </w:pPr>
            <w:r>
              <w:rPr>
                <w:sz w:val="20"/>
              </w:rPr>
              <w:t>当前电能</w:t>
            </w:r>
          </w:p>
        </w:tc>
      </w:tr>
      <w:tr w14:paraId="1A64A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71" w:type="dxa"/>
          </w:tcPr>
          <w:p w14:paraId="06913252">
            <w:pPr>
              <w:pStyle w:val="11"/>
              <w:spacing w:before="128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0x001D</w:t>
            </w:r>
          </w:p>
        </w:tc>
        <w:tc>
          <w:tcPr>
            <w:tcW w:w="2000" w:type="dxa"/>
          </w:tcPr>
          <w:p w14:paraId="1A848F86">
            <w:pPr>
              <w:pStyle w:val="11"/>
              <w:spacing w:before="128"/>
              <w:ind w:left="75" w:right="69"/>
              <w:rPr>
                <w:sz w:val="20"/>
              </w:rPr>
            </w:pPr>
            <w:r>
              <w:rPr>
                <w:sz w:val="20"/>
              </w:rPr>
              <w:t>当前总有功电能</w:t>
            </w:r>
          </w:p>
        </w:tc>
        <w:tc>
          <w:tcPr>
            <w:tcW w:w="986" w:type="dxa"/>
          </w:tcPr>
          <w:p w14:paraId="32E78436">
            <w:pPr>
              <w:pStyle w:val="11"/>
              <w:spacing w:before="128"/>
              <w:ind w:right="28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Long</w:t>
            </w:r>
          </w:p>
        </w:tc>
        <w:tc>
          <w:tcPr>
            <w:tcW w:w="1028" w:type="dxa"/>
          </w:tcPr>
          <w:p w14:paraId="62964D8E">
            <w:pPr>
              <w:pStyle w:val="11"/>
              <w:spacing w:before="128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7B682C99">
            <w:pPr>
              <w:pStyle w:val="11"/>
              <w:spacing w:before="128"/>
              <w:ind w:left="179"/>
              <w:jc w:val="left"/>
              <w:rPr>
                <w:sz w:val="20"/>
              </w:rPr>
            </w:pPr>
            <w:r>
              <w:rPr>
                <w:sz w:val="20"/>
              </w:rPr>
              <w:t>0.01KWh</w:t>
            </w:r>
          </w:p>
        </w:tc>
        <w:tc>
          <w:tcPr>
            <w:tcW w:w="757" w:type="dxa"/>
          </w:tcPr>
          <w:p w14:paraId="0C03F16D">
            <w:pPr>
              <w:pStyle w:val="11"/>
              <w:spacing w:before="128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2129E794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  <w:tr w14:paraId="3F366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871" w:type="dxa"/>
          </w:tcPr>
          <w:p w14:paraId="653F6791">
            <w:pPr>
              <w:pStyle w:val="11"/>
              <w:spacing w:before="128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0x0027</w:t>
            </w:r>
          </w:p>
        </w:tc>
        <w:tc>
          <w:tcPr>
            <w:tcW w:w="2000" w:type="dxa"/>
          </w:tcPr>
          <w:p w14:paraId="37F8361C">
            <w:pPr>
              <w:pStyle w:val="11"/>
              <w:spacing w:before="128"/>
              <w:ind w:left="75" w:right="67"/>
              <w:rPr>
                <w:sz w:val="20"/>
              </w:rPr>
            </w:pPr>
            <w:r>
              <w:rPr>
                <w:sz w:val="20"/>
              </w:rPr>
              <w:t>当前正向总有功电能</w:t>
            </w:r>
          </w:p>
        </w:tc>
        <w:tc>
          <w:tcPr>
            <w:tcW w:w="986" w:type="dxa"/>
          </w:tcPr>
          <w:p w14:paraId="7B442591">
            <w:pPr>
              <w:pStyle w:val="11"/>
              <w:spacing w:before="128"/>
              <w:ind w:right="281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Long</w:t>
            </w:r>
          </w:p>
        </w:tc>
        <w:tc>
          <w:tcPr>
            <w:tcW w:w="1028" w:type="dxa"/>
          </w:tcPr>
          <w:p w14:paraId="49EA86CF">
            <w:pPr>
              <w:pStyle w:val="11"/>
              <w:spacing w:before="128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548D9AD0">
            <w:pPr>
              <w:pStyle w:val="11"/>
              <w:spacing w:before="128"/>
              <w:ind w:left="179"/>
              <w:jc w:val="left"/>
              <w:rPr>
                <w:sz w:val="20"/>
              </w:rPr>
            </w:pPr>
            <w:r>
              <w:rPr>
                <w:sz w:val="20"/>
              </w:rPr>
              <w:t>0.01KWh</w:t>
            </w:r>
          </w:p>
        </w:tc>
        <w:tc>
          <w:tcPr>
            <w:tcW w:w="757" w:type="dxa"/>
          </w:tcPr>
          <w:p w14:paraId="44A90D07">
            <w:pPr>
              <w:pStyle w:val="11"/>
              <w:spacing w:before="128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74A3E4AB">
            <w:pPr>
              <w:pStyle w:val="11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14:paraId="1D103A28">
      <w:pPr>
        <w:rPr>
          <w:rFonts w:ascii="Times New Roman"/>
          <w:sz w:val="18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tbl>
      <w:tblPr>
        <w:tblStyle w:val="9"/>
        <w:tblW w:w="0" w:type="auto"/>
        <w:tblInd w:w="36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2000"/>
        <w:gridCol w:w="986"/>
        <w:gridCol w:w="1028"/>
        <w:gridCol w:w="1058"/>
        <w:gridCol w:w="757"/>
        <w:gridCol w:w="1128"/>
      </w:tblGrid>
      <w:tr w14:paraId="76598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71" w:type="dxa"/>
          </w:tcPr>
          <w:p w14:paraId="501C8666">
            <w:pPr>
              <w:pStyle w:val="11"/>
              <w:spacing w:before="122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0x0031</w:t>
            </w:r>
          </w:p>
        </w:tc>
        <w:tc>
          <w:tcPr>
            <w:tcW w:w="2000" w:type="dxa"/>
          </w:tcPr>
          <w:p w14:paraId="5BFDB898">
            <w:pPr>
              <w:pStyle w:val="11"/>
              <w:spacing w:before="124"/>
              <w:ind w:left="71" w:right="71"/>
              <w:rPr>
                <w:sz w:val="20"/>
              </w:rPr>
            </w:pPr>
            <w:r>
              <w:rPr>
                <w:sz w:val="20"/>
              </w:rPr>
              <w:t>当前反向总有功电能</w:t>
            </w:r>
          </w:p>
        </w:tc>
        <w:tc>
          <w:tcPr>
            <w:tcW w:w="986" w:type="dxa"/>
          </w:tcPr>
          <w:p w14:paraId="1A7FB138">
            <w:pPr>
              <w:pStyle w:val="11"/>
              <w:spacing w:before="122"/>
              <w:ind w:left="222" w:right="213"/>
              <w:rPr>
                <w:sz w:val="20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1028" w:type="dxa"/>
          </w:tcPr>
          <w:p w14:paraId="7CCD13E0">
            <w:pPr>
              <w:pStyle w:val="11"/>
              <w:spacing w:before="122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53824290">
            <w:pPr>
              <w:pStyle w:val="11"/>
              <w:spacing w:before="122"/>
              <w:ind w:left="59" w:right="48"/>
              <w:rPr>
                <w:sz w:val="20"/>
              </w:rPr>
            </w:pPr>
            <w:r>
              <w:rPr>
                <w:sz w:val="20"/>
              </w:rPr>
              <w:t>0.01KWh</w:t>
            </w:r>
          </w:p>
        </w:tc>
        <w:tc>
          <w:tcPr>
            <w:tcW w:w="757" w:type="dxa"/>
          </w:tcPr>
          <w:p w14:paraId="270C3942">
            <w:pPr>
              <w:pStyle w:val="11"/>
              <w:spacing w:before="122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31E9C505">
            <w:pPr>
              <w:pStyle w:val="11"/>
              <w:spacing w:before="0"/>
              <w:jc w:val="left"/>
              <w:rPr>
                <w:rFonts w:ascii="Times New Roman"/>
              </w:rPr>
            </w:pPr>
          </w:p>
        </w:tc>
      </w:tr>
      <w:tr w14:paraId="39F1B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871" w:type="dxa"/>
          </w:tcPr>
          <w:p w14:paraId="6EFEA934">
            <w:pPr>
              <w:pStyle w:val="11"/>
              <w:spacing w:before="130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0x003B</w:t>
            </w:r>
          </w:p>
        </w:tc>
        <w:tc>
          <w:tcPr>
            <w:tcW w:w="2000" w:type="dxa"/>
          </w:tcPr>
          <w:p w14:paraId="19541704">
            <w:pPr>
              <w:pStyle w:val="11"/>
              <w:spacing w:before="130"/>
              <w:ind w:left="75" w:right="69"/>
              <w:rPr>
                <w:sz w:val="20"/>
              </w:rPr>
            </w:pPr>
            <w:r>
              <w:rPr>
                <w:sz w:val="20"/>
              </w:rPr>
              <w:t>当前总无功电能</w:t>
            </w:r>
          </w:p>
        </w:tc>
        <w:tc>
          <w:tcPr>
            <w:tcW w:w="986" w:type="dxa"/>
          </w:tcPr>
          <w:p w14:paraId="3707568C">
            <w:pPr>
              <w:pStyle w:val="11"/>
              <w:spacing w:before="130"/>
              <w:ind w:left="222" w:right="213"/>
              <w:rPr>
                <w:sz w:val="20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1028" w:type="dxa"/>
          </w:tcPr>
          <w:p w14:paraId="4282BDC4">
            <w:pPr>
              <w:pStyle w:val="11"/>
              <w:spacing w:before="130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600DC497">
            <w:pPr>
              <w:pStyle w:val="11"/>
              <w:spacing w:before="128"/>
              <w:ind w:left="59" w:right="48"/>
              <w:rPr>
                <w:sz w:val="20"/>
              </w:rPr>
            </w:pPr>
            <w:r>
              <w:rPr>
                <w:sz w:val="20"/>
              </w:rPr>
              <w:t>0.01Kvarh</w:t>
            </w:r>
          </w:p>
        </w:tc>
        <w:tc>
          <w:tcPr>
            <w:tcW w:w="757" w:type="dxa"/>
          </w:tcPr>
          <w:p w14:paraId="3C560716">
            <w:pPr>
              <w:pStyle w:val="11"/>
              <w:spacing w:before="130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155EC0F6">
            <w:pPr>
              <w:pStyle w:val="11"/>
              <w:spacing w:before="0"/>
              <w:jc w:val="left"/>
              <w:rPr>
                <w:rFonts w:ascii="Times New Roman"/>
              </w:rPr>
            </w:pPr>
          </w:p>
        </w:tc>
      </w:tr>
      <w:tr w14:paraId="11123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871" w:type="dxa"/>
          </w:tcPr>
          <w:p w14:paraId="3B59F2EF">
            <w:pPr>
              <w:pStyle w:val="11"/>
              <w:spacing w:before="128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0x0045</w:t>
            </w:r>
          </w:p>
        </w:tc>
        <w:tc>
          <w:tcPr>
            <w:tcW w:w="2000" w:type="dxa"/>
          </w:tcPr>
          <w:p w14:paraId="68B5C78A">
            <w:pPr>
              <w:pStyle w:val="11"/>
              <w:spacing w:before="128"/>
              <w:ind w:left="75" w:right="67"/>
              <w:rPr>
                <w:sz w:val="20"/>
              </w:rPr>
            </w:pPr>
            <w:r>
              <w:rPr>
                <w:sz w:val="20"/>
              </w:rPr>
              <w:t>当前正向总无功电能</w:t>
            </w:r>
          </w:p>
        </w:tc>
        <w:tc>
          <w:tcPr>
            <w:tcW w:w="986" w:type="dxa"/>
          </w:tcPr>
          <w:p w14:paraId="3C6FC346">
            <w:pPr>
              <w:pStyle w:val="11"/>
              <w:spacing w:before="128"/>
              <w:ind w:left="222" w:right="213"/>
              <w:rPr>
                <w:sz w:val="20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1028" w:type="dxa"/>
          </w:tcPr>
          <w:p w14:paraId="31188D3C">
            <w:pPr>
              <w:pStyle w:val="11"/>
              <w:spacing w:before="128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7F6D8A6D">
            <w:pPr>
              <w:pStyle w:val="11"/>
              <w:spacing w:before="128"/>
              <w:ind w:left="59" w:right="48"/>
              <w:rPr>
                <w:sz w:val="20"/>
              </w:rPr>
            </w:pPr>
            <w:r>
              <w:rPr>
                <w:sz w:val="20"/>
              </w:rPr>
              <w:t>0.01Kvarh</w:t>
            </w:r>
          </w:p>
        </w:tc>
        <w:tc>
          <w:tcPr>
            <w:tcW w:w="757" w:type="dxa"/>
          </w:tcPr>
          <w:p w14:paraId="3FC50CF7">
            <w:pPr>
              <w:pStyle w:val="11"/>
              <w:spacing w:before="128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68FF9635">
            <w:pPr>
              <w:pStyle w:val="11"/>
              <w:spacing w:before="0"/>
              <w:jc w:val="left"/>
              <w:rPr>
                <w:rFonts w:ascii="Times New Roman"/>
              </w:rPr>
            </w:pPr>
          </w:p>
        </w:tc>
      </w:tr>
      <w:tr w14:paraId="0E4FD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871" w:type="dxa"/>
          </w:tcPr>
          <w:p w14:paraId="45E8D4FA">
            <w:pPr>
              <w:pStyle w:val="11"/>
              <w:spacing w:before="129"/>
              <w:ind w:right="122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0x004F</w:t>
            </w:r>
          </w:p>
        </w:tc>
        <w:tc>
          <w:tcPr>
            <w:tcW w:w="2000" w:type="dxa"/>
          </w:tcPr>
          <w:p w14:paraId="32F81980">
            <w:pPr>
              <w:pStyle w:val="11"/>
              <w:spacing w:before="129"/>
              <w:ind w:left="75" w:right="67"/>
              <w:rPr>
                <w:sz w:val="20"/>
              </w:rPr>
            </w:pPr>
            <w:r>
              <w:rPr>
                <w:sz w:val="20"/>
              </w:rPr>
              <w:t>当前反向总无功电能</w:t>
            </w:r>
          </w:p>
        </w:tc>
        <w:tc>
          <w:tcPr>
            <w:tcW w:w="986" w:type="dxa"/>
          </w:tcPr>
          <w:p w14:paraId="0DCF2CD9">
            <w:pPr>
              <w:pStyle w:val="11"/>
              <w:spacing w:before="129"/>
              <w:ind w:left="222" w:right="213"/>
              <w:rPr>
                <w:sz w:val="20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1028" w:type="dxa"/>
          </w:tcPr>
          <w:p w14:paraId="03996248">
            <w:pPr>
              <w:pStyle w:val="11"/>
              <w:spacing w:before="129"/>
              <w:ind w:left="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058" w:type="dxa"/>
          </w:tcPr>
          <w:p w14:paraId="049928B1">
            <w:pPr>
              <w:pStyle w:val="11"/>
              <w:spacing w:before="129"/>
              <w:ind w:left="59" w:right="48"/>
              <w:rPr>
                <w:sz w:val="20"/>
              </w:rPr>
            </w:pPr>
            <w:r>
              <w:rPr>
                <w:sz w:val="20"/>
              </w:rPr>
              <w:t>0.01Kvarh</w:t>
            </w:r>
          </w:p>
        </w:tc>
        <w:tc>
          <w:tcPr>
            <w:tcW w:w="757" w:type="dxa"/>
          </w:tcPr>
          <w:p w14:paraId="11DA9A70">
            <w:pPr>
              <w:pStyle w:val="11"/>
              <w:spacing w:before="129"/>
              <w:ind w:left="5"/>
              <w:rPr>
                <w:sz w:val="20"/>
              </w:rPr>
            </w:pPr>
            <w:r>
              <w:rPr>
                <w:w w:val="99"/>
                <w:sz w:val="20"/>
              </w:rPr>
              <w:t>R</w:t>
            </w:r>
          </w:p>
        </w:tc>
        <w:tc>
          <w:tcPr>
            <w:tcW w:w="1128" w:type="dxa"/>
          </w:tcPr>
          <w:p w14:paraId="2E65BAC2">
            <w:pPr>
              <w:pStyle w:val="11"/>
              <w:spacing w:before="0"/>
              <w:jc w:val="left"/>
              <w:rPr>
                <w:rFonts w:ascii="Times New Roman"/>
              </w:rPr>
            </w:pPr>
          </w:p>
        </w:tc>
      </w:tr>
    </w:tbl>
    <w:p w14:paraId="3DD41913">
      <w:pPr>
        <w:pStyle w:val="4"/>
        <w:spacing w:before="6"/>
        <w:rPr>
          <w:sz w:val="27"/>
          <w:lang w:eastAsia="zh-CN"/>
        </w:rPr>
      </w:pPr>
      <w:r>
        <w:rPr>
          <w:rFonts w:hint="eastAsia"/>
          <w:sz w:val="27"/>
          <w:lang w:eastAsia="zh-CN"/>
        </w:rPr>
        <w:t xml:space="preserve"> </w:t>
      </w:r>
    </w:p>
    <w:p w14:paraId="0888D37C">
      <w:pPr>
        <w:pStyle w:val="2"/>
        <w:jc w:val="center"/>
        <w:rPr>
          <w:rFonts w:hint="eastAsia"/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直接接入式无倍率表格</w:t>
      </w:r>
    </w:p>
    <w:tbl>
      <w:tblPr>
        <w:tblStyle w:val="7"/>
        <w:tblW w:w="7938" w:type="dxa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512"/>
        <w:gridCol w:w="1014"/>
        <w:gridCol w:w="1117"/>
        <w:gridCol w:w="1318"/>
        <w:gridCol w:w="851"/>
        <w:gridCol w:w="1134"/>
      </w:tblGrid>
      <w:tr w14:paraId="60D7B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7D661">
            <w:pPr>
              <w:widowControl/>
              <w:autoSpaceDE/>
              <w:autoSpaceDN/>
              <w:jc w:val="center"/>
              <w:rPr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地址   （Hex）</w:t>
            </w:r>
          </w:p>
        </w:tc>
        <w:tc>
          <w:tcPr>
            <w:tcW w:w="15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355E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数据内容</w:t>
            </w:r>
          </w:p>
        </w:tc>
        <w:tc>
          <w:tcPr>
            <w:tcW w:w="10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CAC6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数据格式</w:t>
            </w:r>
          </w:p>
        </w:tc>
        <w:tc>
          <w:tcPr>
            <w:tcW w:w="11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422B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数据长度</w:t>
            </w: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br w:type="textWrapping"/>
            </w: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（word）</w:t>
            </w:r>
          </w:p>
        </w:tc>
        <w:tc>
          <w:tcPr>
            <w:tcW w:w="13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E16F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单位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3F11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读/写  R/ W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ADD9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说明</w:t>
            </w:r>
          </w:p>
        </w:tc>
      </w:tr>
      <w:tr w14:paraId="4880A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8291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0x00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D86F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A相电压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5D66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641F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8EDB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0.1V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1D6F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F3F6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Ua</w:t>
            </w:r>
          </w:p>
        </w:tc>
      </w:tr>
      <w:tr w14:paraId="722BA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3F08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269A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B相电压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98B0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5E6A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9B6F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0.1V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A203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6DF7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Ub</w:t>
            </w:r>
          </w:p>
        </w:tc>
      </w:tr>
      <w:tr w14:paraId="36436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27EC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913B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C相电压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1073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C328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01C5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0.1V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ACF5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3676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Uc</w:t>
            </w:r>
          </w:p>
        </w:tc>
      </w:tr>
      <w:tr w14:paraId="04FF7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FDFA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0x03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6193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A相电流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B52C1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BECE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5423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0.01A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0885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8500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Ia</w:t>
            </w:r>
          </w:p>
        </w:tc>
      </w:tr>
      <w:tr w14:paraId="3475A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A09A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441E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B相电流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A72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75E8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F201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0.01A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9349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43FE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Ib</w:t>
            </w:r>
          </w:p>
        </w:tc>
      </w:tr>
      <w:tr w14:paraId="77B07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40AD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63BA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C相电流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3901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3A1C3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6937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0.01A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68E5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18B02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Ic</w:t>
            </w:r>
          </w:p>
        </w:tc>
      </w:tr>
      <w:tr w14:paraId="525FF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C941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F25E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空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E541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73C5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D135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C9819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EABE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</w:tr>
      <w:tr w14:paraId="0A3BC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3889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bookmarkStart w:id="49" w:name="_GoBack" w:colFirst="0" w:colLast="6"/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0x07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50B1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总有功功率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4B76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F48C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9FDC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W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ED08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FCC7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highlight w:val="cyan"/>
                <w:lang w:eastAsia="zh-CN"/>
              </w:rPr>
              <w:t>ΣP</w:t>
            </w:r>
          </w:p>
        </w:tc>
      </w:tr>
      <w:bookmarkEnd w:id="49"/>
      <w:tr w14:paraId="24C45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DCB4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0x08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296B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A相有功功率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4AB0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4A30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0E5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0F5F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EB21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Pa</w:t>
            </w:r>
          </w:p>
        </w:tc>
      </w:tr>
      <w:tr w14:paraId="25A95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B628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57AA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B相有功功率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CCD8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3C3B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B31E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45BB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4AE5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Pb</w:t>
            </w:r>
          </w:p>
        </w:tc>
      </w:tr>
      <w:tr w14:paraId="7A089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6A10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0x0A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DCB8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C相有功功率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BD3A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AA83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AC37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E8B2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B610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Pc</w:t>
            </w:r>
          </w:p>
        </w:tc>
      </w:tr>
      <w:tr w14:paraId="2E3E1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5EC3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0x0B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6D94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总无功功率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A919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BDB8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40AB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Var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4523E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1940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ΣQ</w:t>
            </w:r>
          </w:p>
        </w:tc>
      </w:tr>
      <w:tr w14:paraId="01BBC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610AF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0x0C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6C5E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A相无功功率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206E7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FBBF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DF70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Var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8CBA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57F3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Qa</w:t>
            </w:r>
          </w:p>
        </w:tc>
      </w:tr>
      <w:tr w14:paraId="40B9C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36D8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0x0D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93F8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B相无功功率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D239D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7C32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1270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Var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9959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AE61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Qb </w:t>
            </w:r>
          </w:p>
        </w:tc>
      </w:tr>
      <w:tr w14:paraId="652FA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654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0x0E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7200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C相无功功率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6A81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68A8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1E64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Var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C020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46DA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Qc</w:t>
            </w:r>
          </w:p>
        </w:tc>
      </w:tr>
      <w:tr w14:paraId="69DA6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3DE4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0x0F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8600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总视在功率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8B8A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C2EC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5FDC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D400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0525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∑S</w:t>
            </w:r>
          </w:p>
        </w:tc>
      </w:tr>
      <w:tr w14:paraId="367A5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36BC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0x10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822C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A相视在功率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2E8A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2661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EFB8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54D2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FBB7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Sa</w:t>
            </w:r>
          </w:p>
        </w:tc>
      </w:tr>
      <w:tr w14:paraId="6DED0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B716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6EB9A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B相视在功率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665A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380D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CA72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E108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439F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Sb</w:t>
            </w:r>
          </w:p>
        </w:tc>
      </w:tr>
      <w:tr w14:paraId="75F13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810FA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772B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C相视在功率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2908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1643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DE727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VA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5948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C8C7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Sc</w:t>
            </w:r>
          </w:p>
        </w:tc>
      </w:tr>
      <w:tr w14:paraId="45A61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1169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92DA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总功率因数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9A94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B148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810C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0~1.000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E6BC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8F5A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cosQ S</w:t>
            </w:r>
          </w:p>
        </w:tc>
      </w:tr>
      <w:tr w14:paraId="70FD5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149A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0x14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7B5FF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A相功率因数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9A8A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A218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E4E16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0~1.000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023E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7478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cosQ A</w:t>
            </w:r>
          </w:p>
        </w:tc>
      </w:tr>
      <w:tr w14:paraId="19EEC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9127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49C1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B相功率因数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EA1C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C75A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A8D5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0~1.000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B1844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D441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 cosQ B</w:t>
            </w:r>
          </w:p>
        </w:tc>
      </w:tr>
      <w:tr w14:paraId="1CA8B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01C7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0x16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40656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C相功率因数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F931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BF17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5D33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0~1.000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6022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C046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 cosQ C</w:t>
            </w:r>
          </w:p>
        </w:tc>
      </w:tr>
      <w:tr w14:paraId="1CC65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8CB1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0CF1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空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8DC9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A4B0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7E54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61DF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939E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</w:tr>
      <w:tr w14:paraId="15FD0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DCE0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0x18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B74B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空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F922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8B1E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C2FA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9EBF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C593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</w:tr>
      <w:tr w14:paraId="2E847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6549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0x19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A544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空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C3EA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5957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DE99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ED9E9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B64D1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</w:tr>
      <w:tr w14:paraId="063C7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8397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0x1A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458C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A相电压频率 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78C3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92170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420C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0.01Hz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FCD1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4DD2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 FRa</w:t>
            </w:r>
          </w:p>
        </w:tc>
      </w:tr>
      <w:tr w14:paraId="285B8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8178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0x1B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A3B9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B相电压频率 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A0CA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D034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6DC5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0.01Hz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CD69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F8F1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 FRb</w:t>
            </w:r>
          </w:p>
        </w:tc>
      </w:tr>
      <w:tr w14:paraId="3C6E5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F819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0x1C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68DA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C相电压频率 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F679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DB08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C743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0.01Hz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2440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0556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 xml:space="preserve"> FRb</w:t>
            </w:r>
          </w:p>
        </w:tc>
      </w:tr>
      <w:tr w14:paraId="1BA4C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793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CCF3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电表设置参数(读）</w:t>
            </w:r>
          </w:p>
        </w:tc>
      </w:tr>
      <w:tr w14:paraId="1B2BD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5140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D22A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仪表通讯地址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695C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7283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6CFC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0C7E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16321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1-247</w:t>
            </w:r>
          </w:p>
        </w:tc>
      </w:tr>
      <w:tr w14:paraId="327BD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552E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1516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通信波特率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EC97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B23F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3F92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08E17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9505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0-600；1-1200；    2-2400；3-4800；4-9600</w:t>
            </w:r>
          </w:p>
        </w:tc>
      </w:tr>
      <w:tr w14:paraId="56978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0D03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7242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通信数据格式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68F5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76A66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BF62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D30E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836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数据格式  0-N.8.1      1-O.8.1 2-E.8.1</w:t>
            </w:r>
          </w:p>
        </w:tc>
      </w:tr>
      <w:tr w14:paraId="14E92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793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08F5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电表设置参数(写）</w:t>
            </w:r>
          </w:p>
        </w:tc>
      </w:tr>
      <w:tr w14:paraId="629EE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3F52D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1C7F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仪表通讯地址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2C8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40B4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33352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5B4C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FC3F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1-247</w:t>
            </w:r>
          </w:p>
        </w:tc>
      </w:tr>
      <w:tr w14:paraId="4E80F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EAC7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0x62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B396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通信波特率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0C73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330A8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12B7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E188E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87CE3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0-600；1-1200；    2-2400；3-4800；4-9600</w:t>
            </w:r>
          </w:p>
        </w:tc>
      </w:tr>
      <w:tr w14:paraId="13C0D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06E05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0x63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811C9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通信数据格式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631AB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Int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8C9C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0C1BC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　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6127A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W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5FFAF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数据格式  0-N.8.1      1-O.8.1 2-E.8.1</w:t>
            </w:r>
          </w:p>
        </w:tc>
      </w:tr>
      <w:tr w14:paraId="26AC0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</w:trPr>
        <w:tc>
          <w:tcPr>
            <w:tcW w:w="793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C7D64">
            <w:pPr>
              <w:widowControl/>
              <w:autoSpaceDE/>
              <w:autoSpaceDN/>
              <w:jc w:val="center"/>
              <w:rPr>
                <w:rFonts w:hint="eastAsia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000000"/>
                <w:sz w:val="20"/>
                <w:szCs w:val="20"/>
                <w:lang w:eastAsia="zh-CN"/>
              </w:rPr>
              <w:t>当前电能</w:t>
            </w:r>
          </w:p>
        </w:tc>
      </w:tr>
      <w:tr w14:paraId="391FD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02D52A20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0x001D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7CDA443F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当前总有功电能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555D93DC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6E962CED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52FEE59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0.01Kwh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04D12240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691B498F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  <w:tr w14:paraId="243B4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3E5E8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0x0027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B6A0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当前正向总有功电能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64EBC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1DFF8E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D75AA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0.01Kwh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B3AEF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3AD79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  <w:tr w14:paraId="3C543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E4EB6A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0x0031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1F81D4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当前反向总有功电能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B7760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D7CF8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CCCCFF"/>
            <w:vAlign w:val="center"/>
          </w:tcPr>
          <w:p w14:paraId="5006FE75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0.01Kwh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73937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517D5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  <w:tr w14:paraId="221CA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47830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0x003B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A717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当前总无功电能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04E9A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4F720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29152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0.01Kvarh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A660C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49444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  <w:tr w14:paraId="0CBBA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20386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0x0045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8B2B7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当前正向总无功电能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F31B3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BFF8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E0A0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0.01Kvarh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2A94C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068B4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  <w:tr w14:paraId="32B49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F89DD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0x004F</w:t>
            </w:r>
          </w:p>
        </w:tc>
        <w:tc>
          <w:tcPr>
            <w:tcW w:w="15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9DCC4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当前反向总无功电能</w:t>
            </w:r>
          </w:p>
        </w:tc>
        <w:tc>
          <w:tcPr>
            <w:tcW w:w="10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FE80D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long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89891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3715C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0.01Kvarh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C9917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BDB55">
            <w:pPr>
              <w:widowControl/>
              <w:autoSpaceDE/>
              <w:autoSpaceDN/>
              <w:jc w:val="center"/>
              <w:rPr>
                <w:rFonts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　</w:t>
            </w:r>
          </w:p>
        </w:tc>
      </w:tr>
    </w:tbl>
    <w:p w14:paraId="6C81B5AF">
      <w:pPr>
        <w:pStyle w:val="4"/>
        <w:spacing w:before="6"/>
        <w:rPr>
          <w:sz w:val="27"/>
        </w:rPr>
      </w:pPr>
    </w:p>
    <w:p w14:paraId="1160D806">
      <w:pPr>
        <w:pStyle w:val="2"/>
        <w:numPr>
          <w:ilvl w:val="0"/>
          <w:numId w:val="2"/>
        </w:numPr>
        <w:tabs>
          <w:tab w:val="left" w:pos="540"/>
        </w:tabs>
        <w:spacing w:before="50"/>
      </w:pPr>
      <w:bookmarkStart w:id="36" w:name="_bookmark18"/>
      <w:bookmarkEnd w:id="36"/>
      <w:bookmarkStart w:id="37" w:name="7.常见故障排查"/>
      <w:bookmarkEnd w:id="37"/>
      <w:bookmarkStart w:id="38" w:name="8.联系方式"/>
      <w:bookmarkEnd w:id="38"/>
      <w:bookmarkStart w:id="39" w:name="_bookmark22"/>
      <w:bookmarkEnd w:id="39"/>
      <w:r>
        <w:t>常见故障排查</w:t>
      </w:r>
    </w:p>
    <w:p w14:paraId="5C4A7ED1">
      <w:pPr>
        <w:pStyle w:val="4"/>
        <w:spacing w:before="2"/>
        <w:rPr>
          <w:rFonts w:ascii="黑体"/>
          <w:sz w:val="33"/>
        </w:rPr>
      </w:pPr>
    </w:p>
    <w:p w14:paraId="3832C032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40" w:name="7.1.辅助电源故障"/>
      <w:bookmarkEnd w:id="40"/>
      <w:bookmarkStart w:id="41" w:name="_bookmark19"/>
      <w:bookmarkEnd w:id="41"/>
      <w:r>
        <w:rPr>
          <w:spacing w:val="-3"/>
        </w:rPr>
        <w:t>辅助电源故障</w:t>
      </w:r>
    </w:p>
    <w:p w14:paraId="6457F800">
      <w:pPr>
        <w:pStyle w:val="4"/>
        <w:spacing w:before="8"/>
        <w:rPr>
          <w:rFonts w:ascii="黑体"/>
          <w:sz w:val="35"/>
        </w:rPr>
      </w:pPr>
    </w:p>
    <w:p w14:paraId="618C46C0">
      <w:pPr>
        <w:pStyle w:val="4"/>
        <w:ind w:left="230"/>
        <w:rPr>
          <w:lang w:eastAsia="zh-CN"/>
        </w:rPr>
      </w:pPr>
      <w:r>
        <w:rPr>
          <w:lang w:eastAsia="zh-CN"/>
        </w:rPr>
        <w:t>故障表现：仪表通电后闪烁、不亮等。</w:t>
      </w:r>
    </w:p>
    <w:p w14:paraId="35A2E4A7">
      <w:pPr>
        <w:pStyle w:val="4"/>
        <w:spacing w:before="178" w:line="292" w:lineRule="auto"/>
        <w:ind w:left="1430" w:right="704" w:hanging="1200"/>
        <w:jc w:val="both"/>
        <w:rPr>
          <w:lang w:eastAsia="zh-CN"/>
        </w:rPr>
      </w:pPr>
      <w:r>
        <w:rPr>
          <w:lang w:eastAsia="zh-CN"/>
        </w:rPr>
        <w:t>故障排除：</w:t>
      </w:r>
      <w:r>
        <w:rPr>
          <w:spacing w:val="3"/>
          <w:lang w:eastAsia="zh-CN"/>
        </w:rPr>
        <w:t>1</w:t>
      </w:r>
      <w:r>
        <w:rPr>
          <w:spacing w:val="6"/>
          <w:lang w:eastAsia="zh-CN"/>
        </w:rPr>
        <w:t>.检查辅助电源的接线与仪表的接线图是否一致，接线是否有松</w:t>
      </w:r>
      <w:r>
        <w:rPr>
          <w:spacing w:val="8"/>
          <w:lang w:eastAsia="zh-CN"/>
        </w:rPr>
        <w:t>动或脱落现象；</w:t>
      </w:r>
      <w:r>
        <w:rPr>
          <w:spacing w:val="6"/>
          <w:lang w:eastAsia="zh-CN"/>
        </w:rPr>
        <w:t>2</w:t>
      </w:r>
      <w:r>
        <w:rPr>
          <w:spacing w:val="7"/>
          <w:lang w:eastAsia="zh-CN"/>
        </w:rPr>
        <w:t>.使用万用表测量辅助电源输入电压值是否在仪</w:t>
      </w:r>
      <w:r>
        <w:rPr>
          <w:spacing w:val="6"/>
          <w:lang w:eastAsia="zh-CN"/>
        </w:rPr>
        <w:t>表正常工作电压值范围内。</w:t>
      </w:r>
    </w:p>
    <w:p w14:paraId="6BA0A8E5">
      <w:pPr>
        <w:pStyle w:val="4"/>
        <w:spacing w:before="7"/>
        <w:rPr>
          <w:sz w:val="21"/>
          <w:lang w:eastAsia="zh-CN"/>
        </w:rPr>
      </w:pPr>
    </w:p>
    <w:p w14:paraId="1423A001">
      <w:pPr>
        <w:pStyle w:val="3"/>
        <w:numPr>
          <w:ilvl w:val="1"/>
          <w:numId w:val="2"/>
        </w:numPr>
        <w:tabs>
          <w:tab w:val="left" w:pos="935"/>
          <w:tab w:val="left" w:pos="936"/>
        </w:tabs>
        <w:spacing w:before="1"/>
      </w:pPr>
      <w:bookmarkStart w:id="42" w:name="7.2.信号输入故障"/>
      <w:bookmarkEnd w:id="42"/>
      <w:bookmarkStart w:id="43" w:name="_bookmark20"/>
      <w:bookmarkEnd w:id="43"/>
      <w:r>
        <w:rPr>
          <w:spacing w:val="-3"/>
        </w:rPr>
        <w:t>信号输入故障</w:t>
      </w:r>
    </w:p>
    <w:p w14:paraId="0050D827">
      <w:pPr>
        <w:pStyle w:val="4"/>
        <w:spacing w:before="7"/>
        <w:rPr>
          <w:rFonts w:ascii="黑体"/>
          <w:sz w:val="35"/>
        </w:rPr>
      </w:pPr>
    </w:p>
    <w:p w14:paraId="39CC8CBA">
      <w:pPr>
        <w:pStyle w:val="4"/>
        <w:spacing w:before="1"/>
        <w:ind w:left="230"/>
        <w:rPr>
          <w:lang w:eastAsia="zh-CN"/>
        </w:rPr>
      </w:pPr>
      <w:r>
        <w:rPr>
          <w:lang w:eastAsia="zh-CN"/>
        </w:rPr>
        <w:t>故障表现：仪表通电后显示功率或电能计数不准。</w:t>
      </w:r>
    </w:p>
    <w:p w14:paraId="0A3912B3">
      <w:pPr>
        <w:pStyle w:val="4"/>
        <w:spacing w:before="95" w:line="292" w:lineRule="auto"/>
        <w:ind w:left="1408" w:right="1093" w:hanging="1179"/>
        <w:jc w:val="both"/>
        <w:rPr>
          <w:lang w:eastAsia="zh-CN"/>
        </w:rPr>
      </w:pPr>
      <w:r>
        <w:rPr>
          <w:lang w:eastAsia="zh-CN"/>
        </w:rPr>
        <w:t>故障排除：1.将仪表显示界面切至功率因数（PF）界面，检查功率因数是否在 0.9-0.95 之间；2.后再检查电流信号线进、出线是否接反,即电流的进线一定要与仪表的进线端一致），并与仪表上的接线图一致。</w:t>
      </w:r>
    </w:p>
    <w:p w14:paraId="419BF908">
      <w:pPr>
        <w:pStyle w:val="4"/>
        <w:spacing w:before="12"/>
        <w:rPr>
          <w:sz w:val="30"/>
          <w:lang w:eastAsia="zh-CN"/>
        </w:rPr>
      </w:pPr>
    </w:p>
    <w:p w14:paraId="171A4081">
      <w:pPr>
        <w:pStyle w:val="3"/>
        <w:numPr>
          <w:ilvl w:val="1"/>
          <w:numId w:val="2"/>
        </w:numPr>
        <w:tabs>
          <w:tab w:val="left" w:pos="935"/>
          <w:tab w:val="left" w:pos="936"/>
        </w:tabs>
      </w:pPr>
      <w:bookmarkStart w:id="44" w:name="7.3.通讯故障"/>
      <w:bookmarkEnd w:id="44"/>
      <w:bookmarkStart w:id="45" w:name="_bookmark21"/>
      <w:bookmarkEnd w:id="45"/>
      <w:r>
        <w:rPr>
          <w:spacing w:val="-2"/>
        </w:rPr>
        <w:t>通讯故障</w:t>
      </w:r>
    </w:p>
    <w:p w14:paraId="3B68516A">
      <w:pPr>
        <w:pStyle w:val="4"/>
        <w:spacing w:before="8"/>
        <w:rPr>
          <w:rFonts w:ascii="黑体"/>
          <w:sz w:val="35"/>
        </w:rPr>
      </w:pPr>
    </w:p>
    <w:p w14:paraId="6CF1874A">
      <w:pPr>
        <w:pStyle w:val="4"/>
        <w:ind w:left="230"/>
        <w:rPr>
          <w:lang w:eastAsia="zh-CN"/>
        </w:rPr>
      </w:pPr>
      <w:r>
        <w:rPr>
          <w:lang w:eastAsia="zh-CN"/>
        </w:rPr>
        <w:t>故障表现：仪表通电后无法与上位机正常通讯。</w:t>
      </w:r>
    </w:p>
    <w:p w14:paraId="7E68C45E">
      <w:pPr>
        <w:pStyle w:val="4"/>
        <w:spacing w:before="96"/>
        <w:ind w:left="230"/>
        <w:rPr>
          <w:lang w:eastAsia="zh-CN"/>
        </w:rPr>
      </w:pPr>
      <w:r>
        <w:rPr>
          <w:lang w:eastAsia="zh-CN"/>
        </w:rPr>
        <w:t>故障排除: 1.测量仪表通讯输出A、B之间的电压值应在+(4.4-4.5)V之间；</w:t>
      </w:r>
    </w:p>
    <w:p w14:paraId="5E4DCDEC">
      <w:pPr>
        <w:pStyle w:val="10"/>
        <w:numPr>
          <w:ilvl w:val="0"/>
          <w:numId w:val="7"/>
        </w:numPr>
        <w:tabs>
          <w:tab w:val="left" w:pos="1719"/>
        </w:tabs>
        <w:spacing w:before="95"/>
        <w:ind w:hanging="247"/>
        <w:rPr>
          <w:sz w:val="24"/>
          <w:lang w:eastAsia="zh-CN"/>
        </w:rPr>
      </w:pPr>
      <w:r>
        <w:rPr>
          <w:spacing w:val="6"/>
          <w:sz w:val="24"/>
          <w:lang w:eastAsia="zh-CN"/>
        </w:rPr>
        <w:t>检查通讯接线方式是否按照接线图要求正确接线；</w:t>
      </w:r>
    </w:p>
    <w:p w14:paraId="11A3FA45">
      <w:pPr>
        <w:pStyle w:val="10"/>
        <w:numPr>
          <w:ilvl w:val="0"/>
          <w:numId w:val="7"/>
        </w:numPr>
        <w:tabs>
          <w:tab w:val="left" w:pos="1716"/>
        </w:tabs>
        <w:spacing w:before="99"/>
        <w:ind w:left="1716"/>
        <w:rPr>
          <w:sz w:val="24"/>
          <w:lang w:eastAsia="zh-CN"/>
        </w:rPr>
      </w:pPr>
      <w:r>
        <w:rPr>
          <w:spacing w:val="7"/>
          <w:sz w:val="24"/>
          <w:lang w:eastAsia="zh-CN"/>
        </w:rPr>
        <w:t>检查表号</w:t>
      </w:r>
      <w:r>
        <w:rPr>
          <w:spacing w:val="9"/>
          <w:sz w:val="24"/>
          <w:lang w:eastAsia="zh-CN"/>
        </w:rPr>
        <w:t>（</w:t>
      </w:r>
      <w:r>
        <w:rPr>
          <w:spacing w:val="7"/>
          <w:sz w:val="24"/>
          <w:lang w:eastAsia="zh-CN"/>
        </w:rPr>
        <w:t>地址</w:t>
      </w:r>
      <w:r>
        <w:rPr>
          <w:spacing w:val="9"/>
          <w:sz w:val="24"/>
          <w:lang w:eastAsia="zh-CN"/>
        </w:rPr>
        <w:t>）</w:t>
      </w:r>
      <w:r>
        <w:rPr>
          <w:spacing w:val="6"/>
          <w:sz w:val="24"/>
          <w:lang w:eastAsia="zh-CN"/>
        </w:rPr>
        <w:t>是否仪表与上位机一致；</w:t>
      </w:r>
    </w:p>
    <w:p w14:paraId="49DFF060">
      <w:pPr>
        <w:pStyle w:val="10"/>
        <w:numPr>
          <w:ilvl w:val="0"/>
          <w:numId w:val="7"/>
        </w:numPr>
        <w:tabs>
          <w:tab w:val="left" w:pos="1716"/>
        </w:tabs>
        <w:spacing w:before="93"/>
        <w:ind w:left="1716"/>
        <w:rPr>
          <w:sz w:val="24"/>
          <w:lang w:eastAsia="zh-CN"/>
        </w:rPr>
      </w:pPr>
      <w:r>
        <w:rPr>
          <w:spacing w:val="6"/>
          <w:sz w:val="24"/>
          <w:lang w:eastAsia="zh-CN"/>
        </w:rPr>
        <w:t>检查仪表波特率、数据传输参数是否匹配；</w:t>
      </w:r>
    </w:p>
    <w:p w14:paraId="7B90C519">
      <w:pPr>
        <w:pStyle w:val="10"/>
        <w:numPr>
          <w:ilvl w:val="0"/>
          <w:numId w:val="7"/>
        </w:numPr>
        <w:tabs>
          <w:tab w:val="left" w:pos="1716"/>
        </w:tabs>
        <w:spacing w:before="98"/>
        <w:ind w:left="1716"/>
        <w:rPr>
          <w:sz w:val="24"/>
          <w:lang w:eastAsia="zh-CN"/>
        </w:rPr>
      </w:pPr>
      <w:r>
        <w:rPr>
          <w:spacing w:val="-1"/>
          <w:sz w:val="24"/>
          <w:lang w:eastAsia="zh-CN"/>
        </w:rPr>
        <w:t xml:space="preserve">传输距离不能超过 </w:t>
      </w:r>
      <w:r>
        <w:rPr>
          <w:spacing w:val="4"/>
          <w:sz w:val="24"/>
          <w:lang w:eastAsia="zh-CN"/>
        </w:rPr>
        <w:t>1200m</w:t>
      </w:r>
      <w:r>
        <w:rPr>
          <w:spacing w:val="5"/>
          <w:sz w:val="24"/>
          <w:lang w:eastAsia="zh-CN"/>
        </w:rPr>
        <w:t>，距离过远造成通讯信号衰减。</w:t>
      </w:r>
    </w:p>
    <w:p w14:paraId="68C3C8ED">
      <w:pPr>
        <w:rPr>
          <w:sz w:val="24"/>
          <w:lang w:eastAsia="zh-CN"/>
        </w:rPr>
        <w:sectPr>
          <w:pgSz w:w="11910" w:h="16840"/>
          <w:pgMar w:top="1420" w:right="1100" w:bottom="280" w:left="1680" w:header="903" w:footer="0" w:gutter="0"/>
          <w:cols w:space="720" w:num="1"/>
        </w:sectPr>
      </w:pPr>
    </w:p>
    <w:p w14:paraId="4E6DF40D">
      <w:pPr>
        <w:pStyle w:val="4"/>
        <w:rPr>
          <w:sz w:val="20"/>
          <w:lang w:eastAsia="zh-CN"/>
        </w:rPr>
      </w:pPr>
    </w:p>
    <w:p w14:paraId="3AA1F497">
      <w:pPr>
        <w:pStyle w:val="4"/>
        <w:rPr>
          <w:sz w:val="20"/>
          <w:lang w:eastAsia="zh-CN"/>
        </w:rPr>
      </w:pPr>
    </w:p>
    <w:p w14:paraId="6C578A06">
      <w:pPr>
        <w:pStyle w:val="4"/>
        <w:rPr>
          <w:sz w:val="20"/>
          <w:lang w:eastAsia="zh-CN"/>
        </w:rPr>
      </w:pPr>
    </w:p>
    <w:p w14:paraId="283D4462">
      <w:pPr>
        <w:pStyle w:val="4"/>
        <w:rPr>
          <w:sz w:val="20"/>
          <w:lang w:eastAsia="zh-CN"/>
        </w:rPr>
      </w:pPr>
    </w:p>
    <w:p w14:paraId="375EBE50">
      <w:pPr>
        <w:pStyle w:val="4"/>
        <w:rPr>
          <w:sz w:val="20"/>
          <w:lang w:eastAsia="zh-CN"/>
        </w:rPr>
      </w:pPr>
    </w:p>
    <w:p w14:paraId="39D76195">
      <w:pPr>
        <w:pStyle w:val="4"/>
        <w:rPr>
          <w:sz w:val="20"/>
          <w:lang w:eastAsia="zh-CN"/>
        </w:rPr>
      </w:pPr>
    </w:p>
    <w:p w14:paraId="339118DD">
      <w:pPr>
        <w:pStyle w:val="4"/>
        <w:rPr>
          <w:sz w:val="20"/>
          <w:lang w:eastAsia="zh-CN"/>
        </w:rPr>
      </w:pPr>
    </w:p>
    <w:p w14:paraId="2E89AEDF">
      <w:pPr>
        <w:pStyle w:val="4"/>
        <w:rPr>
          <w:sz w:val="20"/>
          <w:lang w:eastAsia="zh-CN"/>
        </w:rPr>
      </w:pPr>
    </w:p>
    <w:p w14:paraId="0F80E27D">
      <w:pPr>
        <w:pStyle w:val="4"/>
        <w:rPr>
          <w:sz w:val="20"/>
          <w:lang w:eastAsia="zh-CN"/>
        </w:rPr>
      </w:pPr>
    </w:p>
    <w:p w14:paraId="6D0AA35B">
      <w:pPr>
        <w:pStyle w:val="4"/>
        <w:rPr>
          <w:sz w:val="20"/>
          <w:lang w:eastAsia="zh-CN"/>
        </w:rPr>
      </w:pPr>
    </w:p>
    <w:p w14:paraId="4C642EEF">
      <w:pPr>
        <w:pStyle w:val="4"/>
        <w:rPr>
          <w:sz w:val="20"/>
          <w:lang w:eastAsia="zh-CN"/>
        </w:rPr>
      </w:pPr>
    </w:p>
    <w:p w14:paraId="67B754BE">
      <w:pPr>
        <w:pStyle w:val="4"/>
        <w:rPr>
          <w:sz w:val="20"/>
          <w:lang w:eastAsia="zh-CN"/>
        </w:rPr>
      </w:pPr>
    </w:p>
    <w:p w14:paraId="4CB3CA1E">
      <w:pPr>
        <w:pStyle w:val="2"/>
        <w:numPr>
          <w:ilvl w:val="0"/>
          <w:numId w:val="2"/>
        </w:numPr>
        <w:tabs>
          <w:tab w:val="left" w:pos="541"/>
        </w:tabs>
        <w:spacing w:before="212"/>
      </w:pPr>
      <w:bookmarkStart w:id="46" w:name="_bookmark23"/>
      <w:bookmarkEnd w:id="46"/>
      <w:bookmarkStart w:id="47" w:name="9.免责声明"/>
      <w:bookmarkEnd w:id="47"/>
      <w:r>
        <w:t>免责声明</w:t>
      </w:r>
    </w:p>
    <w:p w14:paraId="3B0BB6B8">
      <w:pPr>
        <w:pStyle w:val="4"/>
        <w:rPr>
          <w:rFonts w:ascii="黑体"/>
          <w:sz w:val="36"/>
        </w:rPr>
      </w:pPr>
    </w:p>
    <w:p w14:paraId="130D759B">
      <w:pPr>
        <w:pStyle w:val="4"/>
        <w:spacing w:before="320" w:line="364" w:lineRule="auto"/>
        <w:ind w:left="230" w:right="733" w:firstLine="480"/>
        <w:jc w:val="both"/>
        <w:rPr>
          <w:lang w:eastAsia="zh-CN"/>
        </w:rPr>
      </w:pPr>
      <w:r>
        <w:rPr>
          <w:lang w:eastAsia="zh-CN"/>
        </w:rPr>
        <w:t>本文档未授予任何知识产权的许可，除在其产品的销售条款和条件声明的责任之外, 我公司概不承担任何其它责任。并且，我公司对本产品的销售和使用不作任何明示或暗示的担保，包括对产品的特定用途适用性、适销性或对任何专利权、版权或其它知识产权的侵权责任等均不作担保。</w:t>
      </w:r>
    </w:p>
    <w:p w14:paraId="475D7730">
      <w:pPr>
        <w:pStyle w:val="4"/>
        <w:spacing w:before="3" w:line="364" w:lineRule="auto"/>
        <w:ind w:left="230" w:right="733" w:firstLine="480"/>
        <w:jc w:val="both"/>
        <w:rPr>
          <w:lang w:eastAsia="zh-CN"/>
        </w:rPr>
      </w:pPr>
      <w:r>
        <w:rPr>
          <w:lang w:eastAsia="zh-CN"/>
        </w:rPr>
        <w:t>版权所有，未经本公司之书面许可，此手册中任何段落、章节内容均不得被摘抄、拷贝或以任何形式复制、传播，否则一切后果由违者自负。</w:t>
      </w:r>
    </w:p>
    <w:p w14:paraId="7541DECC">
      <w:pPr>
        <w:pStyle w:val="4"/>
        <w:spacing w:before="1"/>
        <w:ind w:left="710"/>
        <w:rPr>
          <w:lang w:eastAsia="zh-CN"/>
        </w:rPr>
      </w:pPr>
      <w:r>
        <w:rPr>
          <w:lang w:eastAsia="zh-CN"/>
        </w:rPr>
        <w:t>本公司可能随时对产品规格及产品描述做出修改，恕不另行通知。</w:t>
      </w:r>
    </w:p>
    <w:p w14:paraId="155E031A">
      <w:pPr>
        <w:pStyle w:val="4"/>
        <w:rPr>
          <w:lang w:eastAsia="zh-CN"/>
        </w:rPr>
      </w:pPr>
    </w:p>
    <w:p w14:paraId="4972D636">
      <w:pPr>
        <w:pStyle w:val="4"/>
        <w:rPr>
          <w:lang w:eastAsia="zh-CN"/>
        </w:rPr>
      </w:pPr>
    </w:p>
    <w:p w14:paraId="3347ED3C">
      <w:pPr>
        <w:pStyle w:val="2"/>
        <w:tabs>
          <w:tab w:val="left" w:pos="959"/>
        </w:tabs>
        <w:spacing w:before="179"/>
        <w:ind w:left="119" w:firstLine="0"/>
      </w:pPr>
      <w:r>
        <w:t>10.</w:t>
      </w:r>
      <w:r>
        <w:tab/>
      </w:r>
      <w:bookmarkStart w:id="48" w:name="10.修订记录"/>
      <w:bookmarkEnd w:id="48"/>
      <w:r>
        <w:t>修订记录</w:t>
      </w:r>
    </w:p>
    <w:p w14:paraId="2B603897">
      <w:pPr>
        <w:pStyle w:val="4"/>
        <w:rPr>
          <w:rFonts w:ascii="黑体"/>
          <w:sz w:val="20"/>
        </w:rPr>
      </w:pPr>
    </w:p>
    <w:p w14:paraId="3626680C">
      <w:pPr>
        <w:pStyle w:val="4"/>
        <w:rPr>
          <w:rFonts w:ascii="黑体"/>
          <w:sz w:val="11"/>
        </w:rPr>
      </w:pPr>
    </w:p>
    <w:tbl>
      <w:tblPr>
        <w:tblStyle w:val="9"/>
        <w:tblW w:w="0" w:type="auto"/>
        <w:tblInd w:w="3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530"/>
        <w:gridCol w:w="5530"/>
      </w:tblGrid>
      <w:tr w14:paraId="3901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571" w:type="dxa"/>
          </w:tcPr>
          <w:p w14:paraId="7E33CC5D">
            <w:pPr>
              <w:pStyle w:val="11"/>
              <w:spacing w:before="60"/>
              <w:ind w:left="480"/>
              <w:jc w:val="left"/>
              <w:rPr>
                <w:sz w:val="24"/>
              </w:rPr>
            </w:pPr>
            <w:r>
              <w:rPr>
                <w:sz w:val="24"/>
              </w:rPr>
              <w:t>日期</w:t>
            </w:r>
          </w:p>
        </w:tc>
        <w:tc>
          <w:tcPr>
            <w:tcW w:w="1530" w:type="dxa"/>
          </w:tcPr>
          <w:p w14:paraId="22F61A24">
            <w:pPr>
              <w:pStyle w:val="11"/>
              <w:spacing w:before="60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版本号</w:t>
            </w:r>
          </w:p>
        </w:tc>
        <w:tc>
          <w:tcPr>
            <w:tcW w:w="5530" w:type="dxa"/>
          </w:tcPr>
          <w:p w14:paraId="39C8F887">
            <w:pPr>
              <w:pStyle w:val="11"/>
              <w:spacing w:before="60"/>
              <w:ind w:left="2504" w:right="2495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06B11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571" w:type="dxa"/>
          </w:tcPr>
          <w:p w14:paraId="0949E9AA">
            <w:pPr>
              <w:pStyle w:val="11"/>
              <w:spacing w:before="80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2021.01.29</w:t>
            </w:r>
          </w:p>
        </w:tc>
        <w:tc>
          <w:tcPr>
            <w:tcW w:w="1530" w:type="dxa"/>
          </w:tcPr>
          <w:p w14:paraId="367E09FB">
            <w:pPr>
              <w:pStyle w:val="11"/>
              <w:spacing w:before="80"/>
              <w:ind w:right="283"/>
              <w:jc w:val="right"/>
              <w:rPr>
                <w:sz w:val="24"/>
              </w:rPr>
            </w:pPr>
            <w:r>
              <w:rPr>
                <w:sz w:val="24"/>
              </w:rPr>
              <w:t>V1.0</w:t>
            </w:r>
          </w:p>
        </w:tc>
        <w:tc>
          <w:tcPr>
            <w:tcW w:w="5530" w:type="dxa"/>
          </w:tcPr>
          <w:p w14:paraId="6198925B">
            <w:pPr>
              <w:pStyle w:val="11"/>
              <w:spacing w:before="80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第一次编订</w:t>
            </w:r>
          </w:p>
        </w:tc>
      </w:tr>
      <w:tr w14:paraId="311C1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571" w:type="dxa"/>
          </w:tcPr>
          <w:p w14:paraId="4436D87E">
            <w:pPr>
              <w:pStyle w:val="11"/>
              <w:spacing w:before="65"/>
              <w:ind w:right="121"/>
              <w:jc w:val="right"/>
              <w:rPr>
                <w:sz w:val="24"/>
              </w:rPr>
            </w:pPr>
            <w:r>
              <w:rPr>
                <w:sz w:val="24"/>
              </w:rPr>
              <w:t>2021.02.22</w:t>
            </w:r>
          </w:p>
        </w:tc>
        <w:tc>
          <w:tcPr>
            <w:tcW w:w="1530" w:type="dxa"/>
          </w:tcPr>
          <w:p w14:paraId="4AC8BA96">
            <w:pPr>
              <w:pStyle w:val="11"/>
              <w:spacing w:before="65"/>
              <w:ind w:right="283"/>
              <w:jc w:val="right"/>
              <w:rPr>
                <w:sz w:val="24"/>
              </w:rPr>
            </w:pPr>
            <w:r>
              <w:rPr>
                <w:sz w:val="24"/>
              </w:rPr>
              <w:t>V1.1</w:t>
            </w:r>
          </w:p>
        </w:tc>
        <w:tc>
          <w:tcPr>
            <w:tcW w:w="5530" w:type="dxa"/>
          </w:tcPr>
          <w:p w14:paraId="734458DF">
            <w:pPr>
              <w:pStyle w:val="11"/>
              <w:spacing w:before="80"/>
              <w:ind w:left="107"/>
              <w:jc w:val="left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修改错误内容、修改技术支持联系方式</w:t>
            </w:r>
          </w:p>
        </w:tc>
      </w:tr>
      <w:tr w14:paraId="0CDE9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571" w:type="dxa"/>
          </w:tcPr>
          <w:p w14:paraId="41BD7AC0">
            <w:pPr>
              <w:pStyle w:val="11"/>
              <w:spacing w:before="62"/>
              <w:ind w:right="121"/>
              <w:jc w:val="right"/>
              <w:rPr>
                <w:sz w:val="24"/>
              </w:rPr>
            </w:pPr>
            <w:r>
              <w:rPr>
                <w:sz w:val="24"/>
              </w:rPr>
              <w:t>2021.04.27</w:t>
            </w:r>
          </w:p>
        </w:tc>
        <w:tc>
          <w:tcPr>
            <w:tcW w:w="1530" w:type="dxa"/>
          </w:tcPr>
          <w:p w14:paraId="09BF47DC">
            <w:pPr>
              <w:pStyle w:val="11"/>
              <w:spacing w:before="62"/>
              <w:ind w:right="283"/>
              <w:jc w:val="right"/>
              <w:rPr>
                <w:sz w:val="24"/>
              </w:rPr>
            </w:pPr>
            <w:r>
              <w:rPr>
                <w:sz w:val="24"/>
              </w:rPr>
              <w:t>V1.2</w:t>
            </w:r>
          </w:p>
        </w:tc>
        <w:tc>
          <w:tcPr>
            <w:tcW w:w="5530" w:type="dxa"/>
          </w:tcPr>
          <w:p w14:paraId="25E96FA7">
            <w:pPr>
              <w:pStyle w:val="11"/>
              <w:spacing w:before="82"/>
              <w:ind w:left="107"/>
              <w:jc w:val="left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增加经互感器接入接线图、修改错误内容</w:t>
            </w:r>
          </w:p>
        </w:tc>
      </w:tr>
      <w:tr w14:paraId="11449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571" w:type="dxa"/>
          </w:tcPr>
          <w:p w14:paraId="77620506">
            <w:pPr>
              <w:pStyle w:val="11"/>
              <w:spacing w:before="63"/>
              <w:ind w:right="121"/>
              <w:jc w:val="right"/>
              <w:rPr>
                <w:sz w:val="24"/>
              </w:rPr>
            </w:pPr>
            <w:r>
              <w:rPr>
                <w:sz w:val="24"/>
              </w:rPr>
              <w:t>2021.05.27</w:t>
            </w:r>
          </w:p>
        </w:tc>
        <w:tc>
          <w:tcPr>
            <w:tcW w:w="1530" w:type="dxa"/>
          </w:tcPr>
          <w:p w14:paraId="35C08EF1">
            <w:pPr>
              <w:pStyle w:val="11"/>
              <w:spacing w:before="63"/>
              <w:ind w:right="283"/>
              <w:jc w:val="right"/>
              <w:rPr>
                <w:sz w:val="24"/>
              </w:rPr>
            </w:pPr>
            <w:r>
              <w:rPr>
                <w:sz w:val="24"/>
              </w:rPr>
              <w:t>V1.3</w:t>
            </w:r>
          </w:p>
        </w:tc>
        <w:tc>
          <w:tcPr>
            <w:tcW w:w="5530" w:type="dxa"/>
          </w:tcPr>
          <w:p w14:paraId="1CD5F4CA">
            <w:pPr>
              <w:pStyle w:val="11"/>
              <w:spacing w:before="82"/>
              <w:ind w:left="107"/>
              <w:jc w:val="left"/>
              <w:rPr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修改三相四线制接线图。</w:t>
            </w:r>
          </w:p>
        </w:tc>
      </w:tr>
    </w:tbl>
    <w:p w14:paraId="725FDC45">
      <w:pPr>
        <w:rPr>
          <w:lang w:eastAsia="zh-CN"/>
        </w:rPr>
      </w:pPr>
    </w:p>
    <w:sectPr>
      <w:pgSz w:w="11910" w:h="16840"/>
      <w:pgMar w:top="1420" w:right="1100" w:bottom="280" w:left="1680" w:header="903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3DC88">
    <w:pPr>
      <w:pStyle w:val="4"/>
      <w:spacing w:line="14" w:lineRule="auto"/>
      <w:rPr>
        <w:sz w:val="20"/>
      </w:rPr>
    </w:pPr>
    <w:r>
      <w:pict>
        <v:shape id="_x0000_s1025" o:spid="_x0000_s1025" o:spt="202" type="#_x0000_t202" style="position:absolute;left:0pt;margin-left:222.8pt;margin-top:44.15pt;height:13.05pt;width:147.8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B9309B8">
                <w:pPr>
                  <w:spacing w:line="247" w:lineRule="exact"/>
                  <w:ind w:left="20"/>
                  <w:rPr>
                    <w:b/>
                    <w:sz w:val="20"/>
                    <w:lang w:eastAsia="zh-CN"/>
                  </w:rPr>
                </w:pPr>
                <w:r>
                  <w:rPr>
                    <w:b/>
                    <w:spacing w:val="-9"/>
                    <w:sz w:val="20"/>
                    <w:lang w:eastAsia="zh-CN"/>
                  </w:rPr>
                  <w:t xml:space="preserve">三相电子式 </w:t>
                </w:r>
                <w:r>
                  <w:rPr>
                    <w:rFonts w:ascii="Calibri" w:eastAsia="Calibri"/>
                    <w:b/>
                    <w:sz w:val="20"/>
                    <w:lang w:eastAsia="zh-CN"/>
                  </w:rPr>
                  <w:t xml:space="preserve">4P </w:t>
                </w:r>
                <w:r>
                  <w:rPr>
                    <w:b/>
                    <w:sz w:val="20"/>
                    <w:lang w:eastAsia="zh-CN"/>
                  </w:rPr>
                  <w:t>电能表产品说明书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F4EC8"/>
    <w:multiLevelType w:val="multilevel"/>
    <w:tmpl w:val="068F4EC8"/>
    <w:lvl w:ilvl="0" w:tentative="0">
      <w:start w:val="1"/>
      <w:numFmt w:val="decimal"/>
      <w:lvlText w:val="%1."/>
      <w:lvlJc w:val="left"/>
      <w:pPr>
        <w:ind w:left="434" w:hanging="315"/>
        <w:jc w:val="left"/>
      </w:pPr>
      <w:rPr>
        <w:rFonts w:hint="default" w:ascii="黑体" w:hAnsi="黑体" w:eastAsia="黑体" w:cs="黑体"/>
        <w:spacing w:val="0"/>
        <w:w w:val="99"/>
        <w:sz w:val="21"/>
        <w:szCs w:val="21"/>
      </w:rPr>
    </w:lvl>
    <w:lvl w:ilvl="1" w:tentative="0">
      <w:start w:val="1"/>
      <w:numFmt w:val="decimal"/>
      <w:lvlText w:val="%1.%2."/>
      <w:lvlJc w:val="left"/>
      <w:pPr>
        <w:ind w:left="1176" w:hanging="524"/>
        <w:jc w:val="left"/>
      </w:pPr>
      <w:rPr>
        <w:rFonts w:hint="default" w:ascii="黑体" w:hAnsi="黑体" w:eastAsia="黑体" w:cs="黑体"/>
        <w:spacing w:val="-2"/>
        <w:w w:val="99"/>
        <w:sz w:val="21"/>
        <w:szCs w:val="21"/>
      </w:rPr>
    </w:lvl>
    <w:lvl w:ilvl="2" w:tentative="0">
      <w:start w:val="0"/>
      <w:numFmt w:val="bullet"/>
      <w:lvlText w:val="•"/>
      <w:lvlJc w:val="left"/>
      <w:pPr>
        <w:ind w:left="2062" w:hanging="524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945" w:hanging="524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828" w:hanging="524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11" w:hanging="524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594" w:hanging="524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477" w:hanging="524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60" w:hanging="524"/>
      </w:pPr>
      <w:rPr>
        <w:rFonts w:hint="default"/>
      </w:rPr>
    </w:lvl>
  </w:abstractNum>
  <w:abstractNum w:abstractNumId="1">
    <w:nsid w:val="19336290"/>
    <w:multiLevelType w:val="multilevel"/>
    <w:tmpl w:val="19336290"/>
    <w:lvl w:ilvl="0" w:tentative="0">
      <w:start w:val="0"/>
      <w:numFmt w:val="bullet"/>
      <w:lvlText w:val=""/>
      <w:lvlJc w:val="left"/>
      <w:pPr>
        <w:ind w:left="960" w:hanging="420"/>
      </w:pPr>
      <w:rPr>
        <w:rFonts w:hint="default"/>
        <w:w w:val="100"/>
      </w:rPr>
    </w:lvl>
    <w:lvl w:ilvl="1" w:tentative="0">
      <w:start w:val="0"/>
      <w:numFmt w:val="bullet"/>
      <w:lvlText w:val="•"/>
      <w:lvlJc w:val="left"/>
      <w:pPr>
        <w:ind w:left="1776" w:hanging="42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593" w:hanging="42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09" w:hanging="42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26" w:hanging="42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43" w:hanging="42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859" w:hanging="42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676" w:hanging="42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492" w:hanging="420"/>
      </w:pPr>
      <w:rPr>
        <w:rFonts w:hint="default"/>
      </w:rPr>
    </w:lvl>
  </w:abstractNum>
  <w:abstractNum w:abstractNumId="2">
    <w:nsid w:val="3EF56CC3"/>
    <w:multiLevelType w:val="multilevel"/>
    <w:tmpl w:val="3EF56CC3"/>
    <w:lvl w:ilvl="0" w:tentative="0">
      <w:start w:val="1"/>
      <w:numFmt w:val="decimal"/>
      <w:lvlText w:val="%1."/>
      <w:lvlJc w:val="left"/>
      <w:pPr>
        <w:ind w:left="540" w:hanging="420"/>
        <w:jc w:val="left"/>
      </w:pPr>
      <w:rPr>
        <w:rFonts w:hint="default" w:ascii="黑体" w:hAnsi="黑体" w:eastAsia="黑体" w:cs="黑体"/>
        <w:w w:val="100"/>
        <w:sz w:val="36"/>
        <w:szCs w:val="36"/>
      </w:rPr>
    </w:lvl>
    <w:lvl w:ilvl="1" w:tentative="0">
      <w:start w:val="1"/>
      <w:numFmt w:val="decimal"/>
      <w:lvlText w:val="%1.%2."/>
      <w:lvlJc w:val="left"/>
      <w:pPr>
        <w:ind w:left="936" w:hanging="816"/>
        <w:jc w:val="left"/>
      </w:pPr>
      <w:rPr>
        <w:rFonts w:hint="default" w:ascii="黑体" w:hAnsi="黑体" w:eastAsia="黑体" w:cs="黑体"/>
        <w:spacing w:val="-2"/>
        <w:w w:val="100"/>
        <w:sz w:val="28"/>
        <w:szCs w:val="28"/>
      </w:rPr>
    </w:lvl>
    <w:lvl w:ilvl="2" w:tentative="0">
      <w:start w:val="0"/>
      <w:numFmt w:val="bullet"/>
      <w:lvlText w:val="•"/>
      <w:lvlJc w:val="left"/>
      <w:pPr>
        <w:ind w:left="1849" w:hanging="81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759" w:hanging="81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668" w:hanging="81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578" w:hanging="81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487" w:hanging="81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397" w:hanging="81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06" w:hanging="816"/>
      </w:pPr>
      <w:rPr>
        <w:rFonts w:hint="default"/>
      </w:rPr>
    </w:lvl>
  </w:abstractNum>
  <w:abstractNum w:abstractNumId="3">
    <w:nsid w:val="57063969"/>
    <w:multiLevelType w:val="multilevel"/>
    <w:tmpl w:val="57063969"/>
    <w:lvl w:ilvl="0" w:tentative="0">
      <w:start w:val="2"/>
      <w:numFmt w:val="decimal"/>
      <w:lvlText w:val="%1."/>
      <w:lvlJc w:val="left"/>
      <w:pPr>
        <w:ind w:left="1718" w:hanging="248"/>
        <w:jc w:val="left"/>
      </w:pPr>
      <w:rPr>
        <w:rFonts w:hint="default" w:ascii="宋体" w:hAnsi="宋体" w:eastAsia="宋体" w:cs="宋体"/>
        <w:spacing w:val="2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2460" w:hanging="248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3201" w:hanging="248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941" w:hanging="248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682" w:hanging="248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423" w:hanging="248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6163" w:hanging="248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904" w:hanging="248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644" w:hanging="248"/>
      </w:pPr>
      <w:rPr>
        <w:rFonts w:hint="default"/>
      </w:rPr>
    </w:lvl>
  </w:abstractNum>
  <w:abstractNum w:abstractNumId="4">
    <w:nsid w:val="5CB42AF5"/>
    <w:multiLevelType w:val="multilevel"/>
    <w:tmpl w:val="5CB42AF5"/>
    <w:lvl w:ilvl="0" w:tentative="0">
      <w:start w:val="0"/>
      <w:numFmt w:val="bullet"/>
      <w:lvlText w:val=""/>
      <w:lvlJc w:val="left"/>
      <w:pPr>
        <w:ind w:left="960" w:hanging="420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76" w:hanging="42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593" w:hanging="42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09" w:hanging="42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26" w:hanging="42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43" w:hanging="42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859" w:hanging="42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676" w:hanging="42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492" w:hanging="420"/>
      </w:pPr>
      <w:rPr>
        <w:rFonts w:hint="default"/>
      </w:rPr>
    </w:lvl>
  </w:abstractNum>
  <w:abstractNum w:abstractNumId="5">
    <w:nsid w:val="63341D9C"/>
    <w:multiLevelType w:val="multilevel"/>
    <w:tmpl w:val="63341D9C"/>
    <w:lvl w:ilvl="0" w:tentative="0">
      <w:start w:val="0"/>
      <w:numFmt w:val="bullet"/>
      <w:lvlText w:val=""/>
      <w:lvlJc w:val="left"/>
      <w:pPr>
        <w:ind w:left="960" w:hanging="420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776" w:hanging="42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593" w:hanging="42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409" w:hanging="42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226" w:hanging="42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5043" w:hanging="42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859" w:hanging="42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676" w:hanging="42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492" w:hanging="420"/>
      </w:pPr>
      <w:rPr>
        <w:rFonts w:hint="default"/>
      </w:rPr>
    </w:lvl>
  </w:abstractNum>
  <w:abstractNum w:abstractNumId="6">
    <w:nsid w:val="72881A54"/>
    <w:multiLevelType w:val="multilevel"/>
    <w:tmpl w:val="72881A54"/>
    <w:lvl w:ilvl="0" w:tentative="0">
      <w:start w:val="1"/>
      <w:numFmt w:val="decimal"/>
      <w:lvlText w:val="%1）"/>
      <w:lvlJc w:val="left"/>
      <w:pPr>
        <w:ind w:left="452" w:hanging="333"/>
        <w:jc w:val="left"/>
      </w:pPr>
      <w:rPr>
        <w:rFonts w:hint="default" w:ascii="宋体" w:hAnsi="宋体" w:eastAsia="宋体" w:cs="宋体"/>
        <w:spacing w:val="-3"/>
        <w:w w:val="100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326" w:hanging="333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193" w:hanging="333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059" w:hanging="333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26" w:hanging="333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93" w:hanging="333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659" w:hanging="333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526" w:hanging="333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392" w:hanging="33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useFELayout/>
    <w:compatSetting w:name="compatibilityMode" w:uri="http://schemas.microsoft.com/office/word" w:val="12"/>
  </w:compat>
  <w:docVars>
    <w:docVar w:name="commondata" w:val="eyJoZGlkIjoiY2NkMTYwNmY3ODhjMjNkN2NjNmQ1MGI1NzNmOTI3NTIifQ=="/>
  </w:docVars>
  <w:rsids>
    <w:rsidRoot w:val="00CC29F8"/>
    <w:rsid w:val="008C2BBD"/>
    <w:rsid w:val="00AE573F"/>
    <w:rsid w:val="00CC29F8"/>
    <w:rsid w:val="00DB1C08"/>
    <w:rsid w:val="272B548E"/>
    <w:rsid w:val="2BD76A70"/>
    <w:rsid w:val="33A27BF8"/>
    <w:rsid w:val="3B6A0D24"/>
    <w:rsid w:val="47B935A1"/>
    <w:rsid w:val="5BBF1A62"/>
    <w:rsid w:val="604F4E8B"/>
    <w:rsid w:val="6056421F"/>
    <w:rsid w:val="6ACC57D9"/>
    <w:rsid w:val="7707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90"/>
      <w:ind w:left="540" w:hanging="420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next w:val="1"/>
    <w:unhideWhenUsed/>
    <w:qFormat/>
    <w:uiPriority w:val="9"/>
    <w:pPr>
      <w:ind w:left="936" w:hanging="816"/>
      <w:outlineLvl w:val="1"/>
    </w:pPr>
    <w:rPr>
      <w:rFonts w:ascii="黑体" w:hAnsi="黑体" w:eastAsia="黑体" w:cs="黑体"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oc 1"/>
    <w:basedOn w:val="1"/>
    <w:next w:val="1"/>
    <w:qFormat/>
    <w:uiPriority w:val="1"/>
    <w:pPr>
      <w:spacing w:before="52"/>
      <w:ind w:left="434" w:hanging="314"/>
    </w:pPr>
    <w:rPr>
      <w:rFonts w:ascii="黑体" w:hAnsi="黑体" w:eastAsia="黑体" w:cs="黑体"/>
      <w:sz w:val="21"/>
      <w:szCs w:val="21"/>
    </w:rPr>
  </w:style>
  <w:style w:type="paragraph" w:styleId="6">
    <w:name w:val="toc 2"/>
    <w:basedOn w:val="1"/>
    <w:next w:val="1"/>
    <w:qFormat/>
    <w:uiPriority w:val="1"/>
    <w:pPr>
      <w:spacing w:before="53"/>
      <w:ind w:left="1176" w:hanging="524"/>
    </w:pPr>
    <w:rPr>
      <w:rFonts w:ascii="黑体" w:hAnsi="黑体" w:eastAsia="黑体" w:cs="黑体"/>
      <w:sz w:val="21"/>
      <w:szCs w:val="21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936" w:hanging="420"/>
    </w:pPr>
  </w:style>
  <w:style w:type="paragraph" w:customStyle="1" w:styleId="11">
    <w:name w:val="Table Paragraph"/>
    <w:basedOn w:val="1"/>
    <w:qFormat/>
    <w:uiPriority w:val="1"/>
    <w:pPr>
      <w:spacing w:before="84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3240</Words>
  <Characters>4756</Characters>
  <Lines>48</Lines>
  <Paragraphs>13</Paragraphs>
  <TotalTime>19</TotalTime>
  <ScaleCrop>false</ScaleCrop>
  <LinksUpToDate>false</LinksUpToDate>
  <CharactersWithSpaces>5030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2021-12-16T06:07:00Z</dcterms:created>
  <dc:creator>温佩松</dc:creator>
  <cp:lastModifiedBy>永相</cp:lastModifiedBy>
  <dcterms:modified xsi:type="dcterms:W3CDTF">2024-11-09T08:18:23Z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2021-12-16T00:00:00Z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64604B5AC90446C8832FC789712D2205</vt:lpwstr>
  </property>
</Properties>
</file>