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numPr>
          <w:ilvl w:val="0"/>
          <w:numId w:val="2"/>
        </w:numPr>
        <w:rPr>
          <w:rFonts w:cs="Arial" w:asciiTheme="minorEastAsia" w:hAnsiTheme="minorEastAsia" w:eastAsiaTheme="minorEastAsia"/>
          <w:lang w:val="en-US" w:eastAsia="zh-CN"/>
        </w:rPr>
      </w:pPr>
      <w:r>
        <w:rPr>
          <w:rFonts w:hint="eastAsia" w:cs="Arial" w:asciiTheme="minorEastAsia" w:hAnsiTheme="minorEastAsia" w:eastAsiaTheme="minorEastAsia"/>
          <w:lang w:val="en-US" w:eastAsia="zh-CN"/>
        </w:rPr>
        <w:t>范围</w:t>
      </w:r>
    </w:p>
    <w:p>
      <w:pPr>
        <w:rPr>
          <w:rFonts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本文档适用于D310、D320新能源平台仪表。</w:t>
      </w:r>
    </w:p>
    <w:p>
      <w:pPr>
        <w:pStyle w:val="2"/>
        <w:numPr>
          <w:ilvl w:val="0"/>
          <w:numId w:val="2"/>
        </w:numPr>
        <w:rPr>
          <w:rFonts w:cs="Arial" w:asciiTheme="minorEastAsia" w:hAnsiTheme="minorEastAsia" w:eastAsiaTheme="minorEastAsia"/>
          <w:lang w:val="en-US" w:eastAsia="zh-CN"/>
        </w:rPr>
      </w:pPr>
      <w:r>
        <w:rPr>
          <w:rFonts w:hint="eastAsia" w:cs="Arial" w:asciiTheme="minorEastAsia" w:hAnsiTheme="minorEastAsia" w:eastAsiaTheme="minorEastAsia"/>
          <w:lang w:val="en-US" w:eastAsia="zh-CN"/>
        </w:rPr>
        <w:t>系统功能介绍</w:t>
      </w:r>
    </w:p>
    <w:p>
      <w:pPr>
        <w:pStyle w:val="3"/>
        <w:rPr>
          <w:rFonts w:cs="Arial" w:asciiTheme="minorEastAsia" w:hAnsiTheme="minorEastAsia" w:eastAsiaTheme="minorEastAsia"/>
          <w:lang w:val="en-US" w:eastAsia="zh-CN"/>
        </w:rPr>
      </w:pPr>
      <w:r>
        <w:rPr>
          <w:rFonts w:hint="eastAsia" w:cs="Arial" w:asciiTheme="minorEastAsia" w:hAnsiTheme="minorEastAsia" w:eastAsiaTheme="minorEastAsia"/>
          <w:lang w:val="en-US" w:eastAsia="zh-CN"/>
        </w:rPr>
        <w:t>功能概述</w:t>
      </w:r>
    </w:p>
    <w:p>
      <w:pPr>
        <w:rPr>
          <w:rFonts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仪表匹配缓速器或整车控制器模拟辅助制动档位，利用电机进行辅助制动，仪表显示缓速器状态。</w:t>
      </w:r>
    </w:p>
    <w:p>
      <w:pPr>
        <w:pStyle w:val="3"/>
        <w:rPr>
          <w:rFonts w:cs="Arial" w:asciiTheme="minorEastAsia" w:hAnsiTheme="minorEastAsia" w:eastAsiaTheme="minorEastAsia"/>
          <w:lang w:val="en-US" w:eastAsia="zh-CN"/>
        </w:rPr>
      </w:pPr>
      <w:r>
        <w:rPr>
          <w:rFonts w:hint="eastAsia" w:cs="Arial" w:asciiTheme="minorEastAsia" w:hAnsiTheme="minorEastAsia" w:eastAsiaTheme="minorEastAsia"/>
          <w:lang w:val="en-US" w:eastAsia="zh-CN"/>
        </w:rPr>
        <w:t>功能清单</w:t>
      </w:r>
    </w:p>
    <w:p>
      <w:pPr>
        <w:rPr>
          <w:rFonts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仪表相关功能清单如下表：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0"/>
        <w:gridCol w:w="2665"/>
        <w:gridCol w:w="2138"/>
        <w:gridCol w:w="292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eastAsia="宋体" w:cs="Times New Roman" w:asciiTheme="minorEastAsia" w:hAnsiTheme="minorEastAsia"/>
                <w:b/>
                <w:szCs w:val="20"/>
                <w:lang w:val="en-US" w:eastAsia="zh-CN"/>
              </w:rPr>
            </w:pPr>
            <w:r>
              <w:rPr>
                <w:rFonts w:hint="eastAsia" w:eastAsia="宋体" w:cs="Times New Roman" w:asciiTheme="minorEastAsia" w:hAnsiTheme="minorEastAsia"/>
                <w:b/>
                <w:szCs w:val="20"/>
                <w:lang w:val="en-US" w:eastAsia="zh-CN"/>
              </w:rPr>
              <w:t>序号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eastAsia="宋体" w:cs="Times New Roman" w:asciiTheme="minorEastAsia" w:hAnsiTheme="minorEastAsia"/>
                <w:b/>
                <w:szCs w:val="20"/>
                <w:lang w:val="en-US" w:eastAsia="zh-CN"/>
              </w:rPr>
            </w:pPr>
            <w:r>
              <w:rPr>
                <w:rFonts w:hint="eastAsia" w:eastAsia="宋体" w:cs="Times New Roman" w:asciiTheme="minorEastAsia" w:hAnsiTheme="minorEastAsia"/>
                <w:b/>
                <w:szCs w:val="20"/>
                <w:lang w:val="en-US" w:eastAsia="zh-CN"/>
              </w:rPr>
              <w:t>功能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eastAsia="宋体" w:cs="Times New Roman" w:asciiTheme="minorEastAsia" w:hAnsiTheme="minorEastAsia"/>
                <w:b/>
                <w:szCs w:val="20"/>
                <w:lang w:val="en-US" w:eastAsia="zh-CN"/>
              </w:rPr>
            </w:pPr>
          </w:p>
        </w:tc>
        <w:tc>
          <w:tcPr>
            <w:tcW w:w="3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>
            <w:pPr>
              <w:spacing w:after="0" w:line="240" w:lineRule="auto"/>
              <w:jc w:val="center"/>
              <w:rPr>
                <w:rFonts w:eastAsia="宋体" w:cs="Times New Roman" w:asciiTheme="minorEastAsia" w:hAnsiTheme="minorEastAsia"/>
                <w:b/>
                <w:szCs w:val="20"/>
                <w:lang w:val="en-US" w:eastAsia="zh-CN"/>
              </w:rPr>
            </w:pPr>
            <w:r>
              <w:rPr>
                <w:rFonts w:hint="eastAsia" w:eastAsia="宋体" w:cs="Times New Roman" w:asciiTheme="minorEastAsia" w:hAnsiTheme="minorEastAsia"/>
                <w:b/>
                <w:szCs w:val="20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eastAsia="宋体" w:cs="Times New Roman" w:asciiTheme="minorEastAsia" w:hAnsiTheme="minorEastAsia"/>
                <w:szCs w:val="20"/>
                <w:lang w:val="en-US" w:eastAsia="zh-CN"/>
              </w:rPr>
            </w:pPr>
            <w:r>
              <w:rPr>
                <w:rFonts w:hint="eastAsia" w:eastAsia="宋体" w:cs="Times New Roman" w:asciiTheme="minorEastAsia" w:hAnsiTheme="minorEastAsia"/>
                <w:szCs w:val="20"/>
                <w:lang w:val="en-US" w:eastAsia="zh-CN"/>
              </w:rPr>
              <w:t>1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rFonts w:eastAsia="宋体" w:cs="Times New Roman" w:asciiTheme="minorEastAsia" w:hAnsiTheme="minorEastAsia"/>
                <w:szCs w:val="20"/>
                <w:lang w:val="en-US" w:eastAsia="zh-CN"/>
              </w:rPr>
            </w:pPr>
            <w:r>
              <w:rPr>
                <w:rFonts w:hint="eastAsia" w:eastAsia="宋体" w:cs="Times New Roman" w:asciiTheme="minorEastAsia" w:hAnsiTheme="minorEastAsia"/>
                <w:szCs w:val="20"/>
                <w:lang w:val="en-US" w:eastAsia="zh-CN"/>
              </w:rPr>
              <w:t>缓速器工作指示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eastAsia="宋体" w:cs="Times New Roman" w:asciiTheme="minorEastAsia" w:hAnsiTheme="minorEastAsia"/>
                <w:szCs w:val="20"/>
                <w:lang w:val="en-US" w:eastAsia="zh-CN"/>
              </w:rPr>
            </w:pPr>
            <w:r>
              <w:rPr>
                <w:rFonts w:hint="eastAsia" w:eastAsia="宋体" w:cs="Times New Roman" w:asciiTheme="minorEastAsia" w:hAnsiTheme="minorEastAsia"/>
                <w:b/>
                <w:szCs w:val="20"/>
                <w:lang w:val="en-US" w:eastAsia="zh-CN"/>
              </w:rPr>
              <w:t>√</w:t>
            </w:r>
          </w:p>
        </w:tc>
        <w:tc>
          <w:tcPr>
            <w:tcW w:w="3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jc w:val="center"/>
              <w:rPr>
                <w:rFonts w:eastAsia="宋体" w:cs="Times New Roman" w:asciiTheme="minorEastAsia" w:hAnsiTheme="minorEastAsia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eastAsia="宋体" w:cs="Times New Roman" w:asciiTheme="minorEastAsia" w:hAnsiTheme="minorEastAsia"/>
                <w:szCs w:val="20"/>
                <w:lang w:val="en-US" w:eastAsia="zh-CN"/>
              </w:rPr>
            </w:pP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rFonts w:eastAsia="宋体" w:cs="Times New Roman" w:asciiTheme="minorEastAsia" w:hAnsiTheme="minorEastAsia"/>
                <w:szCs w:val="20"/>
                <w:lang w:val="en-US" w:eastAsia="zh-CN"/>
              </w:rPr>
            </w:pP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eastAsia="宋体" w:cs="Times New Roman" w:asciiTheme="minorEastAsia" w:hAnsiTheme="minorEastAsia"/>
                <w:szCs w:val="20"/>
                <w:lang w:val="en-US" w:eastAsia="zh-CN"/>
              </w:rPr>
            </w:pPr>
          </w:p>
        </w:tc>
        <w:tc>
          <w:tcPr>
            <w:tcW w:w="3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jc w:val="center"/>
              <w:rPr>
                <w:rFonts w:eastAsia="宋体" w:cs="Times New Roman" w:asciiTheme="minorEastAsia" w:hAnsiTheme="minorEastAsia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eastAsia="宋体" w:cs="Times New Roman" w:asciiTheme="minorEastAsia" w:hAnsiTheme="minorEastAsia"/>
                <w:szCs w:val="20"/>
                <w:lang w:val="en-US" w:eastAsia="zh-CN"/>
              </w:rPr>
            </w:pP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rFonts w:eastAsia="宋体" w:cs="Times New Roman" w:asciiTheme="minorEastAsia" w:hAnsiTheme="minorEastAsia"/>
                <w:szCs w:val="20"/>
                <w:lang w:val="en-US" w:eastAsia="zh-CN"/>
              </w:rPr>
            </w:pP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eastAsia="宋体" w:cs="Times New Roman" w:asciiTheme="minorEastAsia" w:hAnsiTheme="minorEastAsia"/>
                <w:szCs w:val="20"/>
                <w:lang w:val="en-US" w:eastAsia="zh-CN"/>
              </w:rPr>
            </w:pPr>
          </w:p>
        </w:tc>
        <w:tc>
          <w:tcPr>
            <w:tcW w:w="3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jc w:val="center"/>
              <w:rPr>
                <w:rFonts w:eastAsia="宋体" w:cs="Times New Roman" w:asciiTheme="minorEastAsia" w:hAnsiTheme="minorEastAsia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eastAsia="宋体" w:cs="Times New Roman" w:asciiTheme="minorEastAsia" w:hAnsiTheme="minorEastAsia"/>
                <w:szCs w:val="20"/>
                <w:lang w:val="en-US" w:eastAsia="zh-CN"/>
              </w:rPr>
            </w:pP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rFonts w:eastAsia="宋体" w:cs="Times New Roman" w:asciiTheme="minorEastAsia" w:hAnsiTheme="minorEastAsia"/>
                <w:szCs w:val="20"/>
                <w:lang w:val="en-US" w:eastAsia="zh-CN"/>
              </w:rPr>
            </w:pP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eastAsia="宋体" w:cs="Times New Roman" w:asciiTheme="minorEastAsia" w:hAnsiTheme="minorEastAsia"/>
                <w:szCs w:val="20"/>
                <w:lang w:val="en-US" w:eastAsia="zh-CN"/>
              </w:rPr>
            </w:pPr>
          </w:p>
        </w:tc>
        <w:tc>
          <w:tcPr>
            <w:tcW w:w="3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jc w:val="center"/>
              <w:rPr>
                <w:rFonts w:eastAsia="宋体" w:cs="Times New Roman" w:asciiTheme="minorEastAsia" w:hAnsiTheme="minorEastAsia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eastAsia="宋体" w:cs="Times New Roman" w:asciiTheme="minorEastAsia" w:hAnsiTheme="minorEastAsia"/>
                <w:szCs w:val="20"/>
                <w:lang w:val="en-US" w:eastAsia="zh-CN"/>
              </w:rPr>
            </w:pP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rFonts w:eastAsia="宋体" w:cs="Times New Roman" w:asciiTheme="minorEastAsia" w:hAnsiTheme="minorEastAsia"/>
                <w:szCs w:val="20"/>
                <w:lang w:val="en-US" w:eastAsia="zh-CN"/>
              </w:rPr>
            </w:pP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eastAsia="宋体" w:cs="Times New Roman" w:asciiTheme="minorEastAsia" w:hAnsiTheme="minorEastAsia"/>
                <w:szCs w:val="20"/>
                <w:lang w:val="en-US" w:eastAsia="zh-CN"/>
              </w:rPr>
            </w:pPr>
          </w:p>
        </w:tc>
        <w:tc>
          <w:tcPr>
            <w:tcW w:w="3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240" w:lineRule="auto"/>
              <w:jc w:val="center"/>
              <w:rPr>
                <w:rFonts w:eastAsia="宋体" w:cs="Times New Roman" w:asciiTheme="minorEastAsia" w:hAnsiTheme="minorEastAsia"/>
                <w:szCs w:val="20"/>
                <w:lang w:val="en-US" w:eastAsia="zh-CN"/>
              </w:rPr>
            </w:pPr>
          </w:p>
        </w:tc>
      </w:tr>
    </w:tbl>
    <w:p>
      <w:pPr>
        <w:rPr>
          <w:rFonts w:asciiTheme="minorEastAsia" w:hAnsiTheme="minorEastAsia"/>
          <w:lang w:val="en-US" w:eastAsia="zh-CN"/>
        </w:rPr>
      </w:pPr>
    </w:p>
    <w:p>
      <w:pPr>
        <w:pStyle w:val="3"/>
        <w:rPr>
          <w:rFonts w:cs="Arial" w:asciiTheme="minorEastAsia" w:hAnsiTheme="minorEastAsia" w:eastAsiaTheme="minorEastAsia"/>
          <w:lang w:val="en-US" w:eastAsia="zh-CN"/>
        </w:rPr>
      </w:pPr>
      <w:r>
        <w:rPr>
          <w:rFonts w:hint="eastAsia" w:cs="Arial" w:asciiTheme="minorEastAsia" w:hAnsiTheme="minorEastAsia" w:eastAsiaTheme="minorEastAsia"/>
          <w:lang w:val="en-US" w:eastAsia="zh-CN"/>
        </w:rPr>
        <w:t>系统功能框图</w:t>
      </w:r>
    </w:p>
    <w:p>
      <w:pPr>
        <w:pStyle w:val="4"/>
        <w:rPr>
          <w:rFonts w:asciiTheme="minorEastAsia" w:hAnsiTheme="minorEastAsia" w:eastAsiaTheme="minorEastAsia"/>
          <w:lang w:val="en-US" w:eastAsia="zh-CN"/>
        </w:rPr>
      </w:pPr>
      <w:r>
        <w:rPr>
          <w:rFonts w:hint="eastAsia" w:asciiTheme="minorEastAsia" w:hAnsiTheme="minorEastAsia" w:eastAsiaTheme="minorEastAsia"/>
          <w:lang w:val="en-US" w:eastAsia="zh-CN"/>
        </w:rPr>
        <w:t>针对D320仪表</w:t>
      </w:r>
    </w:p>
    <w:p>
      <w:pPr>
        <w:rPr>
          <w:rFonts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目前整车控制器发送辅助制动档位给仪表。</w:t>
      </w:r>
    </w:p>
    <w:p>
      <w:pPr>
        <w:pStyle w:val="3"/>
        <w:rPr>
          <w:rFonts w:cs="Arial" w:asciiTheme="minorEastAsia" w:hAnsiTheme="minorEastAsia" w:eastAsiaTheme="minorEastAsia"/>
          <w:lang w:val="en-US"/>
        </w:rPr>
      </w:pPr>
      <w:r>
        <w:rPr>
          <w:rFonts w:hint="eastAsia" w:cs="Arial" w:asciiTheme="minorEastAsia" w:hAnsiTheme="minorEastAsia" w:eastAsiaTheme="minorEastAsia"/>
          <w:lang w:val="en-US" w:eastAsia="zh-CN"/>
        </w:rPr>
        <w:t>功能需求</w:t>
      </w:r>
    </w:p>
    <w:p>
      <w:pPr>
        <w:pStyle w:val="4"/>
        <w:rPr>
          <w:rFonts w:asciiTheme="minorEastAsia" w:hAnsiTheme="minorEastAsia" w:eastAsiaTheme="minorEastAsia"/>
          <w:lang w:val="en-US" w:eastAsia="zh-CN"/>
        </w:rPr>
      </w:pPr>
      <w:r>
        <w:rPr>
          <w:rFonts w:hint="eastAsia" w:asciiTheme="minorEastAsia" w:hAnsiTheme="minorEastAsia" w:eastAsiaTheme="minorEastAsia"/>
          <w:lang w:val="en-US" w:eastAsia="zh-CN"/>
        </w:rPr>
        <w:t>驻车制动指示</w:t>
      </w:r>
    </w:p>
    <w:tbl>
      <w:tblPr>
        <w:tblStyle w:val="14"/>
        <w:tblW w:w="88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77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1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eastAsia="宋体"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eastAsia="宋体" w:cs="Arial" w:asciiTheme="minorEastAsia" w:hAnsiTheme="minorEastAsia"/>
                <w:b/>
                <w:bCs/>
                <w:sz w:val="20"/>
                <w:szCs w:val="20"/>
                <w:lang w:val="en-US"/>
              </w:rPr>
              <w:t>功能名称</w:t>
            </w:r>
          </w:p>
        </w:tc>
        <w:tc>
          <w:tcPr>
            <w:tcW w:w="77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eastAsia="宋体" w:cs="Arial" w:asciiTheme="minorEastAsia" w:hAnsiTheme="minor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eastAsia="宋体" w:cs="Arial" w:asciiTheme="minorEastAsia" w:hAnsiTheme="minorEastAsia"/>
                <w:b/>
                <w:bCs/>
                <w:sz w:val="20"/>
                <w:szCs w:val="20"/>
                <w:lang w:eastAsia="zh-CN"/>
              </w:rPr>
              <w:t>缓速器工作指示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1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eastAsia="宋体"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eastAsia="宋体" w:cs="Arial" w:asciiTheme="minorEastAsia" w:hAnsiTheme="minorEastAsia"/>
                <w:b/>
                <w:bCs/>
                <w:sz w:val="20"/>
                <w:szCs w:val="20"/>
                <w:lang w:val="en-US"/>
              </w:rPr>
              <w:t>功能描述</w:t>
            </w:r>
          </w:p>
        </w:tc>
        <w:tc>
          <w:tcPr>
            <w:tcW w:w="77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eastAsia="宋体" w:cs="Arial"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eastAsia="宋体" w:cs="Arial" w:asciiTheme="minorEastAsia" w:hAnsiTheme="minorEastAsia"/>
                <w:sz w:val="20"/>
                <w:szCs w:val="20"/>
                <w:lang w:eastAsia="zh-CN"/>
              </w:rPr>
              <w:t>仪表通过HCU发送的辅助制动档位判断是否开启辅助制动。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6" w:hRule="atLeast"/>
        </w:trPr>
        <w:tc>
          <w:tcPr>
            <w:tcW w:w="1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eastAsia="宋体"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eastAsia="宋体" w:cs="Arial" w:asciiTheme="minorEastAsia" w:hAnsiTheme="minorEastAsia"/>
                <w:b/>
                <w:bCs/>
                <w:sz w:val="20"/>
                <w:szCs w:val="20"/>
                <w:lang w:val="en-US"/>
              </w:rPr>
              <w:t>触发条件</w:t>
            </w:r>
          </w:p>
        </w:tc>
        <w:tc>
          <w:tcPr>
            <w:tcW w:w="77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eastAsia="宋体" w:cs="Times New Roman"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eastAsia="宋体" w:cs="Times New Roman" w:asciiTheme="minorEastAsia" w:hAnsiTheme="minorEastAsia"/>
                <w:sz w:val="20"/>
                <w:szCs w:val="20"/>
                <w:lang w:eastAsia="zh-CN"/>
              </w:rPr>
              <w:t>以下所有条件满足时，进入</w:t>
            </w:r>
          </w:p>
          <w:p>
            <w:pPr>
              <w:spacing w:after="0" w:line="240" w:lineRule="auto"/>
              <w:rPr>
                <w:rFonts w:eastAsia="宋体" w:cs="Times New Roman"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eastAsia="宋体" w:cs="Arial" w:asciiTheme="minorEastAsia" w:hAnsiTheme="minorEastAsia"/>
                <w:sz w:val="20"/>
                <w:szCs w:val="20"/>
                <w:lang w:eastAsia="zh-CN"/>
              </w:rPr>
              <w:t>1.点火锁ON档；</w:t>
            </w:r>
          </w:p>
          <w:p>
            <w:pPr>
              <w:spacing w:after="0" w:line="240" w:lineRule="auto"/>
              <w:rPr>
                <w:rFonts w:eastAsia="宋体" w:cs="Times New Roman"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eastAsia="宋体" w:cs="Times New Roman" w:asciiTheme="minorEastAsia" w:hAnsiTheme="minor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 w:eastAsia="宋体" w:cs="Times New Roman" w:asciiTheme="minorEastAsia" w:hAnsiTheme="minorEastAsia"/>
                <w:szCs w:val="20"/>
                <w:lang w:eastAsia="zh-CN"/>
              </w:rPr>
              <w:t xml:space="preserve"> 且</w:t>
            </w:r>
            <w:r>
              <w:rPr>
                <w:rFonts w:hint="eastAsia" w:eastAsia="宋体" w:cs="Times New Roman" w:asciiTheme="minorEastAsia" w:hAnsiTheme="minorEastAsia"/>
                <w:sz w:val="20"/>
                <w:szCs w:val="20"/>
                <w:lang w:eastAsia="zh-CN"/>
              </w:rPr>
              <w:t>收到辅助制动档位信号和缓速器扭矩或电机负电流。</w:t>
            </w:r>
          </w:p>
          <w:p>
            <w:pPr>
              <w:spacing w:after="0" w:line="240" w:lineRule="auto"/>
              <w:rPr>
                <w:rFonts w:eastAsia="宋体" w:cs="Times New Roman"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eastAsia="宋体" w:cs="Times New Roman" w:asciiTheme="minorEastAsia" w:hAnsiTheme="minorEastAsia"/>
                <w:sz w:val="20"/>
                <w:szCs w:val="20"/>
                <w:lang w:eastAsia="zh-CN"/>
              </w:rPr>
              <w:t>辅助制动档位报文：</w:t>
            </w:r>
          </w:p>
          <w:tbl>
            <w:tblPr>
              <w:tblStyle w:val="13"/>
              <w:tblW w:w="4988" w:type="pct"/>
              <w:tblInd w:w="8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72"/>
              <w:gridCol w:w="853"/>
              <w:gridCol w:w="856"/>
              <w:gridCol w:w="713"/>
              <w:gridCol w:w="1569"/>
              <w:gridCol w:w="2309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7" w:hRule="atLeast"/>
              </w:trPr>
              <w:tc>
                <w:tcPr>
                  <w:tcW w:w="78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D8D8D8" w:themeFill="background1" w:themeFillShade="D9"/>
                  <w:vAlign w:val="center"/>
                </w:tcPr>
                <w:p>
                  <w:pPr>
                    <w:pStyle w:val="26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20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0"/>
                    </w:rPr>
                    <w:t>ID</w:t>
                  </w:r>
                </w:p>
              </w:tc>
              <w:tc>
                <w:tcPr>
                  <w:tcW w:w="571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D8D8D8" w:themeFill="background1" w:themeFillShade="D9"/>
                  <w:vAlign w:val="center"/>
                </w:tcPr>
                <w:p>
                  <w:pPr>
                    <w:pStyle w:val="26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20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0"/>
                    </w:rPr>
                    <w:t>周期</w:t>
                  </w:r>
                </w:p>
              </w:tc>
              <w:tc>
                <w:tcPr>
                  <w:tcW w:w="573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D8D8D8" w:themeFill="background1" w:themeFillShade="D9"/>
                  <w:vAlign w:val="center"/>
                </w:tcPr>
                <w:p>
                  <w:pPr>
                    <w:pStyle w:val="26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20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0"/>
                    </w:rPr>
                    <w:t>字节</w:t>
                  </w:r>
                </w:p>
              </w:tc>
              <w:tc>
                <w:tcPr>
                  <w:tcW w:w="477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D8D8D8" w:themeFill="background1" w:themeFillShade="D9"/>
                  <w:vAlign w:val="center"/>
                </w:tcPr>
                <w:p>
                  <w:pPr>
                    <w:pStyle w:val="26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20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0"/>
                    </w:rPr>
                    <w:t>位</w:t>
                  </w:r>
                </w:p>
              </w:tc>
              <w:tc>
                <w:tcPr>
                  <w:tcW w:w="1050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D8D8D8" w:themeFill="background1" w:themeFillShade="D9"/>
                  <w:vAlign w:val="center"/>
                </w:tcPr>
                <w:p>
                  <w:pPr>
                    <w:pStyle w:val="26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20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0"/>
                    </w:rPr>
                    <w:t>物理意义</w:t>
                  </w:r>
                </w:p>
              </w:tc>
              <w:tc>
                <w:tcPr>
                  <w:tcW w:w="1545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D8D8D8" w:themeFill="background1" w:themeFillShade="D9"/>
                  <w:vAlign w:val="center"/>
                </w:tcPr>
                <w:p>
                  <w:pPr>
                    <w:pStyle w:val="26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20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0"/>
                    </w:rPr>
                    <w:t>备注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2" w:hRule="atLeast"/>
              </w:trPr>
              <w:tc>
                <w:tcPr>
                  <w:tcW w:w="78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pStyle w:val="27"/>
                    <w:jc w:val="both"/>
                    <w:rPr>
                      <w:rFonts w:asciiTheme="minorEastAsia" w:hAnsiTheme="minorEastAsia" w:eastAsiaTheme="minorEastAsia"/>
                      <w:kern w:val="2"/>
                      <w:sz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 xml:space="preserve">18FF5527 </w:t>
                  </w:r>
                </w:p>
              </w:tc>
              <w:tc>
                <w:tcPr>
                  <w:tcW w:w="571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pStyle w:val="26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20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0"/>
                    </w:rPr>
                    <w:t>100ms</w:t>
                  </w:r>
                </w:p>
              </w:tc>
              <w:tc>
                <w:tcPr>
                  <w:tcW w:w="573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pStyle w:val="26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20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0"/>
                    </w:rPr>
                    <w:t>3</w:t>
                  </w:r>
                </w:p>
              </w:tc>
              <w:tc>
                <w:tcPr>
                  <w:tcW w:w="477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pStyle w:val="26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20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0"/>
                    </w:rPr>
                    <w:t>1-8</w:t>
                  </w:r>
                </w:p>
              </w:tc>
              <w:tc>
                <w:tcPr>
                  <w:tcW w:w="1050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pStyle w:val="27"/>
                    <w:jc w:val="both"/>
                    <w:rPr>
                      <w:kern w:val="2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 xml:space="preserve">0x00-关闭； </w:t>
                  </w:r>
                </w:p>
                <w:p>
                  <w:pPr>
                    <w:pStyle w:val="27"/>
                    <w:jc w:val="both"/>
                    <w:rPr>
                      <w:kern w:val="2"/>
                      <w:sz w:val="20"/>
                      <w:szCs w:val="20"/>
                    </w:rPr>
                  </w:pPr>
                  <w:bookmarkStart w:id="0" w:name="_GoBack"/>
                  <w:bookmarkEnd w:id="0"/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 xml:space="preserve">0x01-1挡； </w:t>
                  </w:r>
                </w:p>
                <w:p>
                  <w:pPr>
                    <w:pStyle w:val="27"/>
                    <w:jc w:val="both"/>
                    <w:rPr>
                      <w:kern w:val="2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 xml:space="preserve">0x03-2挡 </w:t>
                  </w:r>
                </w:p>
                <w:p>
                  <w:pPr>
                    <w:pStyle w:val="27"/>
                    <w:jc w:val="both"/>
                    <w:rPr>
                      <w:kern w:val="2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 xml:space="preserve">0x0F-3挡； </w:t>
                  </w:r>
                </w:p>
                <w:p>
                  <w:pPr>
                    <w:pStyle w:val="27"/>
                    <w:jc w:val="both"/>
                    <w:rPr>
                      <w:kern w:val="2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 xml:space="preserve">0x3F-4挡 </w:t>
                  </w:r>
                </w:p>
                <w:p>
                  <w:pPr>
                    <w:pStyle w:val="26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20"/>
                    </w:rPr>
                  </w:pPr>
                  <w:r>
                    <w:rPr>
                      <w:rFonts w:hint="eastAsia"/>
                      <w:sz w:val="20"/>
                      <w:szCs w:val="20"/>
                    </w:rPr>
                    <w:t>其他</w:t>
                  </w:r>
                  <w:r>
                    <w:rPr>
                      <w:sz w:val="20"/>
                      <w:szCs w:val="20"/>
                    </w:rPr>
                    <w:t>-</w:t>
                  </w:r>
                  <w:r>
                    <w:rPr>
                      <w:rFonts w:hint="eastAsia"/>
                      <w:sz w:val="20"/>
                      <w:szCs w:val="20"/>
                    </w:rPr>
                    <w:t>无效值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1545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pStyle w:val="27"/>
                    <w:jc w:val="both"/>
                    <w:rPr>
                      <w:kern w:val="2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 xml:space="preserve">未定义值视为关闭 </w:t>
                  </w:r>
                </w:p>
              </w:tc>
            </w:tr>
          </w:tbl>
          <w:p>
            <w:pPr>
              <w:spacing w:after="0" w:line="240" w:lineRule="auto"/>
              <w:rPr>
                <w:rFonts w:eastAsia="宋体" w:cs="Times New Roman"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eastAsia="宋体" w:cs="Times New Roman" w:asciiTheme="minorEastAsia" w:hAnsiTheme="minorEastAsia"/>
                <w:sz w:val="20"/>
                <w:szCs w:val="20"/>
                <w:lang w:eastAsia="zh-CN"/>
              </w:rPr>
              <w:t>辅助制动工作通过ERC</w:t>
            </w:r>
            <w:r>
              <w:rPr>
                <w:rFonts w:eastAsia="宋体" w:cs="Times New Roman" w:asciiTheme="minorEastAsia" w:hAnsiTheme="minorEastAsia"/>
                <w:sz w:val="20"/>
                <w:szCs w:val="20"/>
                <w:lang w:eastAsia="zh-CN"/>
              </w:rPr>
              <w:t>1报文制动负扭矩或电机负电流判断</w:t>
            </w:r>
            <w:r>
              <w:rPr>
                <w:rFonts w:hint="eastAsia" w:eastAsia="宋体" w:cs="Times New Roman" w:asciiTheme="minorEastAsia" w:hAnsiTheme="minorEastAsia"/>
                <w:sz w:val="20"/>
                <w:szCs w:val="20"/>
                <w:lang w:eastAsia="zh-CN"/>
              </w:rPr>
              <w:t>。</w:t>
            </w:r>
          </w:p>
          <w:tbl>
            <w:tblPr>
              <w:tblStyle w:val="13"/>
              <w:tblW w:w="4988" w:type="pct"/>
              <w:tblInd w:w="8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72"/>
              <w:gridCol w:w="853"/>
              <w:gridCol w:w="856"/>
              <w:gridCol w:w="713"/>
              <w:gridCol w:w="1569"/>
              <w:gridCol w:w="2309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7" w:hRule="atLeast"/>
              </w:trPr>
              <w:tc>
                <w:tcPr>
                  <w:tcW w:w="78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D8D8D8" w:themeFill="background1" w:themeFillShade="D9"/>
                  <w:vAlign w:val="center"/>
                </w:tcPr>
                <w:p>
                  <w:pPr>
                    <w:pStyle w:val="26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20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0"/>
                    </w:rPr>
                    <w:t>ID</w:t>
                  </w:r>
                </w:p>
              </w:tc>
              <w:tc>
                <w:tcPr>
                  <w:tcW w:w="571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D8D8D8" w:themeFill="background1" w:themeFillShade="D9"/>
                  <w:vAlign w:val="center"/>
                </w:tcPr>
                <w:p>
                  <w:pPr>
                    <w:pStyle w:val="26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20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0"/>
                    </w:rPr>
                    <w:t>周期</w:t>
                  </w:r>
                </w:p>
              </w:tc>
              <w:tc>
                <w:tcPr>
                  <w:tcW w:w="573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D8D8D8" w:themeFill="background1" w:themeFillShade="D9"/>
                  <w:vAlign w:val="center"/>
                </w:tcPr>
                <w:p>
                  <w:pPr>
                    <w:pStyle w:val="26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20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0"/>
                    </w:rPr>
                    <w:t>字节</w:t>
                  </w:r>
                </w:p>
              </w:tc>
              <w:tc>
                <w:tcPr>
                  <w:tcW w:w="477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D8D8D8" w:themeFill="background1" w:themeFillShade="D9"/>
                  <w:vAlign w:val="center"/>
                </w:tcPr>
                <w:p>
                  <w:pPr>
                    <w:pStyle w:val="26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20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0"/>
                    </w:rPr>
                    <w:t>位</w:t>
                  </w:r>
                </w:p>
              </w:tc>
              <w:tc>
                <w:tcPr>
                  <w:tcW w:w="1050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D8D8D8" w:themeFill="background1" w:themeFillShade="D9"/>
                  <w:vAlign w:val="center"/>
                </w:tcPr>
                <w:p>
                  <w:pPr>
                    <w:pStyle w:val="26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20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0"/>
                    </w:rPr>
                    <w:t>物理意义</w:t>
                  </w:r>
                </w:p>
              </w:tc>
              <w:tc>
                <w:tcPr>
                  <w:tcW w:w="1545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D8D8D8" w:themeFill="background1" w:themeFillShade="D9"/>
                  <w:vAlign w:val="center"/>
                </w:tcPr>
                <w:p>
                  <w:pPr>
                    <w:pStyle w:val="26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20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0"/>
                    </w:rPr>
                    <w:t>备注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2" w:hRule="atLeast"/>
              </w:trPr>
              <w:tc>
                <w:tcPr>
                  <w:tcW w:w="78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pStyle w:val="27"/>
                    <w:jc w:val="both"/>
                    <w:rPr>
                      <w:rFonts w:asciiTheme="minorEastAsia" w:hAnsiTheme="minorEastAsia" w:eastAsiaTheme="minorEastAsia"/>
                      <w:kern w:val="2"/>
                      <w:sz w:val="20"/>
                    </w:rPr>
                  </w:pPr>
                  <w:r>
                    <w:rPr>
                      <w:kern w:val="2"/>
                      <w:sz w:val="20"/>
                      <w:szCs w:val="20"/>
                    </w:rPr>
                    <w:t>18F00010</w:t>
                  </w:r>
                </w:p>
              </w:tc>
              <w:tc>
                <w:tcPr>
                  <w:tcW w:w="571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pStyle w:val="26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20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0"/>
                    </w:rPr>
                    <w:t>100ms</w:t>
                  </w:r>
                </w:p>
              </w:tc>
              <w:tc>
                <w:tcPr>
                  <w:tcW w:w="573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pStyle w:val="26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20"/>
                    </w:rPr>
                  </w:pPr>
                  <w:r>
                    <w:rPr>
                      <w:rFonts w:asciiTheme="minorEastAsia" w:hAnsiTheme="minorEastAsia" w:eastAsiaTheme="minorEastAsia"/>
                      <w:sz w:val="20"/>
                    </w:rPr>
                    <w:t>2</w:t>
                  </w:r>
                </w:p>
              </w:tc>
              <w:tc>
                <w:tcPr>
                  <w:tcW w:w="477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pStyle w:val="26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20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0"/>
                    </w:rPr>
                    <w:t>All</w:t>
                  </w:r>
                </w:p>
              </w:tc>
              <w:tc>
                <w:tcPr>
                  <w:tcW w:w="1050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pStyle w:val="26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20"/>
                    </w:rPr>
                  </w:pPr>
                  <w:r>
                    <w:rPr>
                      <w:rFonts w:asciiTheme="minorEastAsia" w:hAnsiTheme="minorEastAsia" w:eastAsiaTheme="minorEastAsia"/>
                      <w:sz w:val="20"/>
                    </w:rPr>
                    <w:t>制动扭矩</w:t>
                  </w:r>
                </w:p>
              </w:tc>
              <w:tc>
                <w:tcPr>
                  <w:tcW w:w="1545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pStyle w:val="27"/>
                    <w:jc w:val="both"/>
                    <w:rPr>
                      <w:kern w:val="2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 xml:space="preserve"> 增益：1%，偏移量-1</w:t>
                  </w:r>
                  <w:r>
                    <w:rPr>
                      <w:kern w:val="2"/>
                      <w:sz w:val="20"/>
                      <w:szCs w:val="20"/>
                    </w:rPr>
                    <w:t>25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%，</w:t>
                  </w:r>
                  <w:r>
                    <w:rPr>
                      <w:kern w:val="2"/>
                      <w:sz w:val="20"/>
                      <w:szCs w:val="20"/>
                    </w:rPr>
                    <w:t>范围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-</w:t>
                  </w:r>
                  <w:r>
                    <w:rPr>
                      <w:kern w:val="2"/>
                      <w:sz w:val="20"/>
                      <w:szCs w:val="20"/>
                    </w:rPr>
                    <w:t>100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%~</w:t>
                  </w:r>
                  <w:r>
                    <w:rPr>
                      <w:kern w:val="2"/>
                      <w:sz w:val="20"/>
                      <w:szCs w:val="20"/>
                    </w:rPr>
                    <w:t>0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，</w:t>
                  </w:r>
                  <w:r>
                    <w:rPr>
                      <w:kern w:val="2"/>
                      <w:sz w:val="20"/>
                      <w:szCs w:val="20"/>
                    </w:rPr>
                    <w:t>非零时辅助制动工作</w:t>
                  </w:r>
                </w:p>
              </w:tc>
            </w:tr>
          </w:tbl>
          <w:p>
            <w:pPr>
              <w:spacing w:after="0" w:line="240" w:lineRule="auto"/>
              <w:rPr>
                <w:rFonts w:eastAsia="宋体" w:cs="Times New Roman" w:asciiTheme="minorEastAsia" w:hAnsiTheme="minorEastAsia"/>
                <w:sz w:val="20"/>
                <w:szCs w:val="20"/>
                <w:lang w:eastAsia="zh-CN"/>
              </w:rPr>
            </w:pPr>
          </w:p>
          <w:tbl>
            <w:tblPr>
              <w:tblStyle w:val="13"/>
              <w:tblW w:w="4988" w:type="pct"/>
              <w:tblInd w:w="8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72"/>
              <w:gridCol w:w="853"/>
              <w:gridCol w:w="856"/>
              <w:gridCol w:w="713"/>
              <w:gridCol w:w="1569"/>
              <w:gridCol w:w="2309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7" w:hRule="atLeast"/>
              </w:trPr>
              <w:tc>
                <w:tcPr>
                  <w:tcW w:w="78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D8D8D8" w:themeFill="background1" w:themeFillShade="D9"/>
                  <w:vAlign w:val="center"/>
                </w:tcPr>
                <w:p>
                  <w:pPr>
                    <w:pStyle w:val="26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20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0"/>
                    </w:rPr>
                    <w:t>ID</w:t>
                  </w:r>
                </w:p>
              </w:tc>
              <w:tc>
                <w:tcPr>
                  <w:tcW w:w="571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D8D8D8" w:themeFill="background1" w:themeFillShade="D9"/>
                  <w:vAlign w:val="center"/>
                </w:tcPr>
                <w:p>
                  <w:pPr>
                    <w:pStyle w:val="26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20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0"/>
                    </w:rPr>
                    <w:t>周期</w:t>
                  </w:r>
                </w:p>
              </w:tc>
              <w:tc>
                <w:tcPr>
                  <w:tcW w:w="573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D8D8D8" w:themeFill="background1" w:themeFillShade="D9"/>
                  <w:vAlign w:val="center"/>
                </w:tcPr>
                <w:p>
                  <w:pPr>
                    <w:pStyle w:val="26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20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0"/>
                    </w:rPr>
                    <w:t>字节</w:t>
                  </w:r>
                </w:p>
              </w:tc>
              <w:tc>
                <w:tcPr>
                  <w:tcW w:w="477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D8D8D8" w:themeFill="background1" w:themeFillShade="D9"/>
                  <w:vAlign w:val="center"/>
                </w:tcPr>
                <w:p>
                  <w:pPr>
                    <w:pStyle w:val="26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20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0"/>
                    </w:rPr>
                    <w:t>位</w:t>
                  </w:r>
                </w:p>
              </w:tc>
              <w:tc>
                <w:tcPr>
                  <w:tcW w:w="1050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D8D8D8" w:themeFill="background1" w:themeFillShade="D9"/>
                  <w:vAlign w:val="center"/>
                </w:tcPr>
                <w:p>
                  <w:pPr>
                    <w:pStyle w:val="26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20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0"/>
                    </w:rPr>
                    <w:t>物理意义</w:t>
                  </w:r>
                </w:p>
              </w:tc>
              <w:tc>
                <w:tcPr>
                  <w:tcW w:w="1545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D8D8D8" w:themeFill="background1" w:themeFillShade="D9"/>
                  <w:vAlign w:val="center"/>
                </w:tcPr>
                <w:p>
                  <w:pPr>
                    <w:pStyle w:val="26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20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0"/>
                    </w:rPr>
                    <w:t>备注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312" w:hRule="atLeast"/>
              </w:trPr>
              <w:tc>
                <w:tcPr>
                  <w:tcW w:w="78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pStyle w:val="27"/>
                    <w:jc w:val="both"/>
                    <w:rPr>
                      <w:rFonts w:asciiTheme="minorEastAsia" w:hAnsiTheme="minorEastAsia" w:eastAsiaTheme="minorEastAsia"/>
                      <w:kern w:val="2"/>
                      <w:sz w:val="20"/>
                    </w:rPr>
                  </w:pPr>
                  <w:r>
                    <w:rPr>
                      <w:kern w:val="2"/>
                      <w:sz w:val="20"/>
                      <w:szCs w:val="20"/>
                    </w:rPr>
                    <w:t>0CFF11EF</w:t>
                  </w:r>
                </w:p>
              </w:tc>
              <w:tc>
                <w:tcPr>
                  <w:tcW w:w="571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pStyle w:val="26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20"/>
                    </w:rPr>
                  </w:pPr>
                  <w:r>
                    <w:rPr>
                      <w:rFonts w:asciiTheme="minorEastAsia" w:hAnsiTheme="minorEastAsia" w:eastAsiaTheme="minorEastAsia"/>
                      <w:sz w:val="20"/>
                    </w:rPr>
                    <w:t>2</w:t>
                  </w:r>
                  <w:r>
                    <w:rPr>
                      <w:rFonts w:hint="eastAsia" w:asciiTheme="minorEastAsia" w:hAnsiTheme="minorEastAsia" w:eastAsiaTheme="minorEastAsia"/>
                      <w:sz w:val="20"/>
                    </w:rPr>
                    <w:t>0ms</w:t>
                  </w:r>
                </w:p>
              </w:tc>
              <w:tc>
                <w:tcPr>
                  <w:tcW w:w="573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pStyle w:val="26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20"/>
                    </w:rPr>
                  </w:pPr>
                  <w:r>
                    <w:rPr>
                      <w:rFonts w:asciiTheme="minorEastAsia" w:hAnsiTheme="minorEastAsia" w:eastAsiaTheme="minorEastAsia"/>
                      <w:sz w:val="20"/>
                    </w:rPr>
                    <w:t>1</w:t>
                  </w:r>
                  <w:r>
                    <w:rPr>
                      <w:rFonts w:hint="eastAsia" w:asciiTheme="minorEastAsia" w:hAnsiTheme="minorEastAsia" w:eastAsiaTheme="minorEastAsia"/>
                      <w:sz w:val="20"/>
                    </w:rPr>
                    <w:t>-</w:t>
                  </w:r>
                  <w:r>
                    <w:rPr>
                      <w:rFonts w:asciiTheme="minorEastAsia" w:hAnsiTheme="minorEastAsia" w:eastAsiaTheme="minorEastAsia"/>
                      <w:sz w:val="20"/>
                    </w:rPr>
                    <w:t>2</w:t>
                  </w:r>
                </w:p>
              </w:tc>
              <w:tc>
                <w:tcPr>
                  <w:tcW w:w="477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pStyle w:val="26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20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0"/>
                    </w:rPr>
                    <w:t>All</w:t>
                  </w:r>
                </w:p>
              </w:tc>
              <w:tc>
                <w:tcPr>
                  <w:tcW w:w="1050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pStyle w:val="26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20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0"/>
                    </w:rPr>
                    <w:t>电机控制器母线</w:t>
                  </w:r>
                  <w:r>
                    <w:rPr>
                      <w:rFonts w:asciiTheme="minorEastAsia" w:hAnsiTheme="minorEastAsia" w:eastAsiaTheme="minorEastAsia"/>
                      <w:sz w:val="20"/>
                    </w:rPr>
                    <w:t>电流</w:t>
                  </w:r>
                </w:p>
              </w:tc>
              <w:tc>
                <w:tcPr>
                  <w:tcW w:w="1545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pStyle w:val="27"/>
                    <w:jc w:val="both"/>
                    <w:rPr>
                      <w:kern w:val="2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增益：</w:t>
                  </w:r>
                  <w:r>
                    <w:rPr>
                      <w:kern w:val="2"/>
                      <w:sz w:val="20"/>
                      <w:szCs w:val="20"/>
                    </w:rPr>
                    <w:t>0.1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，偏移量-</w:t>
                  </w:r>
                  <w:r>
                    <w:rPr>
                      <w:kern w:val="2"/>
                      <w:sz w:val="20"/>
                      <w:szCs w:val="20"/>
                    </w:rPr>
                    <w:t>1000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，</w:t>
                  </w:r>
                  <w:r>
                    <w:rPr>
                      <w:kern w:val="2"/>
                      <w:sz w:val="20"/>
                      <w:szCs w:val="20"/>
                    </w:rPr>
                    <w:t>范围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-</w:t>
                  </w:r>
                  <w:r>
                    <w:rPr>
                      <w:kern w:val="2"/>
                      <w:sz w:val="20"/>
                      <w:szCs w:val="20"/>
                    </w:rPr>
                    <w:t>100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%~</w:t>
                  </w:r>
                  <w:r>
                    <w:rPr>
                      <w:kern w:val="2"/>
                      <w:sz w:val="20"/>
                      <w:szCs w:val="20"/>
                    </w:rPr>
                    <w:t>5553.5A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 xml:space="preserve"> ，小于零表示辅助制动工作</w:t>
                  </w:r>
                </w:p>
              </w:tc>
            </w:tr>
          </w:tbl>
          <w:p>
            <w:pPr>
              <w:spacing w:after="0" w:line="240" w:lineRule="auto"/>
              <w:rPr>
                <w:rFonts w:hint="eastAsia" w:eastAsia="宋体" w:cs="Times New Roman" w:asciiTheme="minorEastAsia" w:hAnsiTheme="minorEastAsia"/>
                <w:sz w:val="20"/>
                <w:szCs w:val="20"/>
                <w:lang w:eastAsia="zh-CN"/>
              </w:rPr>
            </w:pPr>
          </w:p>
          <w:p>
            <w:pPr>
              <w:spacing w:after="0" w:line="240" w:lineRule="auto"/>
              <w:rPr>
                <w:rFonts w:eastAsia="宋体" w:cs="Times New Roman"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eastAsia="宋体" w:cs="Times New Roman" w:asciiTheme="minorEastAsia" w:hAnsiTheme="minorEastAsia"/>
                <w:sz w:val="20"/>
                <w:szCs w:val="20"/>
                <w:lang w:eastAsia="zh-CN"/>
              </w:rPr>
              <w:t>是否配缓速器通过以下报文判断</w:t>
            </w:r>
          </w:p>
          <w:tbl>
            <w:tblPr>
              <w:tblStyle w:val="13"/>
              <w:tblW w:w="4988" w:type="pct"/>
              <w:tblInd w:w="8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72"/>
              <w:gridCol w:w="853"/>
              <w:gridCol w:w="856"/>
              <w:gridCol w:w="713"/>
              <w:gridCol w:w="1569"/>
              <w:gridCol w:w="2309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297" w:hRule="atLeast"/>
              </w:trPr>
              <w:tc>
                <w:tcPr>
                  <w:tcW w:w="78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D8D8D8" w:themeFill="background1" w:themeFillShade="D9"/>
                  <w:vAlign w:val="center"/>
                </w:tcPr>
                <w:p>
                  <w:pPr>
                    <w:pStyle w:val="26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20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0"/>
                    </w:rPr>
                    <w:t>ID</w:t>
                  </w:r>
                </w:p>
              </w:tc>
              <w:tc>
                <w:tcPr>
                  <w:tcW w:w="571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D8D8D8" w:themeFill="background1" w:themeFillShade="D9"/>
                  <w:vAlign w:val="center"/>
                </w:tcPr>
                <w:p>
                  <w:pPr>
                    <w:pStyle w:val="26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20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0"/>
                    </w:rPr>
                    <w:t>周期</w:t>
                  </w:r>
                </w:p>
              </w:tc>
              <w:tc>
                <w:tcPr>
                  <w:tcW w:w="573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D8D8D8" w:themeFill="background1" w:themeFillShade="D9"/>
                  <w:vAlign w:val="center"/>
                </w:tcPr>
                <w:p>
                  <w:pPr>
                    <w:pStyle w:val="26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20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0"/>
                    </w:rPr>
                    <w:t>字节</w:t>
                  </w:r>
                </w:p>
              </w:tc>
              <w:tc>
                <w:tcPr>
                  <w:tcW w:w="477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D8D8D8" w:themeFill="background1" w:themeFillShade="D9"/>
                  <w:vAlign w:val="center"/>
                </w:tcPr>
                <w:p>
                  <w:pPr>
                    <w:pStyle w:val="26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20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0"/>
                    </w:rPr>
                    <w:t>位</w:t>
                  </w:r>
                </w:p>
              </w:tc>
              <w:tc>
                <w:tcPr>
                  <w:tcW w:w="1050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D8D8D8" w:themeFill="background1" w:themeFillShade="D9"/>
                  <w:vAlign w:val="center"/>
                </w:tcPr>
                <w:p>
                  <w:pPr>
                    <w:pStyle w:val="26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20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0"/>
                    </w:rPr>
                    <w:t>物理意义</w:t>
                  </w:r>
                </w:p>
              </w:tc>
              <w:tc>
                <w:tcPr>
                  <w:tcW w:w="1545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D8D8D8" w:themeFill="background1" w:themeFillShade="D9"/>
                  <w:vAlign w:val="center"/>
                </w:tcPr>
                <w:p>
                  <w:pPr>
                    <w:pStyle w:val="26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20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0"/>
                    </w:rPr>
                    <w:t>备注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2" w:hRule="atLeast"/>
              </w:trPr>
              <w:tc>
                <w:tcPr>
                  <w:tcW w:w="78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pStyle w:val="27"/>
                    <w:jc w:val="both"/>
                    <w:rPr>
                      <w:rFonts w:asciiTheme="minorEastAsia" w:hAnsiTheme="minorEastAsia" w:eastAsiaTheme="minorEastAsia"/>
                      <w:kern w:val="2"/>
                      <w:sz w:val="20"/>
                    </w:rPr>
                  </w:pPr>
                  <w:r>
                    <w:rPr>
                      <w:kern w:val="2"/>
                      <w:sz w:val="20"/>
                      <w:szCs w:val="20"/>
                    </w:rPr>
                    <w:t>18FFC006</w:t>
                  </w:r>
                </w:p>
              </w:tc>
              <w:tc>
                <w:tcPr>
                  <w:tcW w:w="571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pStyle w:val="26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20"/>
                    </w:rPr>
                  </w:pPr>
                  <w:r>
                    <w:rPr>
                      <w:rFonts w:asciiTheme="minorEastAsia" w:hAnsiTheme="minorEastAsia" w:eastAsiaTheme="minorEastAsia"/>
                      <w:sz w:val="20"/>
                    </w:rPr>
                    <w:t>100</w:t>
                  </w:r>
                  <w:r>
                    <w:rPr>
                      <w:rFonts w:hint="eastAsia" w:asciiTheme="minorEastAsia" w:hAnsiTheme="minorEastAsia" w:eastAsiaTheme="minorEastAsia"/>
                      <w:sz w:val="20"/>
                    </w:rPr>
                    <w:t>ms</w:t>
                  </w:r>
                </w:p>
              </w:tc>
              <w:tc>
                <w:tcPr>
                  <w:tcW w:w="573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pStyle w:val="26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20"/>
                    </w:rPr>
                  </w:pPr>
                  <w:r>
                    <w:rPr>
                      <w:rFonts w:asciiTheme="minorEastAsia" w:hAnsiTheme="minorEastAsia" w:eastAsiaTheme="minorEastAsia"/>
                      <w:sz w:val="20"/>
                    </w:rPr>
                    <w:t>1</w:t>
                  </w:r>
                </w:p>
              </w:tc>
              <w:tc>
                <w:tcPr>
                  <w:tcW w:w="477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pStyle w:val="26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20"/>
                    </w:rPr>
                  </w:pPr>
                  <w:r>
                    <w:rPr>
                      <w:rFonts w:asciiTheme="minorEastAsia" w:hAnsiTheme="minorEastAsia" w:eastAsiaTheme="minorEastAsia"/>
                      <w:sz w:val="20"/>
                    </w:rPr>
                    <w:t>7</w:t>
                  </w:r>
                  <w:r>
                    <w:rPr>
                      <w:rFonts w:hint="eastAsia" w:asciiTheme="minorEastAsia" w:hAnsiTheme="minorEastAsia" w:eastAsiaTheme="minorEastAsia"/>
                      <w:sz w:val="20"/>
                    </w:rPr>
                    <w:t>-</w:t>
                  </w:r>
                  <w:r>
                    <w:rPr>
                      <w:rFonts w:asciiTheme="minorEastAsia" w:hAnsiTheme="minorEastAsia" w:eastAsiaTheme="minorEastAsia"/>
                      <w:sz w:val="20"/>
                    </w:rPr>
                    <w:t>8</w:t>
                  </w:r>
                </w:p>
              </w:tc>
              <w:tc>
                <w:tcPr>
                  <w:tcW w:w="1050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pStyle w:val="26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20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0"/>
                    </w:rPr>
                    <w:t>有无恒速档</w:t>
                  </w:r>
                </w:p>
              </w:tc>
              <w:tc>
                <w:tcPr>
                  <w:tcW w:w="1545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pStyle w:val="27"/>
                    <w:numPr>
                      <w:ilvl w:val="0"/>
                      <w:numId w:val="3"/>
                    </w:numPr>
                    <w:jc w:val="both"/>
                    <w:rPr>
                      <w:kern w:val="2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有恒速功能</w:t>
                  </w:r>
                </w:p>
                <w:p>
                  <w:pPr>
                    <w:pStyle w:val="27"/>
                    <w:numPr>
                      <w:ilvl w:val="0"/>
                      <w:numId w:val="3"/>
                    </w:numPr>
                    <w:jc w:val="both"/>
                    <w:rPr>
                      <w:rFonts w:hint="eastAsia"/>
                      <w:kern w:val="2"/>
                      <w:sz w:val="20"/>
                      <w:szCs w:val="20"/>
                    </w:rPr>
                  </w:pPr>
                  <w:r>
                    <w:rPr>
                      <w:kern w:val="2"/>
                      <w:sz w:val="20"/>
                      <w:szCs w:val="20"/>
                    </w:rPr>
                    <w:t>其余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-</w:t>
                  </w:r>
                  <w:r>
                    <w:rPr>
                      <w:kern w:val="2"/>
                      <w:sz w:val="20"/>
                      <w:szCs w:val="20"/>
                    </w:rPr>
                    <w:t>无</w:t>
                  </w:r>
                </w:p>
              </w:tc>
            </w:tr>
          </w:tbl>
          <w:p>
            <w:pPr>
              <w:spacing w:after="0" w:line="240" w:lineRule="auto"/>
              <w:rPr>
                <w:rFonts w:hint="eastAsia" w:eastAsia="宋体" w:cs="Times New Roman"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eastAsia="宋体"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eastAsia="宋体" w:cs="Arial" w:asciiTheme="minorEastAsia" w:hAnsiTheme="minorEastAsia"/>
                <w:b/>
                <w:bCs/>
                <w:sz w:val="20"/>
                <w:szCs w:val="20"/>
                <w:lang w:val="en-US"/>
              </w:rPr>
              <w:t>反馈信息</w:t>
            </w:r>
          </w:p>
        </w:tc>
        <w:tc>
          <w:tcPr>
            <w:tcW w:w="77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eastAsia="宋体" w:cs="Arial" w:asciiTheme="minorEastAsia" w:hAnsiTheme="minorEastAsia"/>
                <w:sz w:val="20"/>
                <w:szCs w:val="20"/>
                <w:lang w:eastAsia="zh-CN"/>
              </w:rPr>
            </w:pPr>
          </w:p>
          <w:p>
            <w:pPr>
              <w:spacing w:after="0" w:line="240" w:lineRule="auto"/>
              <w:rPr>
                <w:rFonts w:eastAsia="宋体" w:cs="Arial"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2" w:hRule="atLeast"/>
        </w:trPr>
        <w:tc>
          <w:tcPr>
            <w:tcW w:w="1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eastAsia="宋体"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eastAsia="宋体" w:cs="Arial" w:asciiTheme="minorEastAsia" w:hAnsiTheme="minor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7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eastAsia="宋体" w:cs="Times New Roman"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eastAsia="宋体" w:cs="Times New Roman"/>
                <w:szCs w:val="20"/>
                <w:lang w:val="en-US" w:eastAsia="zh-CN"/>
              </w:rPr>
              <w:drawing>
                <wp:inline distT="0" distB="0" distL="0" distR="0">
                  <wp:extent cx="4758055" cy="1877695"/>
                  <wp:effectExtent l="0" t="0" r="4445" b="825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2994" cy="1891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  <w:rPr>
                <w:rFonts w:eastAsia="宋体" w:cs="Times New Roman" w:asciiTheme="minorEastAsia" w:hAnsiTheme="minorEastAsia"/>
                <w:sz w:val="20"/>
                <w:szCs w:val="20"/>
                <w:lang w:eastAsia="zh-CN"/>
              </w:rPr>
            </w:pPr>
          </w:p>
          <w:p>
            <w:pPr>
              <w:spacing w:after="0" w:line="240" w:lineRule="auto"/>
              <w:rPr>
                <w:rFonts w:hint="eastAsia" w:eastAsia="宋体" w:cs="Times New Roman" w:asciiTheme="minorEastAsia" w:hAnsiTheme="minorEastAsia"/>
                <w:sz w:val="20"/>
                <w:szCs w:val="20"/>
                <w:lang w:val="en-US" w:eastAsia="zh-CN"/>
              </w:rPr>
            </w:pPr>
            <w:r>
              <w:rPr>
                <w:rFonts w:eastAsia="宋体" w:cs="Times New Roman" w:asciiTheme="minorEastAsia" w:hAnsiTheme="minorEastAsia"/>
                <w:sz w:val="20"/>
                <w:szCs w:val="20"/>
                <w:lang w:eastAsia="zh-CN"/>
              </w:rPr>
              <w:t>仅档位为</w:t>
            </w:r>
            <w:r>
              <w:rPr>
                <w:rFonts w:hint="eastAsia" w:eastAsia="宋体" w:cs="Times New Roman" w:asciiTheme="minorEastAsia" w:hAnsiTheme="minorEastAsia"/>
                <w:sz w:val="20"/>
                <w:szCs w:val="20"/>
                <w:lang w:eastAsia="zh-CN"/>
              </w:rPr>
              <w:t>0时，判断辅助制动工作1s后，才显示</w:t>
            </w:r>
            <w:r>
              <w:rPr>
                <w:rFonts w:ascii="Times New Roman" w:hAnsi="Times New Roman" w:eastAsia="宋体" w:cs="Times New Roman"/>
                <w:szCs w:val="20"/>
                <w:lang w:val="en-US" w:eastAsia="zh-CN"/>
              </w:rPr>
              <w:drawing>
                <wp:inline distT="0" distB="0" distL="0" distR="0">
                  <wp:extent cx="381000" cy="247650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宋体" w:cs="Times New Roman" w:asciiTheme="minorEastAsia" w:hAnsiTheme="minorEastAsia"/>
                <w:sz w:val="20"/>
                <w:szCs w:val="20"/>
                <w:lang w:eastAsia="zh-CN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2" w:hRule="atLeast"/>
        </w:trPr>
        <w:tc>
          <w:tcPr>
            <w:tcW w:w="1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eastAsia="宋体"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eastAsia="宋体" w:cs="Arial" w:asciiTheme="minorEastAsia" w:hAnsiTheme="minorEastAsia"/>
                <w:b/>
                <w:bCs/>
                <w:sz w:val="20"/>
                <w:szCs w:val="20"/>
                <w:lang w:val="en-US"/>
              </w:rPr>
              <w:t>取消条件</w:t>
            </w:r>
          </w:p>
        </w:tc>
        <w:tc>
          <w:tcPr>
            <w:tcW w:w="77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eastAsia="宋体" w:cs="Times New Roman"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eastAsia="宋体" w:cs="Times New Roman" w:asciiTheme="minorEastAsia" w:hAnsiTheme="minorEastAsia"/>
                <w:sz w:val="20"/>
                <w:szCs w:val="20"/>
                <w:lang w:eastAsia="zh-CN"/>
              </w:rPr>
              <w:t>以下任意条件满足时，退出</w:t>
            </w:r>
          </w:p>
          <w:p>
            <w:pPr>
              <w:spacing w:after="0" w:line="240" w:lineRule="auto"/>
              <w:rPr>
                <w:rFonts w:eastAsia="宋体" w:cs="Arial"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eastAsia="宋体" w:cs="Arial" w:asciiTheme="minorEastAsia" w:hAnsiTheme="minorEastAsia"/>
                <w:sz w:val="20"/>
                <w:szCs w:val="20"/>
                <w:lang w:eastAsia="zh-CN"/>
              </w:rPr>
              <w:t>1.点火锁OFF/ACC；</w:t>
            </w:r>
          </w:p>
          <w:p>
            <w:pPr>
              <w:spacing w:after="0" w:line="240" w:lineRule="auto"/>
              <w:rPr>
                <w:rFonts w:eastAsia="宋体" w:cs="Arial"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eastAsia="宋体" w:cs="Arial" w:asciiTheme="minorEastAsia" w:hAnsiTheme="minorEastAsia"/>
                <w:sz w:val="20"/>
                <w:szCs w:val="20"/>
                <w:lang w:eastAsia="zh-CN"/>
              </w:rPr>
              <w:t>2.未收到信号或收到信号但无效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eastAsia="宋体"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eastAsia="宋体" w:cs="Arial" w:asciiTheme="minorEastAsia" w:hAnsiTheme="minorEastAsia"/>
                <w:b/>
                <w:bCs/>
                <w:sz w:val="20"/>
                <w:szCs w:val="20"/>
                <w:lang w:val="en-US"/>
              </w:rPr>
              <w:t>输入信号</w:t>
            </w:r>
          </w:p>
        </w:tc>
        <w:tc>
          <w:tcPr>
            <w:tcW w:w="77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eastAsia="宋体" w:cs="Arial"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eastAsia="宋体" w:cs="Arial" w:asciiTheme="minorEastAsia" w:hAnsiTheme="minorEastAsia"/>
                <w:sz w:val="20"/>
                <w:szCs w:val="20"/>
                <w:lang w:eastAsia="zh-CN"/>
              </w:rPr>
              <w:t>总线：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1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eastAsia="宋体"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eastAsia="宋体" w:cs="Arial" w:asciiTheme="minorEastAsia" w:hAnsiTheme="minorEastAsia"/>
                <w:b/>
                <w:bCs/>
                <w:sz w:val="20"/>
                <w:szCs w:val="20"/>
                <w:lang w:val="en-US"/>
              </w:rPr>
              <w:t>输出信号</w:t>
            </w:r>
          </w:p>
        </w:tc>
        <w:tc>
          <w:tcPr>
            <w:tcW w:w="77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120" w:line="240" w:lineRule="auto"/>
              <w:jc w:val="both"/>
              <w:rPr>
                <w:rFonts w:eastAsia="宋体" w:cs="Arial"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eastAsia="宋体" w:cs="Arial" w:asciiTheme="minorEastAsia" w:hAnsiTheme="minor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eastAsia="宋体" w:cs="Arial" w:asciiTheme="minorEastAsia" w:hAnsiTheme="minor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7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120" w:line="240" w:lineRule="auto"/>
              <w:jc w:val="both"/>
              <w:rPr>
                <w:rFonts w:eastAsia="宋体" w:cs="Arial"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eastAsia="宋体" w:cs="Arial" w:asciiTheme="minorEastAsia" w:hAnsiTheme="minorEastAsia"/>
                <w:sz w:val="20"/>
                <w:szCs w:val="20"/>
                <w:lang w:eastAsia="zh-CN"/>
              </w:rPr>
              <w:t>仪表ON档电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eastAsia="宋体" w:cs="Arial" w:asciiTheme="minorEastAsia" w:hAnsiTheme="minor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eastAsia="宋体" w:cs="Arial" w:asciiTheme="minorEastAsia" w:hAnsiTheme="minor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7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120" w:line="240" w:lineRule="auto"/>
              <w:jc w:val="both"/>
              <w:rPr>
                <w:rFonts w:eastAsia="宋体" w:cs="Arial"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1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eastAsia="宋体" w:cs="Arial" w:asciiTheme="minorEastAsia" w:hAnsiTheme="minor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eastAsia="宋体" w:cs="Arial" w:asciiTheme="minorEastAsia" w:hAnsiTheme="minor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7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ind w:firstLine="0" w:firstLineChars="0"/>
              <w:rPr>
                <w:rFonts w:asciiTheme="minorEastAsia" w:hAnsiTheme="minorEastAsia" w:eastAsiaTheme="minorEastAsia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eastAsia="宋体" w:cs="Arial" w:asciiTheme="minorEastAsia" w:hAnsiTheme="minor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eastAsia="宋体" w:cs="Arial" w:asciiTheme="minorEastAsia" w:hAnsiTheme="minorEastAsia"/>
                <w:b/>
                <w:bCs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7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ind w:firstLine="0" w:firstLineChars="0"/>
              <w:rPr>
                <w:rFonts w:asciiTheme="minorEastAsia" w:hAnsiTheme="minorEastAsia" w:eastAsiaTheme="minorEastAsia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1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eastAsia="宋体" w:cs="Arial" w:asciiTheme="minorEastAsia" w:hAnsiTheme="minor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eastAsia="宋体" w:cs="Arial" w:asciiTheme="minorEastAsia" w:hAnsiTheme="minorEastAsia"/>
                <w:b/>
                <w:bCs/>
                <w:sz w:val="20"/>
                <w:szCs w:val="20"/>
                <w:lang w:eastAsia="zh-CN"/>
              </w:rPr>
              <w:t>历史失效</w:t>
            </w:r>
          </w:p>
        </w:tc>
        <w:tc>
          <w:tcPr>
            <w:tcW w:w="77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ind w:firstLine="0" w:firstLineChars="0"/>
              <w:rPr>
                <w:rFonts w:asciiTheme="minorEastAsia" w:hAnsiTheme="minorEastAsia" w:eastAsiaTheme="minorEastAsia"/>
                <w:sz w:val="20"/>
                <w:szCs w:val="20"/>
                <w:highlight w:val="yello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eastAsia="宋体" w:cs="Arial" w:asciiTheme="minorEastAsia" w:hAnsiTheme="minor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eastAsia="宋体" w:cs="Arial" w:asciiTheme="minorEastAsia" w:hAnsiTheme="minorEastAsia"/>
                <w:b/>
                <w:bCs/>
                <w:sz w:val="20"/>
                <w:szCs w:val="20"/>
                <w:lang w:eastAsia="zh-CN"/>
              </w:rPr>
              <w:t>验证要求</w:t>
            </w:r>
          </w:p>
        </w:tc>
        <w:tc>
          <w:tcPr>
            <w:tcW w:w="77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6"/>
              <w:ind w:firstLine="0" w:firstLineChars="0"/>
              <w:rPr>
                <w:rFonts w:asciiTheme="minorEastAsia" w:hAnsiTheme="minorEastAsia" w:eastAsiaTheme="minorEastAsia"/>
                <w:sz w:val="20"/>
                <w:szCs w:val="20"/>
                <w:highlight w:val="yellow"/>
              </w:rPr>
            </w:pPr>
          </w:p>
        </w:tc>
      </w:tr>
    </w:tbl>
    <w:p>
      <w:pPr>
        <w:pStyle w:val="3"/>
        <w:rPr>
          <w:rFonts w:cs="Arial" w:asciiTheme="minorEastAsia" w:hAnsiTheme="minorEastAsia" w:eastAsiaTheme="minorEastAsia"/>
          <w:lang w:val="en-US" w:eastAsia="zh-CN"/>
        </w:rPr>
      </w:pPr>
      <w:r>
        <w:rPr>
          <w:rFonts w:hint="eastAsia" w:cs="Arial" w:asciiTheme="minorEastAsia" w:hAnsiTheme="minorEastAsia" w:eastAsiaTheme="minorEastAsia"/>
          <w:lang w:val="en-US" w:eastAsia="zh-CN"/>
        </w:rPr>
        <w:t>通讯协议</w:t>
      </w:r>
    </w:p>
    <w:p>
      <w:pPr>
        <w:pStyle w:val="4"/>
        <w:rPr>
          <w:rFonts w:asciiTheme="minorEastAsia" w:hAnsiTheme="minorEastAsia" w:eastAsiaTheme="minorEastAsia"/>
          <w:lang w:val="en-US" w:eastAsia="zh-CN"/>
        </w:rPr>
      </w:pPr>
      <w:r>
        <w:rPr>
          <w:rFonts w:hint="eastAsia" w:asciiTheme="minorEastAsia" w:hAnsiTheme="minorEastAsia" w:eastAsiaTheme="minorEastAsia"/>
          <w:lang w:val="en-US" w:eastAsia="zh-CN"/>
        </w:rPr>
        <w:t>接收报文</w:t>
      </w:r>
    </w:p>
    <w:tbl>
      <w:tblPr>
        <w:tblStyle w:val="14"/>
        <w:tblW w:w="89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0"/>
        <w:gridCol w:w="611"/>
        <w:gridCol w:w="1080"/>
        <w:gridCol w:w="587"/>
        <w:gridCol w:w="630"/>
        <w:gridCol w:w="1720"/>
        <w:gridCol w:w="2088"/>
        <w:gridCol w:w="15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eastAsia="宋体" w:cs="Arial" w:asciiTheme="minorEastAsia" w:hAnsiTheme="minorEastAsia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 w:cs="Arial" w:asciiTheme="minorEastAsia" w:hAnsiTheme="minorEastAsia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报文</w:t>
            </w: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eastAsia="宋体" w:cs="Arial" w:asciiTheme="minorEastAsia" w:hAnsiTheme="minorEastAsia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 w:cs="Arial" w:asciiTheme="minorEastAsia" w:hAnsiTheme="minorEastAsia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周期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eastAsia="宋体" w:cs="Arial" w:asciiTheme="minorEastAsia" w:hAnsiTheme="minorEastAsia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 w:cs="Arial" w:asciiTheme="minorEastAsia" w:hAnsiTheme="minorEastAsia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5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eastAsia="宋体" w:cs="Arial" w:asciiTheme="minorEastAsia" w:hAnsiTheme="minorEastAsia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 w:cs="Arial" w:asciiTheme="minorEastAsia" w:hAnsiTheme="minorEastAsia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Byte</w:t>
            </w:r>
          </w:p>
        </w:tc>
        <w:tc>
          <w:tcPr>
            <w:tcW w:w="6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eastAsia="宋体" w:cs="Arial" w:asciiTheme="minorEastAsia" w:hAnsiTheme="minorEastAsia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 w:cs="Arial" w:asciiTheme="minorEastAsia" w:hAnsiTheme="minorEastAsia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Bit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eastAsia="宋体" w:cs="Arial" w:asciiTheme="minorEastAsia" w:hAnsiTheme="minorEastAsia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 w:cs="Arial" w:asciiTheme="minorEastAsia" w:hAnsiTheme="minorEastAsia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Data content</w:t>
            </w:r>
          </w:p>
        </w:tc>
        <w:tc>
          <w:tcPr>
            <w:tcW w:w="2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eastAsia="宋体" w:cs="Arial" w:asciiTheme="minorEastAsia" w:hAnsiTheme="minorEastAsia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 w:cs="Arial" w:asciiTheme="minorEastAsia" w:hAnsiTheme="minorEastAsia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Value </w:t>
            </w:r>
          </w:p>
        </w:tc>
        <w:tc>
          <w:tcPr>
            <w:tcW w:w="1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eastAsia="宋体" w:cs="Arial" w:asciiTheme="minorEastAsia" w:hAnsiTheme="minorEastAsia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 w:cs="Arial" w:asciiTheme="minorEastAsia" w:hAnsiTheme="minorEastAsia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Remark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eastAsia="宋体" w:cs="Arial" w:asciiTheme="minorEastAsia" w:hAnsiTheme="minorEastAsia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 w:cs="Arial" w:asciiTheme="minorEastAsia" w:hAnsiTheme="minorEastAsia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Prop</w:t>
            </w: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eastAsia="宋体" w:cs="Arial" w:asciiTheme="minorEastAsia" w:hAnsiTheme="minorEastAsia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 w:cs="Arial" w:asciiTheme="minorEastAsia" w:hAnsiTheme="minorEastAsia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0.1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eastAsia="宋体" w:cs="Arial" w:asciiTheme="minorEastAsia" w:hAnsiTheme="minorEastAsia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 w:cs="Arial" w:asciiTheme="minorEastAsia" w:hAnsiTheme="minorEastAsia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18FF5527</w:t>
            </w:r>
          </w:p>
        </w:tc>
        <w:tc>
          <w:tcPr>
            <w:tcW w:w="5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eastAsia="宋体" w:cs="Arial" w:asciiTheme="minorEastAsia" w:hAnsiTheme="minorEastAsia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eastAsia="宋体" w:cs="Arial" w:asciiTheme="minorEastAsia" w:hAnsiTheme="minorEastAsia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eastAsia="宋体" w:cs="Arial" w:asciiTheme="minorEastAsia" w:hAnsiTheme="minorEastAsia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eastAsia="宋体" w:cs="Arial" w:asciiTheme="minorEastAsia" w:hAnsiTheme="minorEastAsia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eastAsia="宋体" w:cs="Arial" w:asciiTheme="minorEastAsia" w:hAnsiTheme="minorEastAsia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rFonts w:eastAsia="宋体" w:cs="Arial" w:asciiTheme="minorEastAsia" w:hAnsi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rFonts w:eastAsia="宋体" w:cs="Arial" w:asciiTheme="minorEastAsia" w:hAnsi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rFonts w:eastAsia="宋体" w:cs="Arial" w:asciiTheme="minorEastAsia" w:hAnsi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rFonts w:eastAsia="宋体" w:cs="Arial" w:asciiTheme="minorEastAsia" w:hAnsiTheme="minorEastAsia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 w:cs="Arial" w:asciiTheme="minorEastAsia" w:hAnsiTheme="minorEastAsia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6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rFonts w:eastAsia="宋体" w:cs="Arial" w:asciiTheme="minorEastAsia" w:hAnsiTheme="minorEastAsia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 w:cs="Arial" w:asciiTheme="minorEastAsia" w:hAnsiTheme="minorEastAsia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All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rFonts w:eastAsia="宋体" w:cs="Arial" w:asciiTheme="minorEastAsia" w:hAnsiTheme="minorEastAsia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 w:cs="Arial" w:asciiTheme="minorEastAsia" w:hAnsiTheme="minorEastAsia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辅助制动档位</w:t>
            </w:r>
          </w:p>
        </w:tc>
        <w:tc>
          <w:tcPr>
            <w:tcW w:w="2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7"/>
              <w:jc w:val="both"/>
              <w:rPr>
                <w:rFonts w:hAnsi="Times New Roman"/>
                <w:sz w:val="20"/>
                <w:szCs w:val="20"/>
              </w:rPr>
            </w:pPr>
            <w:r>
              <w:rPr>
                <w:rFonts w:hint="eastAsia" w:hAnsi="Times New Roman"/>
                <w:sz w:val="20"/>
                <w:szCs w:val="20"/>
              </w:rPr>
              <w:t xml:space="preserve">0x00-关闭； </w:t>
            </w:r>
          </w:p>
          <w:p>
            <w:pPr>
              <w:pStyle w:val="27"/>
              <w:jc w:val="both"/>
              <w:rPr>
                <w:rFonts w:hAnsi="Times New Roman"/>
                <w:sz w:val="20"/>
                <w:szCs w:val="20"/>
              </w:rPr>
            </w:pPr>
            <w:r>
              <w:rPr>
                <w:rFonts w:hint="eastAsia" w:hAnsi="Times New Roman"/>
                <w:sz w:val="20"/>
                <w:szCs w:val="20"/>
              </w:rPr>
              <w:t xml:space="preserve">0x01-1挡； </w:t>
            </w:r>
          </w:p>
          <w:p>
            <w:pPr>
              <w:pStyle w:val="27"/>
              <w:jc w:val="both"/>
              <w:rPr>
                <w:rFonts w:hAnsi="Times New Roman"/>
                <w:sz w:val="20"/>
                <w:szCs w:val="20"/>
              </w:rPr>
            </w:pPr>
            <w:r>
              <w:rPr>
                <w:rFonts w:hint="eastAsia" w:hAnsi="Times New Roman"/>
                <w:sz w:val="20"/>
                <w:szCs w:val="20"/>
              </w:rPr>
              <w:t xml:space="preserve">0x03-2挡 </w:t>
            </w:r>
          </w:p>
          <w:p>
            <w:pPr>
              <w:pStyle w:val="27"/>
              <w:jc w:val="both"/>
              <w:rPr>
                <w:rFonts w:hAnsi="Times New Roman"/>
                <w:sz w:val="20"/>
                <w:szCs w:val="20"/>
              </w:rPr>
            </w:pPr>
            <w:r>
              <w:rPr>
                <w:rFonts w:hint="eastAsia" w:hAnsi="Times New Roman"/>
                <w:sz w:val="20"/>
                <w:szCs w:val="20"/>
              </w:rPr>
              <w:t xml:space="preserve">0x0F-3挡； </w:t>
            </w:r>
          </w:p>
          <w:p>
            <w:pPr>
              <w:pStyle w:val="27"/>
              <w:jc w:val="both"/>
              <w:rPr>
                <w:rFonts w:hAnsi="Times New Roman"/>
                <w:sz w:val="20"/>
                <w:szCs w:val="20"/>
              </w:rPr>
            </w:pPr>
            <w:r>
              <w:rPr>
                <w:rFonts w:hint="eastAsia" w:hAnsi="Times New Roman"/>
                <w:sz w:val="20"/>
                <w:szCs w:val="20"/>
              </w:rPr>
              <w:t xml:space="preserve">0x3F-4挡 </w:t>
            </w:r>
          </w:p>
          <w:p>
            <w:pPr>
              <w:spacing w:after="0" w:line="240" w:lineRule="auto"/>
              <w:jc w:val="both"/>
              <w:rPr>
                <w:rFonts w:eastAsia="宋体" w:cs="Arial" w:asciiTheme="minorEastAsia" w:hAnsiTheme="minorEastAsia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:szCs w:val="20"/>
                <w:lang w:val="en-US"/>
              </w:rPr>
              <w:t>其他</w:t>
            </w: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-</w:t>
            </w:r>
            <w:r>
              <w:rPr>
                <w:rFonts w:hint="eastAsia" w:ascii="Times New Roman" w:hAnsi="Times New Roman" w:eastAsia="宋体" w:cs="Times New Roman"/>
                <w:sz w:val="20"/>
                <w:szCs w:val="20"/>
                <w:lang w:val="en-US"/>
              </w:rPr>
              <w:t>无效值</w:t>
            </w:r>
            <w:r>
              <w:rPr>
                <w:rFonts w:ascii="Times New Roman" w:hAnsi="Times New Roman" w:eastAsia="宋体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rFonts w:eastAsia="宋体" w:cs="Arial" w:asciiTheme="minorEastAsia" w:hAnsi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eastAsia="宋体" w:cs="Arial" w:asciiTheme="minorEastAsia" w:hAnsi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 w:cs="Arial" w:asciiTheme="minorEastAsia" w:hAnsi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ERC1</w:t>
            </w: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eastAsia="宋体" w:cs="Arial" w:asciiTheme="minorEastAsia" w:hAnsi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 w:cs="Arial" w:asciiTheme="minorEastAsia" w:hAnsi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0.1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eastAsia="宋体" w:cs="Arial" w:asciiTheme="minorEastAsia" w:hAnsi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 w:cs="Arial" w:asciiTheme="minorEastAsia" w:hAnsi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18F00010</w:t>
            </w:r>
          </w:p>
        </w:tc>
        <w:tc>
          <w:tcPr>
            <w:tcW w:w="5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eastAsia="宋体" w:cs="Arial" w:asciiTheme="minorEastAsia" w:hAnsi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eastAsia="宋体" w:cs="Arial" w:asciiTheme="minorEastAsia" w:hAnsi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eastAsia="宋体" w:cs="Arial" w:asciiTheme="minorEastAsia" w:hAnsi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eastAsia="宋体" w:cs="Arial" w:asciiTheme="minorEastAsia" w:hAnsi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eastAsia="宋体" w:cs="Arial" w:asciiTheme="minorEastAsia" w:hAnsi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spacing w:after="0" w:line="240" w:lineRule="auto"/>
              <w:jc w:val="both"/>
              <w:rPr>
                <w:rFonts w:eastAsia="宋体" w:cs="Arial" w:asciiTheme="minorEastAsia" w:hAnsi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spacing w:after="0" w:line="240" w:lineRule="auto"/>
              <w:jc w:val="both"/>
              <w:rPr>
                <w:rFonts w:eastAsia="宋体" w:cs="Arial" w:asciiTheme="minorEastAsia" w:hAnsi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spacing w:after="0" w:line="240" w:lineRule="auto"/>
              <w:jc w:val="both"/>
              <w:rPr>
                <w:rFonts w:eastAsia="宋体" w:cs="Arial" w:asciiTheme="minorEastAsia" w:hAnsi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spacing w:after="0" w:line="240" w:lineRule="auto"/>
              <w:jc w:val="both"/>
              <w:rPr>
                <w:rFonts w:eastAsia="宋体" w:cs="Arial" w:asciiTheme="minorEastAsia" w:hAnsi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 w:cs="Arial" w:asciiTheme="minorEastAsia" w:hAnsi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6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spacing w:after="0" w:line="240" w:lineRule="auto"/>
              <w:jc w:val="both"/>
              <w:rPr>
                <w:rFonts w:eastAsia="宋体" w:cs="Arial" w:asciiTheme="minorEastAsia" w:hAnsi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 w:cs="Arial" w:asciiTheme="minorEastAsia" w:hAnsi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All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spacing w:after="0" w:line="240" w:lineRule="auto"/>
              <w:jc w:val="both"/>
              <w:rPr>
                <w:rFonts w:eastAsia="宋体" w:cs="Arial" w:asciiTheme="minorEastAsia" w:hAnsi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 w:cs="Arial" w:asciiTheme="minorEastAsia" w:hAnsi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制动扭矩</w:t>
            </w:r>
          </w:p>
        </w:tc>
        <w:tc>
          <w:tcPr>
            <w:tcW w:w="2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spacing w:after="0" w:line="240" w:lineRule="auto"/>
              <w:jc w:val="both"/>
              <w:rPr>
                <w:rFonts w:eastAsia="宋体" w:cs="Arial" w:asciiTheme="minorEastAsia" w:hAnsi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 w:cs="Arial" w:asciiTheme="minorEastAsia" w:hAnsi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增益1%，偏移-125% ，范围-1</w:t>
            </w:r>
            <w:r>
              <w:rPr>
                <w:rFonts w:eastAsia="宋体" w:cs="Arial" w:asciiTheme="minorEastAsia" w:hAnsi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00</w:t>
            </w:r>
            <w:r>
              <w:rPr>
                <w:rFonts w:hint="eastAsia" w:eastAsia="宋体" w:cs="Arial" w:asciiTheme="minorEastAsia" w:hAnsi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%-</w:t>
            </w:r>
            <w:r>
              <w:rPr>
                <w:rFonts w:eastAsia="宋体" w:cs="Arial" w:asciiTheme="minorEastAsia" w:hAnsi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spacing w:after="0" w:line="240" w:lineRule="auto"/>
              <w:jc w:val="both"/>
              <w:rPr>
                <w:rFonts w:eastAsia="宋体" w:cs="Arial" w:asciiTheme="minorEastAsia" w:hAnsi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:szCs w:val="20"/>
                <w:lang w:eastAsia="zh-CN"/>
              </w:rPr>
              <w:t>负值表示辅助制动工作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>
            <w:pPr>
              <w:spacing w:after="0" w:line="240" w:lineRule="auto"/>
              <w:jc w:val="both"/>
              <w:rPr>
                <w:rFonts w:eastAsia="宋体" w:cs="Arial" w:asciiTheme="minorEastAsia" w:hAnsi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宋体" w:cs="Arial" w:asciiTheme="minorEastAsia" w:hAnsi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TP1</w:t>
            </w: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>
            <w:pPr>
              <w:spacing w:after="0" w:line="240" w:lineRule="auto"/>
              <w:jc w:val="both"/>
              <w:rPr>
                <w:rFonts w:eastAsia="宋体" w:cs="Arial" w:asciiTheme="minorEastAsia" w:hAnsi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 w:cs="Arial" w:asciiTheme="minorEastAsia" w:hAnsi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eastAsia="宋体" w:cs="Arial" w:asciiTheme="minorEastAsia" w:hAnsi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.1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>
            <w:pPr>
              <w:spacing w:after="0" w:line="240" w:lineRule="auto"/>
              <w:jc w:val="both"/>
              <w:rPr>
                <w:rFonts w:eastAsia="宋体" w:cs="Arial" w:asciiTheme="minorEastAsia" w:hAnsi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 w:cs="Arial" w:asciiTheme="minorEastAsia" w:hAnsi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eastAsia="宋体" w:cs="Arial" w:asciiTheme="minorEastAsia" w:hAnsi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8FFC006</w:t>
            </w:r>
          </w:p>
        </w:tc>
        <w:tc>
          <w:tcPr>
            <w:tcW w:w="5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>
            <w:pPr>
              <w:spacing w:after="0" w:line="240" w:lineRule="auto"/>
              <w:jc w:val="both"/>
              <w:rPr>
                <w:rFonts w:eastAsia="宋体" w:cs="Arial" w:asciiTheme="minorEastAsia" w:hAnsi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>
            <w:pPr>
              <w:spacing w:after="0" w:line="240" w:lineRule="auto"/>
              <w:jc w:val="both"/>
              <w:rPr>
                <w:rFonts w:eastAsia="宋体" w:cs="Arial" w:asciiTheme="minorEastAsia" w:hAnsi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>
            <w:pPr>
              <w:spacing w:after="0" w:line="240" w:lineRule="auto"/>
              <w:jc w:val="both"/>
              <w:rPr>
                <w:rFonts w:eastAsia="宋体" w:cs="Arial" w:asciiTheme="minorEastAsia" w:hAnsi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>
            <w:pPr>
              <w:spacing w:after="0" w:line="240" w:lineRule="auto"/>
              <w:jc w:val="both"/>
              <w:rPr>
                <w:rFonts w:eastAsia="宋体" w:cs="Arial" w:asciiTheme="minorEastAsia" w:hAnsi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sz w:val="20"/>
                <w:szCs w:val="20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spacing w:after="0" w:line="240" w:lineRule="auto"/>
              <w:jc w:val="both"/>
              <w:rPr>
                <w:rFonts w:eastAsia="宋体" w:cs="Arial" w:asciiTheme="minorEastAsia" w:hAnsi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spacing w:after="0" w:line="240" w:lineRule="auto"/>
              <w:jc w:val="both"/>
              <w:rPr>
                <w:rFonts w:eastAsia="宋体" w:cs="Arial" w:asciiTheme="minorEastAsia" w:hAnsi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spacing w:after="0" w:line="240" w:lineRule="auto"/>
              <w:jc w:val="both"/>
              <w:rPr>
                <w:rFonts w:eastAsia="宋体" w:cs="Arial" w:asciiTheme="minorEastAsia" w:hAnsi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spacing w:after="0" w:line="240" w:lineRule="auto"/>
              <w:jc w:val="both"/>
              <w:rPr>
                <w:rFonts w:eastAsia="宋体" w:cs="Arial" w:asciiTheme="minorEastAsia" w:hAnsi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 w:cs="Arial" w:asciiTheme="minorEastAsia" w:hAnsi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6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spacing w:after="0" w:line="240" w:lineRule="auto"/>
              <w:jc w:val="both"/>
              <w:rPr>
                <w:rFonts w:eastAsia="宋体" w:cs="Arial" w:asciiTheme="minorEastAsia" w:hAnsi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宋体" w:cs="Arial" w:asciiTheme="minorEastAsia" w:hAnsi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  <w:r>
              <w:rPr>
                <w:rFonts w:hint="eastAsia" w:eastAsia="宋体" w:cs="Arial" w:asciiTheme="minorEastAsia" w:hAnsi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eastAsia="宋体" w:cs="Arial" w:asciiTheme="minorEastAsia" w:hAnsi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spacing w:after="0" w:line="240" w:lineRule="auto"/>
              <w:jc w:val="both"/>
              <w:rPr>
                <w:rFonts w:eastAsia="宋体" w:cs="Arial" w:asciiTheme="minorEastAsia" w:hAnsi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 w:cs="Arial" w:asciiTheme="minorEastAsia" w:hAnsi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有无恒速档</w:t>
            </w:r>
          </w:p>
        </w:tc>
        <w:tc>
          <w:tcPr>
            <w:tcW w:w="2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spacing w:after="0" w:line="240" w:lineRule="auto"/>
              <w:jc w:val="both"/>
              <w:rPr>
                <w:rFonts w:eastAsia="宋体" w:cs="Arial" w:asciiTheme="minorEastAsia" w:hAnsi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 w:cs="Arial" w:asciiTheme="minorEastAsia" w:hAnsi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1-带恒速功能</w:t>
            </w:r>
          </w:p>
        </w:tc>
        <w:tc>
          <w:tcPr>
            <w:tcW w:w="1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sz w:val="20"/>
                <w:szCs w:val="20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>
            <w:pPr>
              <w:spacing w:after="0" w:line="240" w:lineRule="auto"/>
              <w:jc w:val="both"/>
              <w:rPr>
                <w:rFonts w:eastAsia="宋体" w:cs="Arial" w:asciiTheme="minorEastAsia" w:hAnsi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宋体" w:cs="Arial" w:asciiTheme="minorEastAsia" w:hAnsi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MS1</w:t>
            </w: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>
            <w:pPr>
              <w:spacing w:after="0" w:line="240" w:lineRule="auto"/>
              <w:jc w:val="both"/>
              <w:rPr>
                <w:rFonts w:eastAsia="宋体" w:cs="Arial" w:asciiTheme="minorEastAsia" w:hAnsi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宋体" w:cs="Arial" w:asciiTheme="minorEastAsia" w:hAnsi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0.02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>
            <w:pPr>
              <w:spacing w:after="0" w:line="240" w:lineRule="auto"/>
              <w:jc w:val="both"/>
              <w:rPr>
                <w:rFonts w:eastAsia="宋体" w:cs="Arial" w:asciiTheme="minorEastAsia" w:hAnsi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宋体" w:cs="Arial" w:asciiTheme="minorEastAsia" w:hAnsi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0CFF11EF</w:t>
            </w:r>
          </w:p>
        </w:tc>
        <w:tc>
          <w:tcPr>
            <w:tcW w:w="5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>
            <w:pPr>
              <w:spacing w:after="0" w:line="240" w:lineRule="auto"/>
              <w:jc w:val="both"/>
              <w:rPr>
                <w:rFonts w:eastAsia="宋体" w:cs="Arial" w:asciiTheme="minorEastAsia" w:hAnsi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>
            <w:pPr>
              <w:spacing w:after="0" w:line="240" w:lineRule="auto"/>
              <w:jc w:val="both"/>
              <w:rPr>
                <w:rFonts w:eastAsia="宋体" w:cs="Arial" w:asciiTheme="minorEastAsia" w:hAnsi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>
            <w:pPr>
              <w:spacing w:after="0" w:line="240" w:lineRule="auto"/>
              <w:jc w:val="both"/>
              <w:rPr>
                <w:rFonts w:eastAsia="宋体" w:cs="Arial" w:asciiTheme="minorEastAsia" w:hAnsi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>
            <w:pPr>
              <w:spacing w:after="0" w:line="240" w:lineRule="auto"/>
              <w:jc w:val="both"/>
              <w:rPr>
                <w:rFonts w:eastAsia="宋体" w:cs="Arial" w:asciiTheme="minorEastAsia" w:hAnsi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sz w:val="20"/>
                <w:szCs w:val="20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spacing w:after="0" w:line="240" w:lineRule="auto"/>
              <w:jc w:val="both"/>
              <w:rPr>
                <w:rFonts w:eastAsia="宋体" w:cs="Arial" w:asciiTheme="minorEastAsia" w:hAnsi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spacing w:after="0" w:line="240" w:lineRule="auto"/>
              <w:jc w:val="both"/>
              <w:rPr>
                <w:rFonts w:eastAsia="宋体" w:cs="Arial" w:asciiTheme="minorEastAsia" w:hAnsi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spacing w:after="0" w:line="240" w:lineRule="auto"/>
              <w:jc w:val="both"/>
              <w:rPr>
                <w:rFonts w:eastAsia="宋体" w:cs="Arial" w:asciiTheme="minorEastAsia" w:hAnsi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spacing w:after="0" w:line="240" w:lineRule="auto"/>
              <w:jc w:val="both"/>
              <w:rPr>
                <w:rFonts w:eastAsia="宋体" w:cs="Arial" w:asciiTheme="minorEastAsia" w:hAnsi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 w:cs="Arial" w:asciiTheme="minorEastAsia" w:hAnsi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1-</w:t>
            </w:r>
            <w:r>
              <w:rPr>
                <w:rFonts w:eastAsia="宋体" w:cs="Arial" w:asciiTheme="minorEastAsia" w:hAnsi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6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spacing w:after="0" w:line="240" w:lineRule="auto"/>
              <w:jc w:val="both"/>
              <w:rPr>
                <w:rFonts w:eastAsia="宋体" w:cs="Arial" w:asciiTheme="minorEastAsia" w:hAnsi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宋体" w:cs="Arial" w:asciiTheme="minorEastAsia" w:hAnsi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All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spacing w:after="0" w:line="240" w:lineRule="auto"/>
              <w:jc w:val="both"/>
              <w:rPr>
                <w:rFonts w:eastAsia="宋体" w:cs="Arial" w:asciiTheme="minorEastAsia" w:hAnsi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 w:cs="Arial" w:asciiTheme="minorEastAsia" w:hAnsi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电机控制器母线电流</w:t>
            </w:r>
          </w:p>
        </w:tc>
        <w:tc>
          <w:tcPr>
            <w:tcW w:w="2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spacing w:after="0" w:line="240" w:lineRule="auto"/>
              <w:jc w:val="both"/>
              <w:rPr>
                <w:rFonts w:eastAsia="宋体" w:cs="Arial" w:asciiTheme="minorEastAsia" w:hAnsi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0"/>
                <w:szCs w:val="20"/>
              </w:rPr>
              <w:t>增益：</w:t>
            </w:r>
            <w:r>
              <w:rPr>
                <w:rFonts w:ascii="Times New Roman" w:hAnsi="Times New Roman" w:eastAsia="宋体" w:cs="Times New Roman"/>
                <w:kern w:val="2"/>
                <w:sz w:val="20"/>
                <w:szCs w:val="20"/>
              </w:rPr>
              <w:t>0.1</w:t>
            </w:r>
            <w:r>
              <w:rPr>
                <w:rFonts w:hint="eastAsia" w:ascii="Times New Roman" w:hAnsi="Times New Roman" w:eastAsia="宋体" w:cs="Times New Roman"/>
                <w:kern w:val="2"/>
                <w:sz w:val="20"/>
                <w:szCs w:val="20"/>
              </w:rPr>
              <w:t>，偏移量</w:t>
            </w:r>
            <w:r>
              <w:rPr>
                <w:rFonts w:hint="eastAsia" w:ascii="Times New Roman" w:hAnsi="Times New Roman" w:eastAsia="宋体" w:cs="Times New Roman"/>
                <w:kern w:val="2"/>
                <w:sz w:val="20"/>
                <w:szCs w:val="20"/>
                <w:lang w:eastAsia="zh-CN"/>
              </w:rPr>
              <w:t>-</w:t>
            </w:r>
            <w:r>
              <w:rPr>
                <w:rFonts w:ascii="Times New Roman" w:hAnsi="Times New Roman" w:eastAsia="宋体" w:cs="Times New Roman"/>
                <w:kern w:val="2"/>
                <w:sz w:val="20"/>
                <w:szCs w:val="20"/>
              </w:rPr>
              <w:t>1000</w:t>
            </w:r>
            <w:r>
              <w:rPr>
                <w:rFonts w:hint="eastAsia" w:ascii="Times New Roman" w:hAnsi="Times New Roman" w:eastAsia="宋体" w:cs="Times New Roman"/>
                <w:kern w:val="2"/>
                <w:sz w:val="20"/>
                <w:szCs w:val="20"/>
              </w:rPr>
              <w:t>，</w:t>
            </w:r>
            <w:r>
              <w:rPr>
                <w:rFonts w:ascii="Times New Roman" w:hAnsi="Times New Roman" w:eastAsia="宋体" w:cs="Times New Roman"/>
                <w:kern w:val="2"/>
                <w:sz w:val="20"/>
                <w:szCs w:val="20"/>
              </w:rPr>
              <w:t>范围</w:t>
            </w:r>
            <w:r>
              <w:rPr>
                <w:rFonts w:hint="eastAsia" w:ascii="Times New Roman" w:hAnsi="Times New Roman" w:eastAsia="宋体" w:cs="Times New Roman"/>
                <w:kern w:val="2"/>
                <w:sz w:val="20"/>
                <w:szCs w:val="20"/>
                <w:lang w:eastAsia="zh-CN"/>
              </w:rPr>
              <w:t>-</w:t>
            </w:r>
            <w:r>
              <w:rPr>
                <w:rFonts w:ascii="Times New Roman" w:hAnsi="Times New Roman" w:eastAsia="宋体" w:cs="Times New Roman"/>
                <w:kern w:val="2"/>
                <w:sz w:val="20"/>
                <w:szCs w:val="20"/>
              </w:rPr>
              <w:t>100</w:t>
            </w:r>
            <w:r>
              <w:rPr>
                <w:rFonts w:hint="eastAsia" w:ascii="Times New Roman" w:hAnsi="Times New Roman" w:eastAsia="宋体" w:cs="Times New Roman"/>
                <w:kern w:val="2"/>
                <w:sz w:val="20"/>
                <w:szCs w:val="20"/>
                <w:lang w:eastAsia="zh-CN"/>
              </w:rPr>
              <w:t>%~</w:t>
            </w:r>
            <w:r>
              <w:rPr>
                <w:rFonts w:ascii="Times New Roman" w:hAnsi="Times New Roman" w:eastAsia="宋体" w:cs="Times New Roman"/>
                <w:kern w:val="2"/>
                <w:sz w:val="20"/>
                <w:szCs w:val="20"/>
              </w:rPr>
              <w:t>5553.5A</w:t>
            </w:r>
          </w:p>
        </w:tc>
        <w:tc>
          <w:tcPr>
            <w:tcW w:w="1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0"/>
                <w:szCs w:val="20"/>
                <w:lang w:eastAsia="zh-CN"/>
              </w:rPr>
              <w:t>小于零表示辅助制动工作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spacing w:after="0" w:line="240" w:lineRule="auto"/>
              <w:jc w:val="both"/>
              <w:rPr>
                <w:rFonts w:eastAsia="宋体" w:cs="Arial" w:asciiTheme="minorEastAsia" w:hAnsi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spacing w:after="0" w:line="240" w:lineRule="auto"/>
              <w:jc w:val="both"/>
              <w:rPr>
                <w:rFonts w:eastAsia="宋体" w:cs="Arial" w:asciiTheme="minorEastAsia" w:hAnsi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spacing w:after="0" w:line="240" w:lineRule="auto"/>
              <w:jc w:val="both"/>
              <w:rPr>
                <w:rFonts w:eastAsia="宋体" w:cs="Arial" w:asciiTheme="minorEastAsia" w:hAnsi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spacing w:after="0" w:line="240" w:lineRule="auto"/>
              <w:jc w:val="both"/>
              <w:rPr>
                <w:rFonts w:eastAsia="宋体" w:cs="Arial" w:asciiTheme="minorEastAsia" w:hAnsi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spacing w:after="0" w:line="240" w:lineRule="auto"/>
              <w:jc w:val="both"/>
              <w:rPr>
                <w:rFonts w:eastAsia="宋体" w:cs="Arial" w:asciiTheme="minorEastAsia" w:hAnsi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spacing w:after="0" w:line="240" w:lineRule="auto"/>
              <w:jc w:val="both"/>
              <w:rPr>
                <w:rFonts w:eastAsia="宋体" w:cs="Arial" w:asciiTheme="minorEastAsia" w:hAnsi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spacing w:after="0" w:line="240" w:lineRule="auto"/>
              <w:jc w:val="both"/>
              <w:rPr>
                <w:rFonts w:eastAsia="宋体" w:cs="Arial" w:asciiTheme="minorEastAsia" w:hAnsiTheme="minorEastAsia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sz w:val="20"/>
                <w:szCs w:val="20"/>
                <w:lang w:eastAsia="zh-CN"/>
              </w:rPr>
            </w:pPr>
          </w:p>
        </w:tc>
      </w:tr>
    </w:tbl>
    <w:p>
      <w:pPr>
        <w:rPr>
          <w:rFonts w:asciiTheme="minorEastAsia" w:hAnsiTheme="minorEastAsia"/>
          <w:lang w:val="en-US" w:eastAsia="zh-CN"/>
        </w:rPr>
      </w:pPr>
    </w:p>
    <w:p>
      <w:pPr>
        <w:pStyle w:val="4"/>
        <w:rPr>
          <w:rFonts w:asciiTheme="minorEastAsia" w:hAnsiTheme="minorEastAsia" w:eastAsiaTheme="minorEastAsia"/>
          <w:lang w:val="en-US" w:eastAsia="zh-CN"/>
        </w:rPr>
      </w:pPr>
      <w:r>
        <w:rPr>
          <w:rFonts w:hint="eastAsia" w:asciiTheme="minorEastAsia" w:hAnsiTheme="minorEastAsia" w:eastAsiaTheme="minorEastAsia"/>
          <w:lang w:val="en-US" w:eastAsia="zh-CN"/>
        </w:rPr>
        <w:t>发送报文</w:t>
      </w:r>
    </w:p>
    <w:p>
      <w:pPr>
        <w:rPr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>
      <w:pPr>
        <w:pStyle w:val="4"/>
        <w:rPr>
          <w:rFonts w:asciiTheme="minorEastAsia" w:hAnsiTheme="minorEastAsia" w:eastAsiaTheme="minorEastAsia"/>
          <w:lang w:val="en-US" w:eastAsia="zh-CN"/>
        </w:rPr>
      </w:pPr>
      <w:r>
        <w:rPr>
          <w:rFonts w:hint="eastAsia" w:asciiTheme="minorEastAsia" w:hAnsiTheme="minorEastAsia" w:eastAsiaTheme="minorEastAsia"/>
          <w:lang w:val="en-US" w:eastAsia="zh-CN"/>
        </w:rPr>
        <w:t>转发报文</w:t>
      </w:r>
    </w:p>
    <w:p>
      <w:pPr>
        <w:spacing w:before="156" w:beforeLines="50" w:after="0"/>
        <w:rPr>
          <w:rFonts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无</w:t>
      </w:r>
    </w:p>
    <w:p>
      <w:pPr>
        <w:pStyle w:val="3"/>
        <w:rPr>
          <w:rFonts w:cs="Arial" w:asciiTheme="minorEastAsia" w:hAnsiTheme="minorEastAsia" w:eastAsiaTheme="minorEastAsia"/>
          <w:lang w:val="en-US" w:eastAsia="zh-CN"/>
        </w:rPr>
      </w:pPr>
      <w:r>
        <w:rPr>
          <w:rFonts w:hint="eastAsia" w:cs="Arial" w:asciiTheme="minorEastAsia" w:hAnsiTheme="minorEastAsia" w:eastAsiaTheme="minorEastAsia"/>
          <w:lang w:val="en-US" w:eastAsia="zh-CN"/>
        </w:rPr>
        <w:t>仪表显示内容</w:t>
      </w:r>
    </w:p>
    <w:p>
      <w:pPr>
        <w:rPr>
          <w:lang w:val="en-US" w:eastAsia="zh-CN"/>
        </w:rPr>
      </w:pPr>
    </w:p>
    <w:p>
      <w:pPr>
        <w:pStyle w:val="2"/>
        <w:numPr>
          <w:ilvl w:val="0"/>
          <w:numId w:val="2"/>
        </w:numPr>
        <w:rPr>
          <w:rFonts w:cs="Arial" w:asciiTheme="minorEastAsia" w:hAnsiTheme="minorEastAsia" w:eastAsiaTheme="minorEastAsia"/>
          <w:lang w:val="en-US" w:eastAsia="zh-CN"/>
        </w:rPr>
      </w:pPr>
      <w:r>
        <w:rPr>
          <w:rFonts w:hint="eastAsia" w:cs="Arial" w:asciiTheme="minorEastAsia" w:hAnsiTheme="minorEastAsia" w:eastAsiaTheme="minorEastAsia"/>
          <w:lang w:val="en-US" w:eastAsia="zh-CN"/>
        </w:rPr>
        <w:t>法规要求</w:t>
      </w:r>
    </w:p>
    <w:tbl>
      <w:tblPr>
        <w:tblStyle w:val="13"/>
        <w:tblW w:w="10140" w:type="dxa"/>
        <w:tblInd w:w="-9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2"/>
        <w:gridCol w:w="84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宋体" w:eastAsia="宋体" w:cs="宋体"/>
                <w:color w:val="000000"/>
                <w:kern w:val="2"/>
                <w:lang w:val="en-US" w:eastAsia="zh-CN"/>
              </w:rPr>
            </w:pPr>
            <w:r>
              <w:rPr>
                <w:rFonts w:hint="eastAsia" w:ascii="宋体" w:eastAsia="宋体" w:cs="宋体"/>
                <w:color w:val="000000"/>
                <w:kern w:val="2"/>
                <w:lang w:val="en-US" w:eastAsia="zh-CN"/>
              </w:rPr>
              <w:t xml:space="preserve">法规 </w:t>
            </w:r>
          </w:p>
        </w:tc>
        <w:tc>
          <w:tcPr>
            <w:tcW w:w="84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宋体" w:eastAsia="宋体" w:cs="宋体"/>
                <w:color w:val="000000"/>
                <w:kern w:val="2"/>
                <w:lang w:val="en-US" w:eastAsia="zh-CN"/>
              </w:rPr>
            </w:pPr>
            <w:r>
              <w:rPr>
                <w:rFonts w:hint="eastAsia" w:ascii="宋体" w:eastAsia="宋体" w:cs="宋体"/>
                <w:color w:val="000000"/>
                <w:kern w:val="2"/>
                <w:lang w:val="en-US" w:eastAsia="zh-CN"/>
              </w:rPr>
              <w:t xml:space="preserve">内容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3" w:hRule="atLeast"/>
        </w:trPr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宋体" w:hAnsi="Calibri" w:eastAsia="宋体" w:cs="宋体"/>
                <w:color w:val="000000"/>
                <w:kern w:val="2"/>
                <w:lang w:val="en-US" w:eastAsia="zh-CN"/>
              </w:rPr>
            </w:pPr>
            <w:r>
              <w:rPr>
                <w:rFonts w:ascii="Calibri" w:hAnsi="Calibri" w:eastAsia="宋体" w:cs="Calibri"/>
                <w:color w:val="000000"/>
                <w:kern w:val="2"/>
                <w:lang w:val="en-US" w:eastAsia="zh-CN"/>
              </w:rPr>
              <w:t xml:space="preserve">GB 4094-2016 </w:t>
            </w:r>
            <w:r>
              <w:rPr>
                <w:rFonts w:hint="eastAsia" w:ascii="宋体" w:hAnsi="Calibri" w:eastAsia="宋体" w:cs="宋体"/>
                <w:color w:val="000000"/>
                <w:kern w:val="2"/>
                <w:lang w:val="en-US" w:eastAsia="zh-CN"/>
              </w:rPr>
              <w:t xml:space="preserve">汽车操纵件、指示器及信号装置的标志 </w:t>
            </w:r>
          </w:p>
        </w:tc>
        <w:tc>
          <w:tcPr>
            <w:tcW w:w="84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宋体" w:hAnsi="Calibri" w:eastAsia="宋体" w:cs="宋体"/>
                <w:color w:val="000000"/>
                <w:kern w:val="2"/>
                <w:lang w:val="en-US" w:eastAsia="zh-CN"/>
              </w:rPr>
            </w:pPr>
            <w:r>
              <w:rPr>
                <w:rFonts w:ascii="宋体" w:hAnsi="Calibri" w:eastAsia="宋体" w:cs="宋体"/>
                <w:color w:val="000000"/>
                <w:kern w:val="2"/>
                <w:lang w:val="en-US" w:eastAsia="zh-CN"/>
              </w:rPr>
              <w:drawing>
                <wp:inline distT="0" distB="0" distL="0" distR="0">
                  <wp:extent cx="5249545" cy="1651000"/>
                  <wp:effectExtent l="0" t="0" r="8255" b="635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9545" cy="165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3" w:hRule="atLeast"/>
        </w:trPr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宋体" w:hAnsi="Calibri" w:eastAsia="宋体" w:cs="宋体"/>
                <w:color w:val="000000"/>
                <w:kern w:val="2"/>
                <w:lang w:val="en-US" w:eastAsia="zh-CN"/>
              </w:rPr>
            </w:pPr>
            <w:r>
              <w:rPr>
                <w:rFonts w:ascii="Calibri" w:hAnsi="Calibri" w:eastAsia="宋体" w:cs="Calibri"/>
                <w:color w:val="000000"/>
                <w:kern w:val="2"/>
                <w:lang w:val="en-US" w:eastAsia="zh-CN"/>
              </w:rPr>
              <w:t>ISO+2575-2010</w:t>
            </w:r>
            <w:r>
              <w:rPr>
                <w:rFonts w:hint="eastAsia" w:ascii="宋体" w:hAnsi="Calibri" w:eastAsia="宋体" w:cs="宋体"/>
                <w:color w:val="000000"/>
                <w:kern w:val="2"/>
                <w:lang w:val="en-US" w:eastAsia="zh-CN"/>
              </w:rPr>
              <w:t>道路车辆</w:t>
            </w:r>
            <w:r>
              <w:rPr>
                <w:rFonts w:ascii="Calibri" w:hAnsi="Calibri" w:eastAsia="宋体" w:cs="Calibri"/>
                <w:color w:val="000000"/>
                <w:kern w:val="2"/>
                <w:lang w:val="en-US" w:eastAsia="zh-CN"/>
              </w:rPr>
              <w:t>.</w:t>
            </w:r>
            <w:r>
              <w:rPr>
                <w:rFonts w:hint="eastAsia" w:ascii="宋体" w:hAnsi="Calibri" w:eastAsia="宋体" w:cs="宋体"/>
                <w:color w:val="000000"/>
                <w:kern w:val="2"/>
                <w:lang w:val="en-US" w:eastAsia="zh-CN"/>
              </w:rPr>
              <w:t xml:space="preserve">控制器、指示器和信号装置用符号 </w:t>
            </w:r>
          </w:p>
        </w:tc>
        <w:tc>
          <w:tcPr>
            <w:tcW w:w="84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宋体" w:hAnsi="Calibri" w:eastAsia="宋体" w:cs="宋体"/>
                <w:color w:val="000000"/>
                <w:kern w:val="2"/>
                <w:lang w:val="en-US" w:eastAsia="zh-CN"/>
              </w:rPr>
            </w:pPr>
            <w:r>
              <w:rPr>
                <w:rFonts w:ascii="宋体" w:hAnsi="Calibri" w:eastAsia="宋体" w:cs="宋体"/>
                <w:color w:val="000000"/>
                <w:kern w:val="2"/>
                <w:lang w:val="en-US" w:eastAsia="zh-CN"/>
              </w:rPr>
              <w:drawing>
                <wp:inline distT="0" distB="0" distL="0" distR="0">
                  <wp:extent cx="5215255" cy="871855"/>
                  <wp:effectExtent l="0" t="0" r="4445" b="444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5255" cy="871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宋体" w:hAnsi="Calibri" w:eastAsia="宋体" w:cs="宋体"/>
                <w:color w:val="000000"/>
                <w:kern w:val="2"/>
                <w:lang w:val="en-US" w:eastAsia="zh-CN"/>
              </w:rPr>
            </w:pP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宋体" w:hAnsi="Calibri" w:eastAsia="宋体" w:cs="宋体"/>
                <w:color w:val="000000"/>
                <w:kern w:val="2"/>
                <w:lang w:val="en-US" w:eastAsia="zh-CN"/>
              </w:rPr>
            </w:pPr>
            <w:r>
              <w:rPr>
                <w:rFonts w:ascii="宋体" w:hAnsi="Calibri" w:eastAsia="宋体" w:cs="宋体"/>
                <w:color w:val="000000"/>
                <w:kern w:val="2"/>
                <w:lang w:val="en-US" w:eastAsia="zh-CN"/>
              </w:rPr>
              <w:drawing>
                <wp:inline distT="0" distB="0" distL="0" distR="0">
                  <wp:extent cx="5224145" cy="871855"/>
                  <wp:effectExtent l="0" t="0" r="0" b="444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4145" cy="871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宋体" w:hAnsi="Calibri" w:eastAsia="宋体" w:cs="宋体"/>
                <w:color w:val="000000"/>
                <w:kern w:val="2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3" w:hRule="atLeast"/>
        </w:trPr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宋体" w:hAnsi="Calibri" w:eastAsia="宋体" w:cs="宋体"/>
                <w:color w:val="000000"/>
                <w:kern w:val="2"/>
                <w:lang w:val="en-US" w:eastAsia="zh-CN"/>
              </w:rPr>
            </w:pPr>
            <w:r>
              <w:rPr>
                <w:rFonts w:ascii="Calibri" w:hAnsi="Calibri" w:eastAsia="宋体" w:cs="Calibri"/>
                <w:color w:val="000000"/>
                <w:kern w:val="2"/>
                <w:lang w:val="en-US" w:eastAsia="zh-CN"/>
              </w:rPr>
              <w:t xml:space="preserve">GB 12676-2014 </w:t>
            </w:r>
            <w:r>
              <w:rPr>
                <w:rFonts w:hint="eastAsia" w:ascii="宋体" w:hAnsi="Calibri" w:eastAsia="宋体" w:cs="宋体"/>
                <w:color w:val="000000"/>
                <w:kern w:val="2"/>
                <w:lang w:val="en-US" w:eastAsia="zh-CN"/>
              </w:rPr>
              <w:t xml:space="preserve">商用车辆和挂车制动系统技术要求及试验方法 </w:t>
            </w:r>
          </w:p>
        </w:tc>
        <w:tc>
          <w:tcPr>
            <w:tcW w:w="84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宋体" w:hAnsi="Calibri" w:eastAsia="宋体" w:cs="宋体"/>
                <w:color w:val="000000"/>
                <w:kern w:val="2"/>
                <w:lang w:val="en-US" w:eastAsia="zh-CN"/>
              </w:rPr>
            </w:pPr>
            <w:r>
              <w:rPr>
                <w:rFonts w:ascii="宋体" w:hAnsi="Calibri" w:eastAsia="宋体" w:cs="宋体"/>
                <w:color w:val="000000"/>
                <w:kern w:val="2"/>
                <w:lang w:val="en-US" w:eastAsia="zh-CN"/>
              </w:rPr>
              <w:drawing>
                <wp:inline distT="0" distB="0" distL="0" distR="0">
                  <wp:extent cx="5224145" cy="1414145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4145" cy="141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3" w:hRule="atLeast"/>
        </w:trPr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宋体" w:hAnsi="Calibri" w:eastAsia="宋体" w:cs="宋体"/>
                <w:color w:val="000000"/>
                <w:kern w:val="2"/>
                <w:lang w:val="en-US" w:eastAsia="zh-CN"/>
              </w:rPr>
            </w:pPr>
            <w:r>
              <w:rPr>
                <w:rFonts w:ascii="Calibri" w:hAnsi="Calibri" w:eastAsia="宋体" w:cs="Calibri"/>
                <w:color w:val="000000"/>
                <w:kern w:val="2"/>
                <w:lang w:val="en-US" w:eastAsia="zh-CN"/>
              </w:rPr>
              <w:t>GB_T32692-2016</w:t>
            </w:r>
            <w:r>
              <w:rPr>
                <w:rFonts w:hint="eastAsia" w:ascii="宋体" w:hAnsi="Calibri" w:eastAsia="宋体" w:cs="宋体"/>
                <w:color w:val="000000"/>
                <w:kern w:val="2"/>
                <w:lang w:val="en-US" w:eastAsia="zh-CN"/>
              </w:rPr>
              <w:t xml:space="preserve">商用车辆缓速制动系统试验方法 </w:t>
            </w:r>
          </w:p>
        </w:tc>
        <w:tc>
          <w:tcPr>
            <w:tcW w:w="84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宋体" w:hAnsi="Calibri" w:eastAsia="宋体" w:cs="宋体"/>
                <w:color w:val="000000"/>
                <w:kern w:val="2"/>
                <w:lang w:val="en-US" w:eastAsia="zh-CN"/>
              </w:rPr>
            </w:pPr>
            <w:r>
              <w:rPr>
                <w:rFonts w:ascii="宋体" w:hAnsi="Calibri" w:eastAsia="宋体" w:cs="宋体"/>
                <w:color w:val="000000"/>
                <w:kern w:val="2"/>
                <w:lang w:val="en-US" w:eastAsia="zh-CN"/>
              </w:rPr>
              <w:drawing>
                <wp:inline distT="0" distB="0" distL="0" distR="0">
                  <wp:extent cx="5224145" cy="465455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4145" cy="465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宋体" w:hAnsi="Calibri" w:eastAsia="宋体" w:cs="宋体"/>
                <w:color w:val="000000"/>
                <w:kern w:val="2"/>
                <w:lang w:val="en-US" w:eastAsia="zh-CN"/>
              </w:rPr>
            </w:pPr>
            <w:r>
              <w:rPr>
                <w:rFonts w:ascii="宋体" w:hAnsi="Calibri" w:eastAsia="宋体" w:cs="宋体"/>
                <w:color w:val="000000"/>
                <w:kern w:val="2"/>
                <w:lang w:val="en-US" w:eastAsia="zh-CN"/>
              </w:rPr>
              <w:drawing>
                <wp:inline distT="0" distB="0" distL="0" distR="0">
                  <wp:extent cx="5215255" cy="508000"/>
                  <wp:effectExtent l="0" t="0" r="4445" b="635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5255" cy="50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宋体" w:hAnsi="Calibri" w:eastAsia="宋体" w:cs="宋体"/>
                <w:color w:val="000000"/>
                <w:kern w:val="2"/>
                <w:lang w:val="en-US" w:eastAsia="zh-CN"/>
              </w:rPr>
            </w:pPr>
          </w:p>
        </w:tc>
      </w:tr>
    </w:tbl>
    <w:p>
      <w:pPr>
        <w:pStyle w:val="2"/>
        <w:numPr>
          <w:ilvl w:val="0"/>
          <w:numId w:val="2"/>
        </w:numPr>
        <w:rPr>
          <w:rFonts w:cs="Arial" w:asciiTheme="minorEastAsia" w:hAnsiTheme="minorEastAsia" w:eastAsiaTheme="minorEastAsia"/>
          <w:lang w:val="en-US" w:eastAsia="zh-CN"/>
        </w:rPr>
      </w:pPr>
      <w:r>
        <w:rPr>
          <w:rFonts w:hint="eastAsia" w:cs="Arial" w:asciiTheme="minorEastAsia" w:hAnsiTheme="minorEastAsia" w:eastAsiaTheme="minorEastAsia"/>
          <w:lang w:val="en-US" w:eastAsia="zh-CN"/>
        </w:rPr>
        <w:t>文档跟踪</w:t>
      </w:r>
    </w:p>
    <w:p>
      <w:pPr>
        <w:pStyle w:val="3"/>
        <w:rPr>
          <w:rFonts w:cs="Arial" w:asciiTheme="minorEastAsia" w:hAnsiTheme="minorEastAsia" w:eastAsiaTheme="minorEastAsia"/>
          <w:lang w:val="en-US" w:eastAsia="zh-CN"/>
        </w:rPr>
      </w:pPr>
      <w:r>
        <w:rPr>
          <w:rFonts w:hint="eastAsia" w:cs="Arial" w:asciiTheme="minorEastAsia" w:hAnsiTheme="minorEastAsia" w:eastAsiaTheme="minorEastAsia"/>
          <w:lang w:val="en-US" w:eastAsia="zh-CN"/>
        </w:rPr>
        <w:t>变更日志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3"/>
        <w:gridCol w:w="1893"/>
        <w:gridCol w:w="1484"/>
        <w:gridCol w:w="40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12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/>
              <w:jc w:val="both"/>
              <w:rPr>
                <w:rFonts w:eastAsia="宋体" w:cs="Times New Roman" w:asciiTheme="minorEastAsia" w:hAnsiTheme="minorEastAsia"/>
                <w:color w:val="000000" w:themeColor="text1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 w:cs="Times New Roman" w:asciiTheme="minorEastAsia" w:hAnsiTheme="minorEastAsia"/>
                <w:color w:val="000000" w:themeColor="text1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版本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/>
              <w:jc w:val="both"/>
              <w:rPr>
                <w:rFonts w:eastAsia="宋体" w:cs="Times New Roman" w:asciiTheme="minorEastAsia" w:hAnsiTheme="minorEastAsia"/>
                <w:color w:val="000000" w:themeColor="text1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 w:cs="Times New Roman" w:asciiTheme="minorEastAsia" w:hAnsiTheme="minorEastAsia"/>
                <w:color w:val="000000" w:themeColor="text1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日期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/>
              <w:jc w:val="both"/>
              <w:rPr>
                <w:rFonts w:eastAsia="宋体" w:cs="Times New Roman" w:asciiTheme="minorEastAsia" w:hAnsiTheme="minorEastAsia"/>
                <w:color w:val="000000" w:themeColor="text1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 w:cs="Times New Roman" w:asciiTheme="minorEastAsia" w:hAnsiTheme="minorEastAsia"/>
                <w:color w:val="000000" w:themeColor="text1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作者</w:t>
            </w:r>
          </w:p>
        </w:tc>
        <w:tc>
          <w:tcPr>
            <w:tcW w:w="52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/>
              <w:jc w:val="both"/>
              <w:rPr>
                <w:rFonts w:eastAsia="宋体" w:cs="Times New Roman" w:asciiTheme="minorEastAsia" w:hAnsiTheme="minorEastAsia"/>
                <w:color w:val="000000" w:themeColor="text1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 w:cs="Times New Roman" w:asciiTheme="minorEastAsia" w:hAnsiTheme="minorEastAsia"/>
                <w:color w:val="000000" w:themeColor="text1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变更描述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12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/>
              <w:jc w:val="both"/>
              <w:rPr>
                <w:rFonts w:eastAsia="宋体" w:cs="Times New Roman" w:asciiTheme="minorEastAsia" w:hAnsiTheme="minorEastAsia"/>
                <w:color w:val="000000" w:themeColor="text1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 w:cs="Times New Roman" w:asciiTheme="minorEastAsia" w:hAnsiTheme="minorEastAsia"/>
                <w:color w:val="000000" w:themeColor="text1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V1.0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/>
              <w:jc w:val="both"/>
              <w:rPr>
                <w:rFonts w:eastAsia="宋体" w:cs="Times New Roman" w:asciiTheme="minorEastAsia" w:hAnsiTheme="minorEastAsia"/>
                <w:color w:val="000000" w:themeColor="text1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 w:cs="Times New Roman" w:asciiTheme="minorEastAsia" w:hAnsiTheme="minorEastAsia"/>
                <w:color w:val="000000" w:themeColor="text1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2021.3.24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/>
              <w:jc w:val="both"/>
              <w:rPr>
                <w:rFonts w:eastAsia="宋体" w:cs="Times New Roman" w:asciiTheme="minorEastAsia" w:hAnsiTheme="minorEastAsia"/>
                <w:color w:val="000000" w:themeColor="text1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 w:cs="Times New Roman" w:asciiTheme="minorEastAsia" w:hAnsiTheme="minorEastAsia"/>
                <w:color w:val="000000" w:themeColor="text1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刘小星</w:t>
            </w:r>
          </w:p>
        </w:tc>
        <w:tc>
          <w:tcPr>
            <w:tcW w:w="52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/>
              <w:jc w:val="both"/>
              <w:rPr>
                <w:rFonts w:eastAsia="宋体" w:cs="Times New Roman" w:asciiTheme="minorEastAsia" w:hAnsiTheme="minorEastAsia"/>
                <w:color w:val="000000" w:themeColor="text1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 w:cs="Times New Roman" w:asciiTheme="minorEastAsia" w:hAnsiTheme="minorEastAsia"/>
                <w:color w:val="000000" w:themeColor="text1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初版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12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/>
              <w:jc w:val="both"/>
              <w:rPr>
                <w:rFonts w:eastAsia="宋体" w:cs="Times New Roman" w:asciiTheme="minorEastAsia" w:hAnsiTheme="minorEastAsia"/>
                <w:color w:val="000000" w:themeColor="text1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 w:cs="Times New Roman" w:asciiTheme="minorEastAsia" w:hAnsiTheme="minorEastAsia"/>
                <w:color w:val="000000" w:themeColor="text1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V1.1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/>
              <w:jc w:val="both"/>
              <w:rPr>
                <w:rFonts w:eastAsia="宋体" w:cs="Times New Roman" w:asciiTheme="minorEastAsia" w:hAnsiTheme="minorEastAsia"/>
                <w:color w:val="000000" w:themeColor="text1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 w:cs="Times New Roman" w:asciiTheme="minorEastAsia" w:hAnsiTheme="minorEastAsia"/>
                <w:color w:val="000000" w:themeColor="text1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2021.3.26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/>
              <w:jc w:val="both"/>
              <w:rPr>
                <w:rFonts w:eastAsia="宋体" w:cs="Times New Roman" w:asciiTheme="minorEastAsia" w:hAnsiTheme="minorEastAsia"/>
                <w:color w:val="000000" w:themeColor="text1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 w:cs="Times New Roman" w:asciiTheme="minorEastAsia" w:hAnsiTheme="minorEastAsia"/>
                <w:color w:val="000000" w:themeColor="text1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刘小星</w:t>
            </w:r>
          </w:p>
        </w:tc>
        <w:tc>
          <w:tcPr>
            <w:tcW w:w="52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/>
              <w:jc w:val="both"/>
              <w:rPr>
                <w:rFonts w:eastAsia="宋体" w:cs="Times New Roman" w:asciiTheme="minorEastAsia" w:hAnsiTheme="minorEastAsia"/>
                <w:color w:val="000000" w:themeColor="text1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 w:cs="Times New Roman" w:asciiTheme="minorEastAsia" w:hAnsiTheme="minorEastAsia"/>
                <w:color w:val="000000" w:themeColor="text1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更新制动扭矩报文。</w:t>
            </w:r>
          </w:p>
        </w:tc>
      </w:tr>
    </w:tbl>
    <w:p>
      <w:pPr>
        <w:rPr>
          <w:rFonts w:asciiTheme="minorEastAsia" w:hAnsiTheme="minor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asciiTheme="minorEastAsia" w:hAnsiTheme="minorEastAsia"/>
          <w:lang w:eastAsia="zh-CN"/>
        </w:rPr>
      </w:pPr>
    </w:p>
    <w:p/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C65402"/>
    <w:multiLevelType w:val="multilevel"/>
    <w:tmpl w:val="25C65402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abstractNum w:abstractNumId="1">
    <w:nsid w:val="3FAE3794"/>
    <w:multiLevelType w:val="multilevel"/>
    <w:tmpl w:val="3FAE3794"/>
    <w:lvl w:ilvl="0" w:tentative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2949"/>
    <w:rsid w:val="000704FB"/>
    <w:rsid w:val="00091546"/>
    <w:rsid w:val="00380FE4"/>
    <w:rsid w:val="003C7C8F"/>
    <w:rsid w:val="00521F52"/>
    <w:rsid w:val="005B24BB"/>
    <w:rsid w:val="00646750"/>
    <w:rsid w:val="00810215"/>
    <w:rsid w:val="00832F46"/>
    <w:rsid w:val="00893630"/>
    <w:rsid w:val="00A2002B"/>
    <w:rsid w:val="00AE2703"/>
    <w:rsid w:val="00BB2949"/>
    <w:rsid w:val="00CA2FD8"/>
    <w:rsid w:val="00D022CD"/>
    <w:rsid w:val="3E8E0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kern w:val="0"/>
      <w:sz w:val="22"/>
      <w:szCs w:val="22"/>
      <w:lang w:val="sv-SE" w:eastAsia="en-US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numPr>
        <w:ilvl w:val="0"/>
        <w:numId w:val="1"/>
      </w:numPr>
      <w:spacing w:before="480" w:after="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hAnsiTheme="majorHAnsi" w:eastAsiaTheme="majorEastAsia" w:cstheme="majorBidi"/>
      <w:b/>
      <w:bCs/>
      <w:iCs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hAnsiTheme="majorHAnsi" w:eastAsiaTheme="majorEastAsia" w:cstheme="majorBidi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table" w:styleId="14">
    <w:name w:val="Table Grid"/>
    <w:basedOn w:val="13"/>
    <w:qFormat/>
    <w:uiPriority w:val="59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6">
    <w:name w:val="标题 1 Char"/>
    <w:basedOn w:val="15"/>
    <w:link w:val="2"/>
    <w:qFormat/>
    <w:uiPriority w:val="9"/>
    <w:rPr>
      <w:rFonts w:asciiTheme="majorHAnsi" w:hAnsiTheme="majorHAnsi" w:eastAsiaTheme="majorEastAsia" w:cstheme="majorBidi"/>
      <w:b/>
      <w:bCs/>
      <w:kern w:val="0"/>
      <w:sz w:val="28"/>
      <w:szCs w:val="28"/>
      <w:lang w:val="sv-SE" w:eastAsia="en-US"/>
    </w:rPr>
  </w:style>
  <w:style w:type="character" w:customStyle="1" w:styleId="17">
    <w:name w:val="标题 2 Char"/>
    <w:basedOn w:val="15"/>
    <w:link w:val="3"/>
    <w:semiHidden/>
    <w:qFormat/>
    <w:uiPriority w:val="9"/>
    <w:rPr>
      <w:rFonts w:asciiTheme="majorHAnsi" w:hAnsiTheme="majorHAnsi" w:eastAsiaTheme="majorEastAsia" w:cstheme="majorBidi"/>
      <w:b/>
      <w:bCs/>
      <w:kern w:val="0"/>
      <w:sz w:val="26"/>
      <w:szCs w:val="26"/>
      <w:lang w:val="sv-SE" w:eastAsia="en-US"/>
    </w:rPr>
  </w:style>
  <w:style w:type="character" w:customStyle="1" w:styleId="18">
    <w:name w:val="标题 3 Char"/>
    <w:basedOn w:val="15"/>
    <w:link w:val="4"/>
    <w:semiHidden/>
    <w:uiPriority w:val="9"/>
    <w:rPr>
      <w:rFonts w:asciiTheme="majorHAnsi" w:hAnsiTheme="majorHAnsi" w:eastAsiaTheme="majorEastAsia" w:cstheme="majorBidi"/>
      <w:b/>
      <w:bCs/>
      <w:kern w:val="0"/>
      <w:sz w:val="22"/>
      <w:lang w:val="sv-SE" w:eastAsia="en-US"/>
    </w:rPr>
  </w:style>
  <w:style w:type="character" w:customStyle="1" w:styleId="19">
    <w:name w:val="标题 4 Char"/>
    <w:basedOn w:val="15"/>
    <w:link w:val="5"/>
    <w:semiHidden/>
    <w:qFormat/>
    <w:uiPriority w:val="9"/>
    <w:rPr>
      <w:rFonts w:asciiTheme="majorHAnsi" w:hAnsiTheme="majorHAnsi" w:eastAsiaTheme="majorEastAsia" w:cstheme="majorBidi"/>
      <w:b/>
      <w:bCs/>
      <w:iCs/>
      <w:kern w:val="0"/>
      <w:sz w:val="22"/>
      <w:lang w:val="sv-SE" w:eastAsia="en-US"/>
    </w:rPr>
  </w:style>
  <w:style w:type="character" w:customStyle="1" w:styleId="20">
    <w:name w:val="标题 5 Char"/>
    <w:basedOn w:val="15"/>
    <w:link w:val="6"/>
    <w:semiHidden/>
    <w:qFormat/>
    <w:uiPriority w:val="9"/>
    <w:rPr>
      <w:rFonts w:asciiTheme="majorHAnsi" w:hAnsiTheme="majorHAnsi" w:eastAsiaTheme="majorEastAsia" w:cstheme="majorBidi"/>
      <w:kern w:val="0"/>
      <w:sz w:val="22"/>
      <w:lang w:val="sv-SE" w:eastAsia="en-US"/>
    </w:rPr>
  </w:style>
  <w:style w:type="character" w:customStyle="1" w:styleId="21">
    <w:name w:val="标题 6 Char"/>
    <w:basedOn w:val="15"/>
    <w:link w:val="7"/>
    <w:semiHidden/>
    <w:qFormat/>
    <w:uiPriority w:val="9"/>
    <w:rPr>
      <w:rFonts w:asciiTheme="majorHAnsi" w:hAnsiTheme="majorHAnsi" w:eastAsiaTheme="majorEastAsia" w:cstheme="majorBidi"/>
      <w:i/>
      <w:iCs/>
      <w:kern w:val="0"/>
      <w:sz w:val="22"/>
      <w:lang w:val="sv-SE" w:eastAsia="en-US"/>
    </w:rPr>
  </w:style>
  <w:style w:type="character" w:customStyle="1" w:styleId="22">
    <w:name w:val="标题 7 Char"/>
    <w:basedOn w:val="15"/>
    <w:link w:val="8"/>
    <w:semiHidden/>
    <w:uiPriority w:val="9"/>
    <w:rPr>
      <w:rFonts w:asciiTheme="majorHAnsi" w:hAnsiTheme="majorHAnsi" w:eastAsiaTheme="majorEastAsia" w:cstheme="majorBidi"/>
      <w:i/>
      <w:iCs/>
      <w:kern w:val="0"/>
      <w:sz w:val="22"/>
      <w:lang w:val="sv-SE" w:eastAsia="en-US"/>
    </w:rPr>
  </w:style>
  <w:style w:type="character" w:customStyle="1" w:styleId="23">
    <w:name w:val="标题 8 Char"/>
    <w:basedOn w:val="15"/>
    <w:link w:val="9"/>
    <w:semiHidden/>
    <w:uiPriority w:val="9"/>
    <w:rPr>
      <w:rFonts w:asciiTheme="majorHAnsi" w:hAnsiTheme="majorHAnsi" w:eastAsiaTheme="majorEastAsia" w:cstheme="majorBidi"/>
      <w:color w:val="404040" w:themeColor="text1" w:themeTint="BF"/>
      <w:kern w:val="0"/>
      <w:sz w:val="20"/>
      <w:szCs w:val="20"/>
      <w:lang w:val="sv-SE" w:eastAsia="en-US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4">
    <w:name w:val="标题 9 Char"/>
    <w:basedOn w:val="15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kern w:val="0"/>
      <w:sz w:val="20"/>
      <w:szCs w:val="20"/>
      <w:lang w:val="sv-SE" w:eastAsia="en-US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5">
    <w:name w:val="HR正文 Char"/>
    <w:link w:val="26"/>
    <w:qFormat/>
    <w:locked/>
    <w:uiPriority w:val="0"/>
    <w:rPr>
      <w:rFonts w:ascii="Times New Roman" w:hAnsi="Times New Roman" w:eastAsia="宋体" w:cs="Times New Roman"/>
      <w:szCs w:val="24"/>
    </w:rPr>
  </w:style>
  <w:style w:type="paragraph" w:customStyle="1" w:styleId="26">
    <w:name w:val="HR正文"/>
    <w:basedOn w:val="1"/>
    <w:link w:val="25"/>
    <w:qFormat/>
    <w:uiPriority w:val="0"/>
    <w:pPr>
      <w:widowControl w:val="0"/>
      <w:spacing w:after="0" w:line="30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/>
    </w:rPr>
  </w:style>
  <w:style w:type="paragraph" w:customStyle="1" w:styleId="27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eastAsia="宋体" w:cs="宋体" w:hAnsiTheme="minorHAnsi"/>
      <w:color w:val="000000"/>
      <w:kern w:val="0"/>
      <w:sz w:val="24"/>
      <w:szCs w:val="24"/>
      <w:lang w:val="en-US" w:eastAsia="zh-CN" w:bidi="ar-SA"/>
    </w:rPr>
  </w:style>
  <w:style w:type="character" w:customStyle="1" w:styleId="28">
    <w:name w:val="页眉 Char"/>
    <w:basedOn w:val="15"/>
    <w:link w:val="12"/>
    <w:qFormat/>
    <w:uiPriority w:val="99"/>
    <w:rPr>
      <w:kern w:val="0"/>
      <w:sz w:val="18"/>
      <w:szCs w:val="18"/>
      <w:lang w:val="sv-SE" w:eastAsia="en-US"/>
    </w:rPr>
  </w:style>
  <w:style w:type="character" w:customStyle="1" w:styleId="29">
    <w:name w:val="页脚 Char"/>
    <w:basedOn w:val="15"/>
    <w:link w:val="11"/>
    <w:qFormat/>
    <w:uiPriority w:val="99"/>
    <w:rPr>
      <w:kern w:val="0"/>
      <w:sz w:val="18"/>
      <w:szCs w:val="18"/>
      <w:lang w:val="sv-SE"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emf"/><Relationship Id="rId8" Type="http://schemas.openxmlformats.org/officeDocument/2006/relationships/image" Target="media/image3.emf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8.emf"/><Relationship Id="rId12" Type="http://schemas.openxmlformats.org/officeDocument/2006/relationships/image" Target="media/image7.emf"/><Relationship Id="rId11" Type="http://schemas.openxmlformats.org/officeDocument/2006/relationships/image" Target="media/image6.emf"/><Relationship Id="rId10" Type="http://schemas.openxmlformats.org/officeDocument/2006/relationships/image" Target="media/image5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Organization</Company>
  <Pages>5</Pages>
  <Words>225</Words>
  <Characters>1285</Characters>
  <Lines>10</Lines>
  <Paragraphs>3</Paragraphs>
  <TotalTime>120</TotalTime>
  <ScaleCrop>false</ScaleCrop>
  <LinksUpToDate>false</LinksUpToDate>
  <CharactersWithSpaces>1507</CharactersWithSpaces>
  <Application>WPS Office_11.1.0.10463_F1E327BC-269C-435d-A152-05C5408002CA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2021-03-26T01:39:00Z</dcterms:created>
  <dc:creator>Windows 用户</dc:creator>
  <cp:lastModifiedBy>尚永杨</cp:lastModifiedBy>
  <dcterms:modified xsi:type="dcterms:W3CDTF">2021-05-06T05:57:04Z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2052-11.1.0.10463</vt:lpwstr>
  </property>
  <property fmtid="{D5CDD505-2E9C-101B-9397-08002B2CF9AE}" pid="3" name="ICV">
    <vt:lpwstr>D1E56F4F1E8D4A62862BAD0DD513FC9B</vt:lpwstr>
  </property>
</Properties>
</file>