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1965"/>
        <w:gridCol w:w="5610"/>
        <w:gridCol w:w="1108"/>
        <w:gridCol w:w="955"/>
      </w:tblGrid>
      <w:tr w:rsidR="001E2B92" w14:paraId="1733AD48" w14:textId="77777777">
        <w:trPr>
          <w:trHeight w:val="500"/>
        </w:trPr>
        <w:tc>
          <w:tcPr>
            <w:tcW w:w="9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D7FFB" w14:textId="7E15F630" w:rsidR="001E2B92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供应商名称：</w:t>
            </w:r>
            <w:r w:rsidR="00BF3CD8" w:rsidRPr="00BF3CD8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{supplierName}</w:t>
            </w:r>
          </w:p>
        </w:tc>
      </w:tr>
      <w:tr w:rsidR="001E2B92" w14:paraId="21FB1F84" w14:textId="77777777">
        <w:trPr>
          <w:trHeight w:val="500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8B689E" w14:textId="77777777" w:rsidR="001E2B92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评审内容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39377C" w14:textId="77777777" w:rsidR="001E2B92" w:rsidRDefault="001E2B9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1271D5" w14:textId="77777777" w:rsidR="001E2B92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评分标准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A5AD6D" w14:textId="77777777" w:rsidR="001E2B92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得分</w:t>
            </w:r>
          </w:p>
        </w:tc>
      </w:tr>
      <w:tr w:rsidR="001E2B92" w14:paraId="741D8F56" w14:textId="77777777">
        <w:trPr>
          <w:trHeight w:val="500"/>
        </w:trPr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DA87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技术支持和服务(10%)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4324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1.供应商是否能提供专业的技术支持，如设备安装、调试、维护等。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643D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5FCA" w14:textId="578FECF1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{score1}</w:t>
            </w:r>
          </w:p>
        </w:tc>
      </w:tr>
      <w:tr w:rsidR="001E2B92" w14:paraId="1D9F8380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0D6F8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C454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2.供应商是否能针对试剂提供专业的应用支持等。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BB5B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812D" w14:textId="3C1FC783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2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3EF97D72" w14:textId="77777777">
        <w:trPr>
          <w:trHeight w:val="500"/>
        </w:trPr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48B69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设备性能和设备维护保养(20 % )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00AD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3.设备维修的响应时间以及工程师到达时间，以及执行情况（维修入员解决问题的时效性，如果短期解决不了是否有替代方案解决科室正常工作问题）。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DC44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0-10分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FA71" w14:textId="196F64FB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3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7E2B13D9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E4154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EEDC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4.设备的精度、稳定性、耐用性等。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425D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DED2" w14:textId="34D7D7B2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4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6E83C282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56BE2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A746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5.维修入员素养。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1108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2943" w14:textId="78991FE4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5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381E0A1F" w14:textId="77777777">
        <w:trPr>
          <w:trHeight w:val="500"/>
        </w:trPr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9E6E4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库存管理和物资供应保障(20%)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A7CD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6.试剂的灵敏度、特异性、稳定性等性能指标。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1753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8994E" w14:textId="653237B3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6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157A6CF5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7175B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04EE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7.供应试剂批号管理能力(一年内95%的项目试剂批号更换次数不超过3次)。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F681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76BF" w14:textId="22FD2B20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7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2591EFF0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B851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AF94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8.供应商的库存管理水平，是否能保证及时供货(特殊情况，能否及时补货或者调换货)。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846E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2442" w14:textId="10ACB359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8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1913BFE3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E9C9B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DF05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9.配送人员的素养，配送试剂方式是否影响科室的工作环境。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8E31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E3AA" w14:textId="0553FA24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9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39558107" w14:textId="77777777">
        <w:trPr>
          <w:trHeight w:val="500"/>
        </w:trPr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513C0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价格合理性(15%)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6DA4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10.价格与价值匹配度：供应商提供的产品或服务的价值是否与其价格相匹配，即性价比是否高。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1EB98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0-10分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F6D7" w14:textId="045860E9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{score1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0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3339E6B7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3CB1A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6AF3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11.价格调整机制：供应商是否有明确的价格调整机制，当市场条件发生变化时，如何调整价格。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E98F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0-3分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E166" w14:textId="156A0291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{score1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595C3C08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4BA18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0CBB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12.价格透明度：供应商提供的价格是否清晰明确，没有隐藏费用。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0585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0-2分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CA3B" w14:textId="119FFDE3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{score1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2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75443947" w14:textId="77777777">
        <w:trPr>
          <w:trHeight w:val="500"/>
        </w:trPr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EFD3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附加价值（20%）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413B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13.供应商履责：契合企业期望。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242A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0-10分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2DC8" w14:textId="672FD949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{score1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3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5CD9F482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66103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929E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14.供应商是否提供相关的培训服务，如举办研讨会、讲座、人文关怀等，帮助用户提高技术水平。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B222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8A36" w14:textId="514E6E53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14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0F9A2237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61697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76E6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15.学术合作：供应商是否愿意与用户进行学术研究合作，共同开发新的应用或技术。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71971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CD41" w14:textId="143F172F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15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3BFD3212" w14:textId="77777777">
        <w:trPr>
          <w:trHeight w:val="500"/>
        </w:trPr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F452A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不足之处及持续改</w:t>
            </w:r>
          </w:p>
          <w:p w14:paraId="75AD2409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    进(15%)↵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6DED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16.针对去年的问题改进措施，以及问题现状。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CBEE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0-10分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3118" w14:textId="119965C8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16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6A0E2F1F" w14:textId="77777777">
        <w:trPr>
          <w:trHeight w:val="500"/>
        </w:trPr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6B9E5" w14:textId="77777777" w:rsidR="001E2B92" w:rsidRDefault="001E2B92"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92D6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17.对本年度存在问题的解决计划方案及后续措施。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CCF9" w14:textId="77777777" w:rsidR="001E2B92" w:rsidRDefault="00000000">
            <w:pPr>
              <w:widowControl/>
              <w:textAlignment w:val="top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0-5分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2CE4" w14:textId="432C4107" w:rsidR="001E2B92" w:rsidRDefault="001D33EA"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{score</w:t>
            </w:r>
            <w:r>
              <w:rPr>
                <w:rFonts w:ascii="宋体" w:hAnsi="宋体" w:cs="宋体" w:hint="eastAsia"/>
                <w:color w:val="000000"/>
                <w:sz w:val="20"/>
                <w:szCs w:val="20"/>
              </w:rPr>
              <w:t>17</w:t>
            </w:r>
            <w:r w:rsidRPr="001D33EA">
              <w:rPr>
                <w:rFonts w:ascii="宋体" w:hAnsi="宋体" w:cs="宋体"/>
                <w:color w:val="000000"/>
                <w:sz w:val="20"/>
                <w:szCs w:val="20"/>
              </w:rPr>
              <w:t>}</w:t>
            </w:r>
          </w:p>
        </w:tc>
      </w:tr>
      <w:tr w:rsidR="001E2B92" w14:paraId="55027E8B" w14:textId="77777777">
        <w:trPr>
          <w:trHeight w:val="500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2A1B0" w14:textId="77777777" w:rsidR="001E2B92" w:rsidRDefault="00000000">
            <w:pPr>
              <w:widowControl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总体评价</w:t>
            </w:r>
          </w:p>
        </w:tc>
        <w:tc>
          <w:tcPr>
            <w:tcW w:w="76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71A637" w14:textId="77777777" w:rsidR="001E2B92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80-100分 合格供应商：  60-80分 供应商须改进： &lt;60分 不合法供应商</w:t>
            </w:r>
          </w:p>
        </w:tc>
      </w:tr>
      <w:tr w:rsidR="00944320" w14:paraId="2DE8AF8C" w14:textId="77777777" w:rsidTr="00FC0967">
        <w:trPr>
          <w:trHeight w:val="270"/>
        </w:trPr>
        <w:tc>
          <w:tcPr>
            <w:tcW w:w="9638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CD68CE9" w14:textId="6A56946E" w:rsidR="00944320" w:rsidRDefault="00944320">
            <w:pPr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改进意见：</w:t>
            </w:r>
            <w:r w:rsidR="00466D75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{text1}</w:t>
            </w:r>
          </w:p>
        </w:tc>
      </w:tr>
      <w:tr w:rsidR="00944320" w14:paraId="1C262000" w14:textId="77777777" w:rsidTr="00EE5F80">
        <w:trPr>
          <w:trHeight w:val="270"/>
        </w:trPr>
        <w:tc>
          <w:tcPr>
            <w:tcW w:w="9638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59A5119" w14:textId="77777777" w:rsidR="00944320" w:rsidRDefault="00944320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944320" w14:paraId="249CFDB2" w14:textId="77777777" w:rsidTr="008971AD">
        <w:trPr>
          <w:trHeight w:val="270"/>
        </w:trPr>
        <w:tc>
          <w:tcPr>
            <w:tcW w:w="9638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E8BCBA" w14:textId="6781E0A2" w:rsidR="00944320" w:rsidRDefault="00944320" w:rsidP="00944320">
            <w:pPr>
              <w:widowControl/>
              <w:wordWrap w:val="0"/>
              <w:jc w:val="righ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签字：       日期：        </w:t>
            </w:r>
          </w:p>
        </w:tc>
      </w:tr>
    </w:tbl>
    <w:p w14:paraId="35BD4C23" w14:textId="77777777" w:rsidR="0001501C" w:rsidRDefault="0001501C"/>
    <w:sectPr w:rsidR="0001501C">
      <w:headerReference w:type="default" r:id="rId6"/>
      <w:footerReference w:type="default" r:id="rId7"/>
      <w:pgSz w:w="11906" w:h="16838"/>
      <w:pgMar w:top="1440" w:right="1106" w:bottom="1134" w:left="1260" w:header="568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88BE3" w14:textId="77777777" w:rsidR="008E03EC" w:rsidRDefault="008E03EC">
      <w:r>
        <w:separator/>
      </w:r>
    </w:p>
  </w:endnote>
  <w:endnote w:type="continuationSeparator" w:id="0">
    <w:p w14:paraId="400FD5D1" w14:textId="77777777" w:rsidR="008E03EC" w:rsidRDefault="008E0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E897" w14:textId="77777777" w:rsidR="001E2B92" w:rsidRDefault="00000000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1F409" w14:textId="77777777" w:rsidR="008E03EC" w:rsidRDefault="008E03EC">
      <w:r>
        <w:separator/>
      </w:r>
    </w:p>
  </w:footnote>
  <w:footnote w:type="continuationSeparator" w:id="0">
    <w:p w14:paraId="43E70B21" w14:textId="77777777" w:rsidR="008E03EC" w:rsidRDefault="008E0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5ED9" w14:textId="1DE513DA" w:rsidR="001E2B92" w:rsidRDefault="00013EC0">
    <w:pPr>
      <w:jc w:val="righ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5CFBAEE" wp14:editId="764DB351">
          <wp:simplePos x="0" y="0"/>
          <wp:positionH relativeFrom="column">
            <wp:posOffset>-25400</wp:posOffset>
          </wp:positionH>
          <wp:positionV relativeFrom="paragraph">
            <wp:posOffset>-93345</wp:posOffset>
          </wp:positionV>
          <wp:extent cx="1962150" cy="33020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Ansi="宋体" w:hint="eastAsia"/>
        <w:b/>
        <w:sz w:val="30"/>
        <w:szCs w:val="30"/>
      </w:rPr>
      <w:t>检验科记录表格（TAB）</w:t>
    </w:r>
  </w:p>
  <w:tbl>
    <w:tblPr>
      <w:tblW w:w="975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72"/>
      <w:gridCol w:w="1824"/>
      <w:gridCol w:w="2977"/>
      <w:gridCol w:w="1502"/>
      <w:gridCol w:w="1684"/>
    </w:tblGrid>
    <w:tr w:rsidR="001E2B92" w14:paraId="244C553D" w14:textId="77777777">
      <w:trPr>
        <w:cantSplit/>
        <w:trHeight w:hRule="exact" w:val="301"/>
        <w:jc w:val="center"/>
      </w:trPr>
      <w:tc>
        <w:tcPr>
          <w:tcW w:w="3596" w:type="dxa"/>
          <w:gridSpan w:val="2"/>
          <w:shd w:val="clear" w:color="auto" w:fill="F2F2F2"/>
        </w:tcPr>
        <w:p w14:paraId="31588652" w14:textId="77777777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黑体"/>
              <w:b/>
              <w:sz w:val="21"/>
              <w:szCs w:val="21"/>
              <w:highlight w:val="lightGray"/>
            </w:rPr>
          </w:pP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编</w:t>
          </w:r>
          <w:r>
            <w:rPr>
              <w:rFonts w:ascii="黑体" w:eastAsia="黑体"/>
              <w:b/>
              <w:sz w:val="21"/>
              <w:szCs w:val="21"/>
              <w:highlight w:val="lightGray"/>
            </w:rPr>
            <w:t xml:space="preserve">  </w:t>
          </w: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号：</w:t>
          </w:r>
          <w:r>
            <w:rPr>
              <w:sz w:val="21"/>
              <w:szCs w:val="21"/>
            </w:rPr>
            <w:t>PKUSZHML-PRO-</w:t>
          </w:r>
          <w:r>
            <w:rPr>
              <w:rFonts w:hint="eastAsia"/>
              <w:sz w:val="21"/>
              <w:szCs w:val="21"/>
            </w:rPr>
            <w:t>15-02</w:t>
          </w:r>
        </w:p>
      </w:tc>
      <w:tc>
        <w:tcPr>
          <w:tcW w:w="2977" w:type="dxa"/>
          <w:vMerge w:val="restart"/>
          <w:shd w:val="clear" w:color="auto" w:fill="F2F2F2"/>
          <w:vAlign w:val="center"/>
        </w:tcPr>
        <w:p w14:paraId="2C25C950" w14:textId="77777777" w:rsidR="001E2B92" w:rsidRDefault="00000000">
          <w:pPr>
            <w:jc w:val="center"/>
            <w:rPr>
              <w:rFonts w:ascii="黑体" w:eastAsia="黑体" w:hAnsi="宋体"/>
              <w:b/>
              <w:bCs/>
              <w:sz w:val="24"/>
              <w:szCs w:val="24"/>
              <w:highlight w:val="lightGray"/>
            </w:rPr>
          </w:pPr>
          <w:r>
            <w:rPr>
              <w:rFonts w:ascii="黑体" w:eastAsia="黑体" w:hAnsi="宋体" w:hint="eastAsia"/>
              <w:b/>
              <w:sz w:val="24"/>
              <w:szCs w:val="24"/>
            </w:rPr>
            <w:t>服务机构和供应商调查评价记录</w:t>
          </w:r>
        </w:p>
      </w:tc>
      <w:tc>
        <w:tcPr>
          <w:tcW w:w="1502" w:type="dxa"/>
          <w:shd w:val="clear" w:color="auto" w:fill="F2F2F2"/>
          <w:vAlign w:val="center"/>
        </w:tcPr>
        <w:p w14:paraId="40A8CD84" w14:textId="77777777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黑体" w:eastAsia="黑体"/>
              <w:sz w:val="21"/>
              <w:szCs w:val="21"/>
              <w:highlight w:val="lightGray"/>
            </w:rPr>
          </w:pP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归档：</w:t>
          </w:r>
          <w:r>
            <w:rPr>
              <w:rFonts w:ascii="宋体" w:hAnsi="宋体" w:hint="eastAsia"/>
              <w:sz w:val="21"/>
              <w:szCs w:val="21"/>
            </w:rPr>
            <w:t>检验科</w:t>
          </w:r>
        </w:p>
      </w:tc>
      <w:tc>
        <w:tcPr>
          <w:tcW w:w="1684" w:type="dxa"/>
          <w:shd w:val="clear" w:color="auto" w:fill="F2F2F2"/>
          <w:vAlign w:val="center"/>
        </w:tcPr>
        <w:p w14:paraId="26E1176C" w14:textId="77777777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黑体" w:eastAsia="黑体"/>
              <w:b/>
              <w:sz w:val="21"/>
              <w:szCs w:val="21"/>
              <w:highlight w:val="lightGray"/>
            </w:rPr>
          </w:pP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控制人：</w:t>
          </w:r>
          <w:r>
            <w:rPr>
              <w:rFonts w:ascii="黑体" w:eastAsia="黑体" w:hint="eastAsia"/>
              <w:b/>
              <w:sz w:val="21"/>
              <w:szCs w:val="21"/>
            </w:rPr>
            <w:t>贺蓉</w:t>
          </w:r>
        </w:p>
      </w:tc>
    </w:tr>
    <w:tr w:rsidR="001E2B92" w14:paraId="14F7734E" w14:textId="77777777">
      <w:trPr>
        <w:cantSplit/>
        <w:trHeight w:hRule="exact" w:val="346"/>
        <w:jc w:val="center"/>
      </w:trPr>
      <w:tc>
        <w:tcPr>
          <w:tcW w:w="1772" w:type="dxa"/>
          <w:shd w:val="clear" w:color="auto" w:fill="F2F2F2"/>
          <w:vAlign w:val="center"/>
        </w:tcPr>
        <w:p w14:paraId="1F6ED82F" w14:textId="77777777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黑体"/>
              <w:sz w:val="21"/>
              <w:szCs w:val="21"/>
              <w:highlight w:val="lightGray"/>
            </w:rPr>
          </w:pP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版本号：</w:t>
          </w:r>
          <w:r>
            <w:rPr>
              <w:sz w:val="21"/>
              <w:szCs w:val="21"/>
            </w:rPr>
            <w:t>Ver</w:t>
          </w:r>
          <w:r>
            <w:rPr>
              <w:rFonts w:hint="eastAsia"/>
              <w:sz w:val="21"/>
              <w:szCs w:val="21"/>
            </w:rPr>
            <w:t>4.01</w:t>
          </w:r>
        </w:p>
      </w:tc>
      <w:tc>
        <w:tcPr>
          <w:tcW w:w="1824" w:type="dxa"/>
          <w:shd w:val="clear" w:color="auto" w:fill="F2F2F2"/>
          <w:vAlign w:val="center"/>
        </w:tcPr>
        <w:p w14:paraId="7A684070" w14:textId="77777777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sz w:val="21"/>
              <w:szCs w:val="21"/>
              <w:highlight w:val="lightGray"/>
            </w:rPr>
          </w:pPr>
          <w:r>
            <w:rPr>
              <w:rFonts w:eastAsia="黑体" w:hint="eastAsia"/>
              <w:b/>
              <w:sz w:val="21"/>
              <w:szCs w:val="21"/>
              <w:highlight w:val="lightGray"/>
            </w:rPr>
            <w:t>生效日</w:t>
          </w:r>
          <w:r>
            <w:rPr>
              <w:rFonts w:eastAsia="黑体" w:hint="eastAsia"/>
              <w:sz w:val="21"/>
              <w:szCs w:val="21"/>
              <w:highlight w:val="lightGray"/>
            </w:rPr>
            <w:t>：</w:t>
          </w:r>
          <w:r>
            <w:rPr>
              <w:sz w:val="21"/>
              <w:szCs w:val="21"/>
            </w:rPr>
            <w:t>202</w:t>
          </w:r>
          <w:r>
            <w:rPr>
              <w:rFonts w:hint="eastAsia"/>
              <w:sz w:val="21"/>
              <w:szCs w:val="21"/>
            </w:rPr>
            <w:t>41111</w:t>
          </w:r>
        </w:p>
      </w:tc>
      <w:tc>
        <w:tcPr>
          <w:tcW w:w="2977" w:type="dxa"/>
          <w:vMerge/>
          <w:shd w:val="clear" w:color="auto" w:fill="F2F2F2"/>
          <w:vAlign w:val="center"/>
        </w:tcPr>
        <w:p w14:paraId="0C7CFFD4" w14:textId="77777777" w:rsidR="001E2B92" w:rsidRDefault="001E2B92">
          <w:pPr>
            <w:pStyle w:val="a7"/>
            <w:pBdr>
              <w:bottom w:val="none" w:sz="0" w:space="0" w:color="auto"/>
            </w:pBdr>
            <w:rPr>
              <w:rFonts w:ascii="黑体" w:eastAsia="黑体"/>
              <w:b/>
              <w:highlight w:val="lightGray"/>
            </w:rPr>
          </w:pPr>
        </w:p>
      </w:tc>
      <w:tc>
        <w:tcPr>
          <w:tcW w:w="1502" w:type="dxa"/>
          <w:shd w:val="clear" w:color="auto" w:fill="F2F2F2"/>
          <w:vAlign w:val="center"/>
        </w:tcPr>
        <w:p w14:paraId="326F144D" w14:textId="6776AE62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黑体" w:eastAsia="黑体" w:hint="eastAsia"/>
              <w:sz w:val="21"/>
              <w:szCs w:val="21"/>
              <w:highlight w:val="lightGray"/>
            </w:rPr>
          </w:pP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年度</w:t>
          </w:r>
          <w:r>
            <w:rPr>
              <w:rFonts w:ascii="黑体" w:eastAsia="黑体" w:hint="eastAsia"/>
              <w:sz w:val="21"/>
              <w:szCs w:val="21"/>
              <w:highlight w:val="lightGray"/>
            </w:rPr>
            <w:t>：</w:t>
          </w:r>
          <w:r w:rsidR="0016681A">
            <w:rPr>
              <w:rFonts w:ascii="黑体" w:eastAsia="黑体" w:hint="eastAsia"/>
              <w:sz w:val="21"/>
              <w:szCs w:val="21"/>
              <w:highlight w:val="lightGray"/>
            </w:rPr>
            <w:t>{</w:t>
          </w:r>
          <w:r w:rsidR="00466D75">
            <w:rPr>
              <w:rFonts w:ascii="黑体" w:eastAsia="黑体" w:hint="eastAsia"/>
              <w:sz w:val="21"/>
              <w:szCs w:val="21"/>
              <w:highlight w:val="lightGray"/>
            </w:rPr>
            <w:t>year</w:t>
          </w:r>
          <w:r w:rsidR="0016681A">
            <w:rPr>
              <w:rFonts w:ascii="黑体" w:eastAsia="黑体" w:hint="eastAsia"/>
              <w:sz w:val="21"/>
              <w:szCs w:val="21"/>
              <w:highlight w:val="lightGray"/>
            </w:rPr>
            <w:t>}</w:t>
          </w:r>
        </w:p>
      </w:tc>
      <w:tc>
        <w:tcPr>
          <w:tcW w:w="1684" w:type="dxa"/>
          <w:shd w:val="clear" w:color="auto" w:fill="F2F2F2"/>
          <w:vAlign w:val="center"/>
        </w:tcPr>
        <w:p w14:paraId="6A6A8EDC" w14:textId="36503D8B" w:rsidR="001E2B92" w:rsidRDefault="00000000">
          <w:pPr>
            <w:pStyle w:val="a7"/>
            <w:pBdr>
              <w:bottom w:val="none" w:sz="0" w:space="0" w:color="auto"/>
            </w:pBdr>
            <w:jc w:val="both"/>
            <w:rPr>
              <w:rFonts w:ascii="黑体" w:eastAsia="黑体" w:hint="eastAsia"/>
              <w:sz w:val="21"/>
              <w:szCs w:val="21"/>
              <w:highlight w:val="lightGray"/>
            </w:rPr>
          </w:pPr>
          <w:r>
            <w:rPr>
              <w:rFonts w:ascii="黑体" w:eastAsia="黑体" w:hint="eastAsia"/>
              <w:b/>
              <w:sz w:val="21"/>
              <w:szCs w:val="21"/>
              <w:highlight w:val="lightGray"/>
            </w:rPr>
            <w:t>流水号：</w:t>
          </w:r>
          <w:r w:rsidR="00466D75">
            <w:rPr>
              <w:rFonts w:ascii="黑体" w:eastAsia="黑体" w:hint="eastAsia"/>
              <w:b/>
              <w:sz w:val="21"/>
              <w:szCs w:val="21"/>
              <w:highlight w:val="lightGray"/>
            </w:rPr>
            <w:t>{no}</w:t>
          </w:r>
        </w:p>
      </w:tc>
    </w:tr>
  </w:tbl>
  <w:p w14:paraId="740F2198" w14:textId="77777777" w:rsidR="001E2B92" w:rsidRDefault="001E2B92"/>
  <w:p w14:paraId="0388AF25" w14:textId="77777777" w:rsidR="001E2B92" w:rsidRDefault="001E2B92">
    <w:pPr>
      <w:pStyle w:val="a7"/>
      <w:jc w:val="both"/>
      <w:rPr>
        <w:sz w:val="10"/>
        <w:szCs w:val="10"/>
        <w:shd w:val="clear" w:color="auto" w:fill="D9D9D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U5MjA0M2VlMzNmYmMxODE1ODQ5ZjEzNGJhOTc4NzUifQ=="/>
  </w:docVars>
  <w:rsids>
    <w:rsidRoot w:val="004F407D"/>
    <w:rsid w:val="000046C2"/>
    <w:rsid w:val="000061BE"/>
    <w:rsid w:val="0001311F"/>
    <w:rsid w:val="00013EC0"/>
    <w:rsid w:val="0001501C"/>
    <w:rsid w:val="000355D1"/>
    <w:rsid w:val="00053554"/>
    <w:rsid w:val="000567E5"/>
    <w:rsid w:val="00086600"/>
    <w:rsid w:val="000934A6"/>
    <w:rsid w:val="000A42C0"/>
    <w:rsid w:val="000D15A7"/>
    <w:rsid w:val="000D3A5A"/>
    <w:rsid w:val="000D6C27"/>
    <w:rsid w:val="000E1F7F"/>
    <w:rsid w:val="000E6952"/>
    <w:rsid w:val="001045A0"/>
    <w:rsid w:val="00115AD1"/>
    <w:rsid w:val="001222DF"/>
    <w:rsid w:val="00150649"/>
    <w:rsid w:val="00151C03"/>
    <w:rsid w:val="00155A8C"/>
    <w:rsid w:val="0016681A"/>
    <w:rsid w:val="00171D11"/>
    <w:rsid w:val="001C4229"/>
    <w:rsid w:val="001D33EA"/>
    <w:rsid w:val="001E2B92"/>
    <w:rsid w:val="001E5FAA"/>
    <w:rsid w:val="001F476B"/>
    <w:rsid w:val="00210347"/>
    <w:rsid w:val="002513A0"/>
    <w:rsid w:val="00266D9E"/>
    <w:rsid w:val="00267137"/>
    <w:rsid w:val="002820E0"/>
    <w:rsid w:val="002866A3"/>
    <w:rsid w:val="002A6F00"/>
    <w:rsid w:val="002E74F0"/>
    <w:rsid w:val="002F1F3A"/>
    <w:rsid w:val="003009D9"/>
    <w:rsid w:val="00302C13"/>
    <w:rsid w:val="00327325"/>
    <w:rsid w:val="00373637"/>
    <w:rsid w:val="00376E9B"/>
    <w:rsid w:val="00377784"/>
    <w:rsid w:val="00380D4C"/>
    <w:rsid w:val="003A18FB"/>
    <w:rsid w:val="003C7363"/>
    <w:rsid w:val="00434602"/>
    <w:rsid w:val="00466D75"/>
    <w:rsid w:val="00472885"/>
    <w:rsid w:val="004925B7"/>
    <w:rsid w:val="004E0482"/>
    <w:rsid w:val="004F407D"/>
    <w:rsid w:val="004F4326"/>
    <w:rsid w:val="00513178"/>
    <w:rsid w:val="00513DD2"/>
    <w:rsid w:val="005348D1"/>
    <w:rsid w:val="00540DBE"/>
    <w:rsid w:val="005511C7"/>
    <w:rsid w:val="00580937"/>
    <w:rsid w:val="00586971"/>
    <w:rsid w:val="005B10BC"/>
    <w:rsid w:val="005C2D51"/>
    <w:rsid w:val="0060357C"/>
    <w:rsid w:val="006139F8"/>
    <w:rsid w:val="00647649"/>
    <w:rsid w:val="006523C9"/>
    <w:rsid w:val="006720A1"/>
    <w:rsid w:val="00681D23"/>
    <w:rsid w:val="00686F71"/>
    <w:rsid w:val="006C44AE"/>
    <w:rsid w:val="006E6F71"/>
    <w:rsid w:val="007017B5"/>
    <w:rsid w:val="007301B9"/>
    <w:rsid w:val="007320CF"/>
    <w:rsid w:val="007332E5"/>
    <w:rsid w:val="00736485"/>
    <w:rsid w:val="00765D45"/>
    <w:rsid w:val="0079502B"/>
    <w:rsid w:val="00797128"/>
    <w:rsid w:val="007A1924"/>
    <w:rsid w:val="007D2CA9"/>
    <w:rsid w:val="007F143D"/>
    <w:rsid w:val="007F347D"/>
    <w:rsid w:val="00806AE0"/>
    <w:rsid w:val="00822585"/>
    <w:rsid w:val="00843210"/>
    <w:rsid w:val="00854DD4"/>
    <w:rsid w:val="00884AB1"/>
    <w:rsid w:val="008C1479"/>
    <w:rsid w:val="008C5B84"/>
    <w:rsid w:val="008C7E6E"/>
    <w:rsid w:val="008E03EC"/>
    <w:rsid w:val="008E63B2"/>
    <w:rsid w:val="008F14DB"/>
    <w:rsid w:val="00903FAB"/>
    <w:rsid w:val="009045E6"/>
    <w:rsid w:val="00910B5E"/>
    <w:rsid w:val="00916B2F"/>
    <w:rsid w:val="00943405"/>
    <w:rsid w:val="00944320"/>
    <w:rsid w:val="00960AF9"/>
    <w:rsid w:val="00991C2F"/>
    <w:rsid w:val="009A2C4B"/>
    <w:rsid w:val="009B79CB"/>
    <w:rsid w:val="009F07B1"/>
    <w:rsid w:val="00A3375E"/>
    <w:rsid w:val="00A43226"/>
    <w:rsid w:val="00A74604"/>
    <w:rsid w:val="00AA5DC1"/>
    <w:rsid w:val="00AD63C6"/>
    <w:rsid w:val="00B255E5"/>
    <w:rsid w:val="00B52C8A"/>
    <w:rsid w:val="00B9608E"/>
    <w:rsid w:val="00BC1A03"/>
    <w:rsid w:val="00BF29F8"/>
    <w:rsid w:val="00BF3CD8"/>
    <w:rsid w:val="00BF6B46"/>
    <w:rsid w:val="00BF7660"/>
    <w:rsid w:val="00BF7D9A"/>
    <w:rsid w:val="00C139A4"/>
    <w:rsid w:val="00C173EC"/>
    <w:rsid w:val="00C24072"/>
    <w:rsid w:val="00C32ADD"/>
    <w:rsid w:val="00C66BEF"/>
    <w:rsid w:val="00C90288"/>
    <w:rsid w:val="00CD6784"/>
    <w:rsid w:val="00D13D4F"/>
    <w:rsid w:val="00D6325D"/>
    <w:rsid w:val="00D94584"/>
    <w:rsid w:val="00DE12A9"/>
    <w:rsid w:val="00DE55F3"/>
    <w:rsid w:val="00E003F6"/>
    <w:rsid w:val="00E17BCB"/>
    <w:rsid w:val="00E2154A"/>
    <w:rsid w:val="00E404E5"/>
    <w:rsid w:val="00E45E64"/>
    <w:rsid w:val="00E50391"/>
    <w:rsid w:val="00ED5236"/>
    <w:rsid w:val="00F10EF4"/>
    <w:rsid w:val="00F87C90"/>
    <w:rsid w:val="00F923F2"/>
    <w:rsid w:val="00FA25B4"/>
    <w:rsid w:val="00FA27BB"/>
    <w:rsid w:val="00FA693B"/>
    <w:rsid w:val="00FB0A10"/>
    <w:rsid w:val="00FB5961"/>
    <w:rsid w:val="00FC5AEC"/>
    <w:rsid w:val="00FD0AAB"/>
    <w:rsid w:val="00FE351A"/>
    <w:rsid w:val="039C1EA7"/>
    <w:rsid w:val="063D4CE4"/>
    <w:rsid w:val="0C112D1A"/>
    <w:rsid w:val="0F820E70"/>
    <w:rsid w:val="16372F3E"/>
    <w:rsid w:val="2714715F"/>
    <w:rsid w:val="272075B7"/>
    <w:rsid w:val="27D82F0D"/>
    <w:rsid w:val="281358B2"/>
    <w:rsid w:val="30384825"/>
    <w:rsid w:val="30A23417"/>
    <w:rsid w:val="330143E3"/>
    <w:rsid w:val="36AB6D85"/>
    <w:rsid w:val="3730129B"/>
    <w:rsid w:val="37F74AA3"/>
    <w:rsid w:val="3A310971"/>
    <w:rsid w:val="45E30B96"/>
    <w:rsid w:val="4EF61477"/>
    <w:rsid w:val="535D781C"/>
    <w:rsid w:val="5EDB41E5"/>
    <w:rsid w:val="65345B6A"/>
    <w:rsid w:val="71F17B50"/>
    <w:rsid w:val="79FB3D51"/>
    <w:rsid w:val="7AE35285"/>
    <w:rsid w:val="7CC372FB"/>
    <w:rsid w:val="7F4A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68843"/>
  <w15:chartTrackingRefBased/>
  <w15:docId w15:val="{6114F443-A15C-428E-B96E-DAC3511E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Pr>
      <w:rFonts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locked/>
    <w:rPr>
      <w:rFonts w:cs="Times New Roman"/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157</Words>
  <Characters>896</Characters>
  <Application>Microsoft Office Word</Application>
  <DocSecurity>0</DocSecurity>
  <Lines>7</Lines>
  <Paragraphs>2</Paragraphs>
  <ScaleCrop>false</ScaleCrop>
  <Company>China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Jaime Peng</cp:lastModifiedBy>
  <cp:revision>8</cp:revision>
  <cp:lastPrinted>2019-01-04T03:47:00Z</cp:lastPrinted>
  <dcterms:created xsi:type="dcterms:W3CDTF">2025-06-23T07:22:00Z</dcterms:created>
  <dcterms:modified xsi:type="dcterms:W3CDTF">2025-06-24T06:15:00Z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F213047D0A8A4027B109FA9CF2860031</vt:lpwstr>
  </property>
</Properties>
</file>