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D80" w:rsidRDefault="00CE6B6B">
      <w:pPr>
        <w:adjustRightInd w:val="0"/>
        <w:snapToGrid w:val="0"/>
        <w:spacing w:line="360" w:lineRule="auto"/>
        <w:jc w:val="center"/>
        <w:rPr>
          <w:rFonts w:ascii="宋体" w:eastAsia="宋体" w:hAnsi="宋体" w:cs="楷体"/>
          <w:b/>
          <w:bCs/>
          <w:sz w:val="32"/>
          <w:szCs w:val="28"/>
        </w:rPr>
      </w:pPr>
      <w:r>
        <w:rPr>
          <w:rFonts w:ascii="宋体" w:eastAsia="宋体" w:hAnsi="宋体" w:cs="楷体" w:hint="eastAsia"/>
          <w:b/>
          <w:bCs/>
          <w:sz w:val="32"/>
          <w:szCs w:val="24"/>
        </w:rPr>
        <w:t>英语领军培养工作室内容</w:t>
      </w:r>
    </w:p>
    <w:p w:rsidR="00957D80" w:rsidRDefault="00957D80">
      <w:pPr>
        <w:adjustRightInd w:val="0"/>
        <w:snapToGrid w:val="0"/>
        <w:spacing w:line="360" w:lineRule="auto"/>
        <w:jc w:val="center"/>
        <w:rPr>
          <w:rFonts w:ascii="宋体" w:eastAsia="宋体" w:hAnsi="宋体" w:cs="楷体"/>
          <w:b/>
          <w:bCs/>
          <w:sz w:val="32"/>
          <w:szCs w:val="28"/>
        </w:rPr>
      </w:pPr>
    </w:p>
    <w:p w:rsidR="00957D80" w:rsidRDefault="00F75F82">
      <w:pPr>
        <w:adjustRightInd w:val="0"/>
        <w:snapToGrid w:val="0"/>
        <w:spacing w:line="360" w:lineRule="auto"/>
        <w:rPr>
          <w:rFonts w:ascii="宋体" w:eastAsia="宋体" w:hAnsi="宋体" w:cs="楷体"/>
          <w:sz w:val="28"/>
          <w:szCs w:val="28"/>
        </w:rPr>
      </w:pPr>
      <w:r>
        <w:rPr>
          <w:rFonts w:ascii="宋体" w:eastAsia="宋体" w:hAnsi="宋体" w:cs="楷体" w:hint="eastAsia"/>
          <w:sz w:val="28"/>
          <w:szCs w:val="28"/>
        </w:rPr>
        <w:t>1.日常教学内容的典型问题梳理记录、课程内容协调同步、教学经验交流整理与教育成果总结分享。</w:t>
      </w:r>
    </w:p>
    <w:p w:rsidR="00957D80" w:rsidRDefault="00F75F82">
      <w:pPr>
        <w:adjustRightInd w:val="0"/>
        <w:snapToGrid w:val="0"/>
        <w:spacing w:line="360" w:lineRule="auto"/>
        <w:rPr>
          <w:rFonts w:ascii="宋体" w:eastAsia="宋体" w:hAnsi="宋体" w:cs="楷体"/>
          <w:sz w:val="28"/>
          <w:szCs w:val="28"/>
        </w:rPr>
      </w:pPr>
      <w:r>
        <w:rPr>
          <w:rFonts w:ascii="宋体" w:eastAsia="宋体" w:hAnsi="宋体" w:cs="楷体" w:hint="eastAsia"/>
          <w:sz w:val="28"/>
          <w:szCs w:val="28"/>
        </w:rPr>
        <w:t>2.“新高考”发展方向、新国家课程标准与先进教育理论重点方向的商讨确定、内容的集体学习、难点的集中研究与核心问题的探讨解决，以及研究心得结论分享。</w:t>
      </w:r>
    </w:p>
    <w:p w:rsidR="00957D80" w:rsidRDefault="00F75F82">
      <w:pPr>
        <w:adjustRightInd w:val="0"/>
        <w:snapToGrid w:val="0"/>
        <w:spacing w:line="360" w:lineRule="auto"/>
        <w:rPr>
          <w:rFonts w:ascii="宋体" w:eastAsia="宋体" w:hAnsi="宋体" w:cs="楷体"/>
          <w:sz w:val="28"/>
          <w:szCs w:val="28"/>
        </w:rPr>
      </w:pPr>
      <w:r>
        <w:rPr>
          <w:rFonts w:ascii="宋体" w:eastAsia="宋体" w:hAnsi="宋体" w:cs="楷体" w:hint="eastAsia"/>
          <w:sz w:val="28"/>
          <w:szCs w:val="28"/>
        </w:rPr>
        <w:t>3.新项目的课题内容选择、项目论证申请、立项开题研究、中期考核评定、结题总结验收、成果整理发布等全流程的学习实践与成果发布。</w:t>
      </w:r>
    </w:p>
    <w:p w:rsidR="00957D80" w:rsidRDefault="00F75F82">
      <w:pPr>
        <w:adjustRightInd w:val="0"/>
        <w:snapToGrid w:val="0"/>
        <w:spacing w:line="360" w:lineRule="auto"/>
        <w:rPr>
          <w:rFonts w:ascii="宋体" w:eastAsia="宋体" w:hAnsi="宋体" w:cs="楷体"/>
          <w:sz w:val="28"/>
          <w:szCs w:val="28"/>
        </w:rPr>
      </w:pPr>
      <w:r>
        <w:rPr>
          <w:rFonts w:ascii="宋体" w:eastAsia="宋体" w:hAnsi="宋体" w:cs="楷体" w:hint="eastAsia"/>
          <w:sz w:val="28"/>
          <w:szCs w:val="28"/>
        </w:rPr>
        <w:t>4.积极参加学校组织的或是自主定期开展的教师送教助研和教育志愿服务等活动，带动区域学科发展和教师成长。</w:t>
      </w:r>
    </w:p>
    <w:sectPr w:rsidR="00957D80" w:rsidSect="00957D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397F" w:rsidRDefault="00D7397F" w:rsidP="00DB1398">
      <w:r>
        <w:separator/>
      </w:r>
    </w:p>
  </w:endnote>
  <w:endnote w:type="continuationSeparator" w:id="1">
    <w:p w:rsidR="00D7397F" w:rsidRDefault="00D7397F" w:rsidP="00DB13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397F" w:rsidRDefault="00D7397F" w:rsidP="00DB1398">
      <w:r>
        <w:separator/>
      </w:r>
    </w:p>
  </w:footnote>
  <w:footnote w:type="continuationSeparator" w:id="1">
    <w:p w:rsidR="00D7397F" w:rsidRDefault="00D7397F" w:rsidP="00DB13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0C73"/>
    <w:rsid w:val="005045FD"/>
    <w:rsid w:val="007D5748"/>
    <w:rsid w:val="00957D80"/>
    <w:rsid w:val="00CE6B6B"/>
    <w:rsid w:val="00D7397F"/>
    <w:rsid w:val="00DB1398"/>
    <w:rsid w:val="00E50C73"/>
    <w:rsid w:val="00F75F82"/>
    <w:rsid w:val="035C2086"/>
    <w:rsid w:val="31AC2AAD"/>
    <w:rsid w:val="41C06FA3"/>
    <w:rsid w:val="64570C2D"/>
    <w:rsid w:val="7BC31A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57D80"/>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DB139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B1398"/>
    <w:rPr>
      <w:kern w:val="2"/>
      <w:sz w:val="18"/>
      <w:szCs w:val="18"/>
    </w:rPr>
  </w:style>
  <w:style w:type="paragraph" w:styleId="a4">
    <w:name w:val="footer"/>
    <w:basedOn w:val="a"/>
    <w:link w:val="Char0"/>
    <w:rsid w:val="00DB1398"/>
    <w:pPr>
      <w:tabs>
        <w:tab w:val="center" w:pos="4153"/>
        <w:tab w:val="right" w:pos="8306"/>
      </w:tabs>
      <w:snapToGrid w:val="0"/>
      <w:jc w:val="left"/>
    </w:pPr>
    <w:rPr>
      <w:sz w:val="18"/>
      <w:szCs w:val="18"/>
    </w:rPr>
  </w:style>
  <w:style w:type="character" w:customStyle="1" w:styleId="Char0">
    <w:name w:val="页脚 Char"/>
    <w:basedOn w:val="a0"/>
    <w:link w:val="a4"/>
    <w:rsid w:val="00DB1398"/>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37</Words>
  <Characters>211</Characters>
  <Application>Microsoft Office Word</Application>
  <DocSecurity>0</DocSecurity>
  <Lines>1</Lines>
  <Paragraphs>1</Paragraphs>
  <ScaleCrop>false</ScaleCrop>
  <Company/>
  <LinksUpToDate>false</LinksUpToDate>
  <CharactersWithSpaces>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pc</cp:lastModifiedBy>
  <cp:revision>4</cp:revision>
  <dcterms:created xsi:type="dcterms:W3CDTF">2021-12-03T06:47:00Z</dcterms:created>
  <dcterms:modified xsi:type="dcterms:W3CDTF">2023-10-20T07:31:00Z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9EAC5CFDD0054582B591863B9B16A832</vt:lpwstr>
  </property>
</Properties>
</file>