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380F" w14:textId="77777777" w:rsidR="009F6B07" w:rsidRPr="00865C16" w:rsidRDefault="008D34B9" w:rsidP="008D34B9">
      <w:pPr>
        <w:ind w:rightChars="100" w:right="21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五、技术支持</w:t>
      </w:r>
    </w:p>
    <w:p w14:paraId="444B76AF" w14:textId="31FA2807" w:rsidR="009F6B07" w:rsidRPr="00CF1D8B" w:rsidRDefault="008D34B9" w:rsidP="009F6B07">
      <w:pPr>
        <w:ind w:rightChars="100" w:right="21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5</w:t>
      </w:r>
      <w:r w:rsidR="009F6B07" w:rsidRPr="00CF1D8B">
        <w:rPr>
          <w:rFonts w:ascii="宋体" w:eastAsia="宋体" w:hAnsi="宋体"/>
          <w:b/>
          <w:bCs/>
          <w:sz w:val="28"/>
          <w:szCs w:val="28"/>
        </w:rPr>
        <w:t>.</w:t>
      </w:r>
      <w:r w:rsidR="0087091C">
        <w:rPr>
          <w:rFonts w:ascii="宋体" w:eastAsia="宋体" w:hAnsi="宋体"/>
          <w:b/>
          <w:bCs/>
          <w:sz w:val="28"/>
          <w:szCs w:val="28"/>
        </w:rPr>
        <w:t>2</w:t>
      </w:r>
      <w:r w:rsidR="009F6B07" w:rsidRPr="00CF1D8B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后端开发</w:t>
      </w:r>
    </w:p>
    <w:p w14:paraId="1E14EC3F" w14:textId="44E70FA5" w:rsidR="009F6B07" w:rsidRPr="00016240" w:rsidRDefault="008D34B9" w:rsidP="009F6B07">
      <w:pPr>
        <w:spacing w:line="358" w:lineRule="exact"/>
        <w:ind w:rightChars="100" w:right="21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 w:rsidR="009F6B07" w:rsidRPr="00016240">
        <w:rPr>
          <w:rFonts w:ascii="宋体" w:eastAsia="宋体" w:hAnsi="宋体"/>
          <w:b/>
          <w:bCs/>
          <w:sz w:val="24"/>
          <w:szCs w:val="24"/>
        </w:rPr>
        <w:t>.</w:t>
      </w:r>
      <w:r w:rsidR="0087091C">
        <w:rPr>
          <w:rFonts w:ascii="宋体" w:eastAsia="宋体" w:hAnsi="宋体"/>
          <w:b/>
          <w:bCs/>
          <w:sz w:val="24"/>
          <w:szCs w:val="24"/>
        </w:rPr>
        <w:t>2</w:t>
      </w:r>
      <w:r w:rsidR="009F6B07" w:rsidRPr="00016240">
        <w:rPr>
          <w:rFonts w:ascii="宋体" w:eastAsia="宋体" w:hAnsi="宋体"/>
          <w:b/>
          <w:bCs/>
          <w:sz w:val="24"/>
          <w:szCs w:val="24"/>
        </w:rPr>
        <w:t xml:space="preserve">.1 </w:t>
      </w:r>
      <w:r>
        <w:rPr>
          <w:rFonts w:ascii="宋体" w:eastAsia="宋体" w:hAnsi="宋体" w:hint="eastAsia"/>
          <w:b/>
          <w:bCs/>
          <w:sz w:val="24"/>
          <w:szCs w:val="24"/>
        </w:rPr>
        <w:t>语言</w:t>
      </w:r>
    </w:p>
    <w:p w14:paraId="23B7EA1B" w14:textId="77777777" w:rsidR="008D34B9" w:rsidRDefault="008D34B9" w:rsidP="008D34B9">
      <w:pPr>
        <w:spacing w:line="358" w:lineRule="exact"/>
        <w:ind w:rightChars="100" w:right="21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后端使用G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语言开发</w:t>
      </w:r>
    </w:p>
    <w:p w14:paraId="619CD0A5" w14:textId="6A1E6F7A" w:rsidR="009F6B07" w:rsidRDefault="008D34B9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 w:rsidR="009F6B07" w:rsidRPr="00016240">
        <w:rPr>
          <w:rFonts w:ascii="宋体" w:eastAsia="宋体" w:hAnsi="宋体"/>
          <w:b/>
          <w:bCs/>
          <w:sz w:val="24"/>
          <w:szCs w:val="24"/>
        </w:rPr>
        <w:t>.</w:t>
      </w:r>
      <w:r w:rsidR="0087091C">
        <w:rPr>
          <w:rFonts w:ascii="宋体" w:eastAsia="宋体" w:hAnsi="宋体"/>
          <w:b/>
          <w:bCs/>
          <w:sz w:val="24"/>
          <w:szCs w:val="24"/>
        </w:rPr>
        <w:t>2</w:t>
      </w:r>
      <w:r w:rsidR="009F6B07" w:rsidRPr="00016240">
        <w:rPr>
          <w:rFonts w:ascii="宋体" w:eastAsia="宋体" w:hAnsi="宋体"/>
          <w:b/>
          <w:bCs/>
          <w:sz w:val="24"/>
          <w:szCs w:val="24"/>
        </w:rPr>
        <w:t>.</w:t>
      </w:r>
      <w:r w:rsidR="009F6B07">
        <w:rPr>
          <w:rFonts w:ascii="宋体" w:eastAsia="宋体" w:hAnsi="宋体"/>
          <w:b/>
          <w:bCs/>
          <w:sz w:val="24"/>
          <w:szCs w:val="24"/>
        </w:rPr>
        <w:t>2</w:t>
      </w:r>
      <w:r w:rsidR="009F6B07" w:rsidRPr="00016240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架构</w:t>
      </w:r>
    </w:p>
    <w:p w14:paraId="57FD24AE" w14:textId="77777777" w:rsidR="009F6B07" w:rsidRDefault="00A77515" w:rsidP="009F6B07">
      <w:pPr>
        <w:spacing w:line="358" w:lineRule="exact"/>
        <w:ind w:rightChars="100" w:right="21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后端架构</w:t>
      </w:r>
      <w:r w:rsidR="008447B3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="008447B3">
        <w:rPr>
          <w:rFonts w:ascii="宋体" w:eastAsia="宋体" w:hAnsi="宋体" w:hint="eastAsia"/>
          <w:sz w:val="24"/>
          <w:szCs w:val="24"/>
        </w:rPr>
        <w:t>G</w:t>
      </w:r>
      <w:r w:rsidR="008447B3">
        <w:rPr>
          <w:rFonts w:ascii="宋体" w:eastAsia="宋体" w:hAnsi="宋体"/>
          <w:sz w:val="24"/>
          <w:szCs w:val="24"/>
        </w:rPr>
        <w:t>oFIBER</w:t>
      </w:r>
      <w:proofErr w:type="spellEnd"/>
      <w:r w:rsidR="008447B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参考上海科技大学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eekpie</w:t>
      </w:r>
      <w:proofErr w:type="spellEnd"/>
      <w:r>
        <w:rPr>
          <w:rFonts w:ascii="宋体" w:eastAsia="宋体" w:hAnsi="宋体" w:hint="eastAsia"/>
          <w:sz w:val="24"/>
          <w:szCs w:val="24"/>
        </w:rPr>
        <w:t>社团所设计的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oursebench</w:t>
      </w:r>
      <w:proofErr w:type="spellEnd"/>
      <w:r>
        <w:rPr>
          <w:rFonts w:ascii="宋体" w:eastAsia="宋体" w:hAnsi="宋体" w:hint="eastAsia"/>
          <w:sz w:val="24"/>
          <w:szCs w:val="24"/>
        </w:rPr>
        <w:t>后端架构，其结构见下表：</w:t>
      </w:r>
    </w:p>
    <w:p w14:paraId="2574FFC7" w14:textId="627B09C4" w:rsidR="005F4A02" w:rsidRDefault="0087091C" w:rsidP="005F4A02">
      <w:pPr>
        <w:ind w:rightChars="100" w:right="21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7091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6D2858" wp14:editId="5392AF74">
            <wp:extent cx="3636818" cy="684779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0" cy="68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4399" w14:textId="77777777" w:rsidR="008447B3" w:rsidRDefault="00A77515" w:rsidP="009F6B07">
      <w:pPr>
        <w:spacing w:line="358" w:lineRule="exact"/>
        <w:ind w:rightChars="100" w:right="21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其中，</w:t>
      </w:r>
    </w:p>
    <w:p w14:paraId="577EF0F0" w14:textId="77777777" w:rsidR="00A77515" w:rsidRDefault="006D36FA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./</w:t>
      </w:r>
      <w:proofErr w:type="gramEnd"/>
      <w:r>
        <w:rPr>
          <w:rFonts w:ascii="宋体" w:eastAsia="宋体" w:hAnsi="宋体"/>
          <w:sz w:val="24"/>
          <w:szCs w:val="24"/>
        </w:rPr>
        <w:t>3rd</w:t>
      </w:r>
      <w:r w:rsidR="00EF1B3D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captcha</w:t>
      </w:r>
      <w:r>
        <w:rPr>
          <w:rFonts w:ascii="宋体" w:eastAsia="宋体" w:hAnsi="宋体" w:hint="eastAsia"/>
          <w:sz w:val="24"/>
          <w:szCs w:val="24"/>
        </w:rPr>
        <w:t>用于实现人机验证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3BEE1568" w14:textId="77777777" w:rsidR="006D36FA" w:rsidRDefault="006D36FA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./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cmd</w:t>
      </w:r>
      <w:proofErr w:type="spellEnd"/>
      <w:r>
        <w:rPr>
          <w:rFonts w:ascii="宋体" w:eastAsia="宋体" w:hAnsi="宋体" w:hint="eastAsia"/>
          <w:sz w:val="24"/>
          <w:szCs w:val="24"/>
        </w:rPr>
        <w:t>用于实现后端的控制台测试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37B8180A" w14:textId="77777777" w:rsidR="006D36FA" w:rsidRDefault="006D36FA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./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nternal</w:t>
      </w:r>
      <w:r w:rsidR="00EF1B3D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>
        <w:rPr>
          <w:rFonts w:ascii="宋体" w:eastAsia="宋体" w:hAnsi="宋体" w:hint="eastAsia"/>
          <w:sz w:val="24"/>
          <w:szCs w:val="24"/>
        </w:rPr>
        <w:t>用于</w:t>
      </w:r>
      <w:r w:rsidR="00EF1B3D">
        <w:rPr>
          <w:rFonts w:ascii="宋体" w:eastAsia="宋体" w:hAnsi="宋体" w:hint="eastAsia"/>
          <w:sz w:val="24"/>
          <w:szCs w:val="24"/>
        </w:rPr>
        <w:t>创建及维护a</w:t>
      </w:r>
      <w:r w:rsidR="00EF1B3D">
        <w:rPr>
          <w:rFonts w:ascii="宋体" w:eastAsia="宋体" w:hAnsi="宋体"/>
          <w:sz w:val="24"/>
          <w:szCs w:val="24"/>
        </w:rPr>
        <w:t>pp</w:t>
      </w:r>
      <w:r w:rsidR="00EF1B3D">
        <w:rPr>
          <w:rFonts w:ascii="宋体" w:eastAsia="宋体" w:hAnsi="宋体" w:hint="eastAsia"/>
          <w:sz w:val="24"/>
          <w:szCs w:val="24"/>
        </w:rPr>
        <w:t>的配置文档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2C7F08A2" w14:textId="77777777" w:rsidR="00EF1B3D" w:rsidRDefault="00F3017B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internal/controllers</w:t>
      </w:r>
      <w:r w:rsidR="00EF1B3D"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实现a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的主要功能，</w:t>
      </w:r>
    </w:p>
    <w:p w14:paraId="207AEFE4" w14:textId="77777777" w:rsidR="00F3017B" w:rsidRDefault="00F3017B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</w:p>
    <w:p w14:paraId="34FF63B5" w14:textId="44A0E7E7" w:rsidR="00D21518" w:rsidRDefault="005F4A02" w:rsidP="00D21518">
      <w:pPr>
        <w:spacing w:line="358" w:lineRule="exact"/>
        <w:ind w:leftChars="450" w:left="945" w:rightChars="100" w:right="210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internal/controllers/community</w:t>
      </w:r>
      <w:r>
        <w:rPr>
          <w:rFonts w:ascii="宋体" w:eastAsia="宋体" w:hAnsi="宋体" w:hint="eastAsia"/>
          <w:sz w:val="24"/>
          <w:szCs w:val="24"/>
        </w:rPr>
        <w:t>用于实现a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的社区（包含宠物主交流、短视频等）功能。</w:t>
      </w:r>
    </w:p>
    <w:p w14:paraId="07DD230A" w14:textId="6BED57E4" w:rsidR="00554659" w:rsidRDefault="00554659" w:rsidP="00554659">
      <w:pPr>
        <w:spacing w:line="358" w:lineRule="exact"/>
        <w:ind w:leftChars="450" w:left="945"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internal/controllers/eCommerce</w:t>
      </w:r>
      <w:r>
        <w:rPr>
          <w:rFonts w:ascii="宋体" w:eastAsia="宋体" w:hAnsi="宋体" w:hint="eastAsia"/>
          <w:sz w:val="24"/>
          <w:szCs w:val="24"/>
        </w:rPr>
        <w:t>用于实现a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的电商功能；</w:t>
      </w:r>
    </w:p>
    <w:p w14:paraId="0B51B0E7" w14:textId="52D509CA" w:rsidR="00D21518" w:rsidRDefault="00D21518" w:rsidP="00554659">
      <w:pPr>
        <w:spacing w:line="358" w:lineRule="exact"/>
        <w:ind w:leftChars="450" w:left="945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internal/controllers/map</w:t>
      </w:r>
      <w:r>
        <w:rPr>
          <w:rFonts w:ascii="宋体" w:eastAsia="宋体" w:hAnsi="宋体" w:hint="eastAsia"/>
          <w:sz w:val="24"/>
          <w:szCs w:val="24"/>
        </w:rPr>
        <w:t>用于处理地图相关功能</w:t>
      </w:r>
      <w:r>
        <w:rPr>
          <w:rStyle w:val="af3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95FBF1" w14:textId="77777777" w:rsidR="00F3017B" w:rsidRDefault="00F3017B" w:rsidP="00F3017B">
      <w:pPr>
        <w:spacing w:line="358" w:lineRule="exact"/>
        <w:ind w:leftChars="450" w:left="945" w:rightChars="100" w:right="210"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internal/controllers/</w:t>
      </w:r>
      <w:proofErr w:type="spellStart"/>
      <w:r>
        <w:rPr>
          <w:rFonts w:ascii="宋体" w:eastAsia="宋体" w:hAnsi="宋体"/>
          <w:sz w:val="24"/>
          <w:szCs w:val="24"/>
        </w:rPr>
        <w:t>medical</w:t>
      </w:r>
      <w:r w:rsidR="00554659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are</w:t>
      </w:r>
      <w:proofErr w:type="spellEnd"/>
      <w:r>
        <w:rPr>
          <w:rFonts w:ascii="宋体" w:eastAsia="宋体" w:hAnsi="宋体" w:hint="eastAsia"/>
          <w:sz w:val="24"/>
          <w:szCs w:val="24"/>
        </w:rPr>
        <w:t>用于实现a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的宠物医疗板块；</w:t>
      </w:r>
    </w:p>
    <w:p w14:paraId="19EF2711" w14:textId="77777777" w:rsidR="000A0031" w:rsidRDefault="000A0031" w:rsidP="00F3017B">
      <w:pPr>
        <w:spacing w:line="358" w:lineRule="exact"/>
        <w:ind w:leftChars="450" w:left="945" w:rightChars="100" w:right="210"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internal/controllers/users</w:t>
      </w:r>
      <w:r>
        <w:rPr>
          <w:rFonts w:ascii="宋体" w:eastAsia="宋体" w:hAnsi="宋体" w:hint="eastAsia"/>
          <w:sz w:val="24"/>
          <w:szCs w:val="24"/>
        </w:rPr>
        <w:t>用于实现与用户交互（如注册、登录等）有关的功能。</w:t>
      </w:r>
    </w:p>
    <w:p w14:paraId="06BA7AD7" w14:textId="77777777" w:rsidR="00EF1B3D" w:rsidRDefault="008447B3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./</w:t>
      </w:r>
      <w:proofErr w:type="gramEnd"/>
      <w:r>
        <w:rPr>
          <w:rFonts w:ascii="宋体" w:eastAsia="宋体" w:hAnsi="宋体"/>
          <w:sz w:val="24"/>
          <w:szCs w:val="24"/>
        </w:rPr>
        <w:t>internal/fiber</w:t>
      </w:r>
      <w:r>
        <w:rPr>
          <w:rFonts w:ascii="宋体" w:eastAsia="宋体" w:hAnsi="宋体" w:hint="eastAsia"/>
          <w:sz w:val="24"/>
          <w:szCs w:val="24"/>
        </w:rPr>
        <w:t>用于实现f</w:t>
      </w:r>
      <w:r>
        <w:rPr>
          <w:rFonts w:ascii="宋体" w:eastAsia="宋体" w:hAnsi="宋体"/>
          <w:sz w:val="24"/>
          <w:szCs w:val="24"/>
        </w:rPr>
        <w:t>iber</w:t>
      </w:r>
      <w:r>
        <w:rPr>
          <w:rFonts w:ascii="宋体" w:eastAsia="宋体" w:hAnsi="宋体" w:hint="eastAsia"/>
          <w:sz w:val="24"/>
          <w:szCs w:val="24"/>
        </w:rPr>
        <w:t>基本框架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3B073E68" w14:textId="77777777" w:rsidR="008447B3" w:rsidRDefault="008447B3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internal/middleware/logger</w:t>
      </w:r>
      <w:r>
        <w:rPr>
          <w:rFonts w:ascii="宋体" w:eastAsia="宋体" w:hAnsi="宋体" w:hint="eastAsia"/>
          <w:sz w:val="24"/>
          <w:szCs w:val="24"/>
        </w:rPr>
        <w:t>用于记录请求细节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1FF1ED61" w14:textId="77777777" w:rsidR="008447B3" w:rsidRDefault="008447B3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internal/middleware/session</w:t>
      </w:r>
      <w:r>
        <w:rPr>
          <w:rFonts w:ascii="宋体" w:eastAsia="宋体" w:hAnsi="宋体" w:hint="eastAsia"/>
          <w:sz w:val="24"/>
          <w:szCs w:val="24"/>
        </w:rPr>
        <w:t>用于处理与前端交互的数据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1F2C74A9" w14:textId="77777777" w:rsidR="005F4A02" w:rsidRDefault="005F4A02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pkg/database</w:t>
      </w:r>
      <w:r>
        <w:rPr>
          <w:rFonts w:ascii="宋体" w:eastAsia="宋体" w:hAnsi="宋体" w:hint="eastAsia"/>
          <w:sz w:val="24"/>
          <w:szCs w:val="24"/>
        </w:rPr>
        <w:t>用于维护数据库</w:t>
      </w:r>
      <w:r w:rsidR="000A0031">
        <w:rPr>
          <w:rFonts w:ascii="宋体" w:eastAsia="宋体" w:hAnsi="宋体" w:hint="eastAsia"/>
          <w:sz w:val="24"/>
          <w:szCs w:val="24"/>
        </w:rPr>
        <w:t>。</w:t>
      </w:r>
    </w:p>
    <w:p w14:paraId="078449BF" w14:textId="77777777" w:rsidR="005F4A02" w:rsidRDefault="005F4A02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pkg/errors</w:t>
      </w:r>
      <w:r>
        <w:rPr>
          <w:rFonts w:ascii="宋体" w:eastAsia="宋体" w:hAnsi="宋体" w:hint="eastAsia"/>
          <w:sz w:val="24"/>
          <w:szCs w:val="24"/>
        </w:rPr>
        <w:t>用于定义错误</w:t>
      </w:r>
      <w:r w:rsidR="000A0031">
        <w:rPr>
          <w:rFonts w:ascii="宋体" w:eastAsia="宋体" w:hAnsi="宋体" w:hint="eastAsia"/>
          <w:sz w:val="24"/>
          <w:szCs w:val="24"/>
        </w:rPr>
        <w:t>。</w:t>
      </w:r>
    </w:p>
    <w:p w14:paraId="790DC966" w14:textId="77777777" w:rsidR="005F4A02" w:rsidRDefault="005F4A02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pkg/log</w:t>
      </w:r>
      <w:r w:rsidR="000A0031">
        <w:rPr>
          <w:rFonts w:ascii="宋体" w:eastAsia="宋体" w:hAnsi="宋体" w:hint="eastAsia"/>
          <w:sz w:val="24"/>
          <w:szCs w:val="24"/>
        </w:rPr>
        <w:t>用于实现日志功能。</w:t>
      </w:r>
    </w:p>
    <w:p w14:paraId="20F443EB" w14:textId="77777777" w:rsidR="00C638DF" w:rsidRDefault="00C638DF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</w:t>
      </w:r>
      <w:proofErr w:type="spellStart"/>
      <w:r>
        <w:rPr>
          <w:rFonts w:ascii="宋体" w:eastAsia="宋体" w:hAnsi="宋体"/>
          <w:sz w:val="24"/>
          <w:szCs w:val="24"/>
        </w:rPr>
        <w:t>modelRegister</w:t>
      </w:r>
      <w:proofErr w:type="spellEnd"/>
      <w:r>
        <w:rPr>
          <w:rFonts w:ascii="宋体" w:eastAsia="宋体" w:hAnsi="宋体" w:hint="eastAsia"/>
          <w:sz w:val="24"/>
          <w:szCs w:val="24"/>
        </w:rPr>
        <w:t>用于注册模块类型</w:t>
      </w:r>
    </w:p>
    <w:p w14:paraId="55DE5D92" w14:textId="77777777" w:rsidR="00C638DF" w:rsidRDefault="00C638DF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pkg/models</w:t>
      </w:r>
      <w:r>
        <w:rPr>
          <w:rFonts w:ascii="宋体" w:eastAsia="宋体" w:hAnsi="宋体" w:hint="eastAsia"/>
          <w:sz w:val="24"/>
          <w:szCs w:val="24"/>
        </w:rPr>
        <w:t>用于定义模块</w:t>
      </w:r>
    </w:p>
    <w:p w14:paraId="4EB883A7" w14:textId="77777777" w:rsidR="00C638DF" w:rsidRDefault="00C638DF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pkg/queries</w:t>
      </w:r>
      <w:r>
        <w:rPr>
          <w:rFonts w:ascii="宋体" w:eastAsia="宋体" w:hAnsi="宋体" w:hint="eastAsia"/>
          <w:sz w:val="24"/>
          <w:szCs w:val="24"/>
        </w:rPr>
        <w:t>用于实现与各模块数据的交互</w:t>
      </w:r>
    </w:p>
    <w:p w14:paraId="179F80CD" w14:textId="77777777" w:rsidR="000A0031" w:rsidRDefault="000A0031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pkg/</w:t>
      </w:r>
      <w:proofErr w:type="spellStart"/>
      <w:r>
        <w:rPr>
          <w:rFonts w:ascii="宋体" w:eastAsia="宋体" w:hAnsi="宋体"/>
          <w:sz w:val="24"/>
          <w:szCs w:val="24"/>
        </w:rPr>
        <w:t>sms</w:t>
      </w:r>
      <w:proofErr w:type="spellEnd"/>
      <w:r>
        <w:rPr>
          <w:rFonts w:ascii="宋体" w:eastAsia="宋体" w:hAnsi="宋体" w:hint="eastAsia"/>
          <w:sz w:val="24"/>
          <w:szCs w:val="24"/>
        </w:rPr>
        <w:t>用于实现向用户发送短信以及短信验证的功能。</w:t>
      </w:r>
    </w:p>
    <w:p w14:paraId="5D1CF7DC" w14:textId="77777777" w:rsidR="008447B3" w:rsidRDefault="008447B3" w:rsidP="00F3017B">
      <w:pPr>
        <w:spacing w:line="358" w:lineRule="exact"/>
        <w:ind w:rightChars="100" w:right="210" w:firstLineChars="400" w:firstLine="96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/>
          <w:sz w:val="24"/>
          <w:szCs w:val="24"/>
        </w:rPr>
        <w:t>utils</w:t>
      </w:r>
      <w:r>
        <w:rPr>
          <w:rFonts w:ascii="宋体" w:eastAsia="宋体" w:hAnsi="宋体" w:hint="eastAsia"/>
          <w:sz w:val="24"/>
          <w:szCs w:val="24"/>
        </w:rPr>
        <w:t>用于实现获取用户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554659">
        <w:rPr>
          <w:rFonts w:ascii="宋体" w:eastAsia="宋体" w:hAnsi="宋体" w:hint="eastAsia"/>
          <w:sz w:val="24"/>
          <w:szCs w:val="24"/>
        </w:rPr>
        <w:t>。</w:t>
      </w:r>
    </w:p>
    <w:p w14:paraId="3B5DA663" w14:textId="30886915" w:rsidR="008D34B9" w:rsidRDefault="008D34B9" w:rsidP="008D34B9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 w:rsidRPr="00016240">
        <w:rPr>
          <w:rFonts w:ascii="宋体" w:eastAsia="宋体" w:hAnsi="宋体"/>
          <w:b/>
          <w:bCs/>
          <w:sz w:val="24"/>
          <w:szCs w:val="24"/>
        </w:rPr>
        <w:t>.</w:t>
      </w:r>
      <w:r w:rsidR="0087091C">
        <w:rPr>
          <w:rFonts w:ascii="宋体" w:eastAsia="宋体" w:hAnsi="宋体"/>
          <w:b/>
          <w:bCs/>
          <w:sz w:val="24"/>
          <w:szCs w:val="24"/>
        </w:rPr>
        <w:t>2</w:t>
      </w:r>
      <w:r w:rsidRPr="00016240">
        <w:rPr>
          <w:rFonts w:ascii="宋体" w:eastAsia="宋体" w:hAnsi="宋体"/>
          <w:b/>
          <w:bCs/>
          <w:sz w:val="24"/>
          <w:szCs w:val="24"/>
        </w:rPr>
        <w:t>.</w:t>
      </w:r>
      <w:r w:rsidR="0048469E">
        <w:rPr>
          <w:rFonts w:ascii="宋体" w:eastAsia="宋体" w:hAnsi="宋体"/>
          <w:b/>
          <w:bCs/>
          <w:sz w:val="24"/>
          <w:szCs w:val="24"/>
        </w:rPr>
        <w:t>3</w:t>
      </w:r>
      <w:r w:rsidRPr="0001624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5F4A02">
        <w:rPr>
          <w:rFonts w:ascii="宋体" w:eastAsia="宋体" w:hAnsi="宋体" w:hint="eastAsia"/>
          <w:b/>
          <w:bCs/>
          <w:sz w:val="24"/>
          <w:szCs w:val="24"/>
        </w:rPr>
        <w:t>主要算法</w:t>
      </w:r>
    </w:p>
    <w:p w14:paraId="12C4FA49" w14:textId="16F9A1FE" w:rsidR="008D34B9" w:rsidRDefault="00FC0ADD" w:rsidP="00FC0ADD">
      <w:pPr>
        <w:pStyle w:val="a3"/>
        <w:numPr>
          <w:ilvl w:val="0"/>
          <w:numId w:val="5"/>
        </w:numPr>
        <w:spacing w:line="358" w:lineRule="exact"/>
        <w:ind w:rightChars="100" w:right="210" w:firstLineChars="0"/>
        <w:jc w:val="left"/>
        <w:rPr>
          <w:rFonts w:ascii="宋体" w:eastAsia="宋体" w:hAnsi="宋体"/>
          <w:sz w:val="24"/>
          <w:szCs w:val="24"/>
        </w:rPr>
      </w:pPr>
      <w:r w:rsidRPr="00FC0ADD">
        <w:rPr>
          <w:rFonts w:ascii="宋体" w:eastAsia="宋体" w:hAnsi="宋体" w:hint="eastAsia"/>
          <w:sz w:val="24"/>
          <w:szCs w:val="24"/>
        </w:rPr>
        <w:t>宠物医疗机构</w:t>
      </w:r>
      <w:r w:rsidR="000F3D1B">
        <w:rPr>
          <w:rFonts w:ascii="宋体" w:eastAsia="宋体" w:hAnsi="宋体" w:hint="eastAsia"/>
          <w:sz w:val="24"/>
          <w:szCs w:val="24"/>
        </w:rPr>
        <w:t>推荐</w:t>
      </w:r>
    </w:p>
    <w:p w14:paraId="29C27F96" w14:textId="77777777" w:rsidR="00FC0ADD" w:rsidRDefault="00FC0ADD" w:rsidP="00FC0ADD">
      <w:pPr>
        <w:pStyle w:val="a3"/>
        <w:spacing w:line="358" w:lineRule="exact"/>
        <w:ind w:left="900" w:rightChars="100" w:right="21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我们前期收集的数据，我们将各医疗机构的五项指标（医师质量、医疗机构服务质量和好评度、收费价格、医疗机构的品牌、离家距离和交通便利程度）适当赋分后，根据其平均排名以及用户选择的筛选条件进行加权计算，将最终得到的分数进行排名，按照分数从高到低进行展示。随着用户的使用，我们会收集用户对各医疗机构的选择情况，</w:t>
      </w:r>
      <w:r w:rsidR="005B7A11">
        <w:rPr>
          <w:rFonts w:ascii="宋体" w:eastAsia="宋体" w:hAnsi="宋体" w:hint="eastAsia"/>
          <w:sz w:val="24"/>
          <w:szCs w:val="24"/>
        </w:rPr>
        <w:t>在达到一定数据量后</w:t>
      </w:r>
      <w:r w:rsidR="0081673F">
        <w:rPr>
          <w:rFonts w:ascii="宋体" w:eastAsia="宋体" w:hAnsi="宋体" w:hint="eastAsia"/>
          <w:sz w:val="24"/>
          <w:szCs w:val="24"/>
        </w:rPr>
        <w:t>通过神经网络学习对各指标的平均排名进行微调，从而调整医疗机构的展示顺序。</w:t>
      </w:r>
    </w:p>
    <w:p w14:paraId="25A578C2" w14:textId="77777777" w:rsidR="0081673F" w:rsidRDefault="0081673F" w:rsidP="00FC0ADD">
      <w:pPr>
        <w:pStyle w:val="a3"/>
        <w:spacing w:line="358" w:lineRule="exact"/>
        <w:ind w:left="900" w:rightChars="100" w:right="210" w:firstLine="480"/>
        <w:jc w:val="left"/>
        <w:rPr>
          <w:rFonts w:ascii="宋体" w:eastAsia="宋体" w:hAnsi="宋体"/>
          <w:sz w:val="24"/>
          <w:szCs w:val="24"/>
        </w:rPr>
      </w:pPr>
      <w:bookmarkStart w:id="0" w:name="_Hlk127299569"/>
      <w:r>
        <w:rPr>
          <w:rFonts w:ascii="宋体" w:eastAsia="宋体" w:hAnsi="宋体" w:hint="eastAsia"/>
          <w:sz w:val="24"/>
          <w:szCs w:val="24"/>
        </w:rPr>
        <w:t>以下是各医疗机构</w:t>
      </w:r>
      <w:proofErr w:type="gramStart"/>
      <w:r>
        <w:rPr>
          <w:rFonts w:ascii="宋体" w:eastAsia="宋体" w:hAnsi="宋体" w:hint="eastAsia"/>
          <w:sz w:val="24"/>
          <w:szCs w:val="24"/>
        </w:rPr>
        <w:t>的赋分公式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bookmarkEnd w:id="0"/>
    <w:p w14:paraId="58166718" w14:textId="2E6E91DE" w:rsidR="005B7A11" w:rsidRDefault="0081673F" w:rsidP="005B7A11">
      <w:pPr>
        <w:pStyle w:val="a3"/>
        <w:spacing w:line="358" w:lineRule="exact"/>
        <w:ind w:left="902" w:rightChars="100" w:right="21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设五项指标（医师质量、医疗机构服务质量和好评度、收费价格、医疗机构的品牌、离家距离和交通便利程度）所对应的分数为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，指标的平均排名为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 w:rsidR="005B7A11">
        <w:rPr>
          <w:rFonts w:ascii="宋体" w:eastAsia="宋体" w:hAnsi="宋体" w:hint="eastAsia"/>
          <w:sz w:val="24"/>
          <w:szCs w:val="24"/>
        </w:rPr>
        <w:t>,</w:t>
      </w:r>
      <w:r w:rsidR="000D5612">
        <w:rPr>
          <w:rFonts w:ascii="宋体" w:eastAsia="宋体" w:hAnsi="宋体" w:hint="eastAsia"/>
          <w:sz w:val="24"/>
          <w:szCs w:val="24"/>
        </w:rPr>
        <w:t>用户筛选的条件</w:t>
      </w:r>
      <m:oMath>
        <m:r>
          <w:rPr>
            <w:rStyle w:val="af3"/>
            <w:rFonts w:ascii="Cambria Math" w:eastAsia="宋体" w:hAnsi="Cambria Math"/>
            <w:i/>
            <w:sz w:val="24"/>
            <w:szCs w:val="24"/>
          </w:rPr>
          <w:footnoteReference w:id="2"/>
        </m:r>
      </m:oMath>
      <w:r w:rsidR="000D5612">
        <w:rPr>
          <w:rFonts w:ascii="宋体" w:eastAsia="宋体" w:hAnsi="宋体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∈{0,1}</m:t>
        </m:r>
      </m:oMath>
      <w:r w:rsidR="000D5612">
        <w:rPr>
          <w:rFonts w:ascii="宋体" w:eastAsia="宋体" w:hAnsi="宋体" w:hint="eastAsia"/>
          <w:sz w:val="24"/>
          <w:szCs w:val="24"/>
        </w:rPr>
        <w:t>，令</w:t>
      </w:r>
    </w:p>
    <w:p w14:paraId="37F9E781" w14:textId="7A2A7CD1" w:rsidR="000D5612" w:rsidRPr="000D5612" w:rsidRDefault="000D5612" w:rsidP="0048469E">
      <w:pPr>
        <w:pStyle w:val="a3"/>
        <w:ind w:firstLine="48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6-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(6-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(6-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(6-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(6-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(6-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4E33034A" w14:textId="1B50CD18" w:rsidR="000D5612" w:rsidRDefault="000D5612" w:rsidP="005B7A11">
      <w:pPr>
        <w:pStyle w:val="a3"/>
        <w:spacing w:line="358" w:lineRule="exact"/>
        <w:ind w:left="902" w:rightChars="100" w:right="21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于是得分</w:t>
      </w:r>
    </w:p>
    <w:p w14:paraId="6E7DDB88" w14:textId="6BB89BED" w:rsidR="005B7A11" w:rsidRPr="005B7A11" w:rsidRDefault="005B7A11" w:rsidP="0048469E">
      <w:pPr>
        <w:pStyle w:val="a3"/>
        <w:ind w:firstLine="48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u=</m:t>
          </m:r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5</m:t>
              </m:r>
            </m:sub>
          </m:sSub>
        </m:oMath>
      </m:oMathPara>
    </w:p>
    <w:p w14:paraId="6D5BEC1C" w14:textId="0A46DF25" w:rsidR="00FC0ADD" w:rsidRDefault="004F55B3" w:rsidP="00FC0ADD">
      <w:pPr>
        <w:pStyle w:val="a3"/>
        <w:numPr>
          <w:ilvl w:val="0"/>
          <w:numId w:val="5"/>
        </w:numPr>
        <w:spacing w:line="358" w:lineRule="exact"/>
        <w:ind w:rightChars="100" w:right="21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</w:t>
      </w:r>
    </w:p>
    <w:p w14:paraId="0E9A0D4A" w14:textId="2450B530" w:rsidR="004F55B3" w:rsidRDefault="004F55B3" w:rsidP="004F55B3">
      <w:pPr>
        <w:pStyle w:val="a3"/>
        <w:spacing w:line="358" w:lineRule="exact"/>
        <w:ind w:left="900" w:rightChars="100" w:right="21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我们通过采用华为地图提供的服务，实现地图寻址等功能。</w:t>
      </w:r>
    </w:p>
    <w:p w14:paraId="0A044AE4" w14:textId="649C56EE" w:rsidR="004F55B3" w:rsidRDefault="004F55B3" w:rsidP="004F55B3">
      <w:pPr>
        <w:pStyle w:val="a3"/>
        <w:numPr>
          <w:ilvl w:val="0"/>
          <w:numId w:val="5"/>
        </w:numPr>
        <w:spacing w:line="358" w:lineRule="exact"/>
        <w:ind w:rightChars="100" w:right="21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</w:p>
    <w:p w14:paraId="61B9B42A" w14:textId="4950E6AF" w:rsidR="004F55B3" w:rsidRPr="00FC0ADD" w:rsidRDefault="004F55B3" w:rsidP="004F55B3">
      <w:pPr>
        <w:pStyle w:val="a3"/>
        <w:spacing w:line="358" w:lineRule="exact"/>
        <w:ind w:left="900" w:rightChars="100" w:right="21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我们通过采用</w:t>
      </w:r>
      <w:r w:rsidR="0087091C">
        <w:rPr>
          <w:rFonts w:ascii="宋体" w:eastAsia="宋体" w:hAnsi="宋体" w:hint="eastAsia"/>
          <w:sz w:val="24"/>
          <w:szCs w:val="24"/>
        </w:rPr>
        <w:t>G</w:t>
      </w:r>
      <w:r w:rsidR="0087091C">
        <w:rPr>
          <w:rFonts w:ascii="宋体" w:eastAsia="宋体" w:hAnsi="宋体"/>
          <w:sz w:val="24"/>
          <w:szCs w:val="24"/>
        </w:rPr>
        <w:t>o SQL DB</w:t>
      </w:r>
      <w:r w:rsidR="0087091C">
        <w:rPr>
          <w:rFonts w:ascii="宋体" w:eastAsia="宋体" w:hAnsi="宋体" w:hint="eastAsia"/>
          <w:sz w:val="24"/>
          <w:szCs w:val="24"/>
        </w:rPr>
        <w:t>提供的</w:t>
      </w:r>
      <w:proofErr w:type="spellStart"/>
      <w:r w:rsidR="0087091C">
        <w:rPr>
          <w:rFonts w:ascii="宋体" w:eastAsia="宋体" w:hAnsi="宋体" w:hint="eastAsia"/>
          <w:sz w:val="24"/>
          <w:szCs w:val="24"/>
        </w:rPr>
        <w:t>a</w:t>
      </w:r>
      <w:r w:rsidR="0087091C">
        <w:rPr>
          <w:rFonts w:ascii="宋体" w:eastAsia="宋体" w:hAnsi="宋体"/>
          <w:sz w:val="24"/>
          <w:szCs w:val="24"/>
        </w:rPr>
        <w:t>pi</w:t>
      </w:r>
      <w:proofErr w:type="spellEnd"/>
      <w:r w:rsidR="0087091C">
        <w:rPr>
          <w:rFonts w:ascii="宋体" w:eastAsia="宋体" w:hAnsi="宋体" w:hint="eastAsia"/>
          <w:sz w:val="24"/>
          <w:szCs w:val="24"/>
        </w:rPr>
        <w:t>实现与数据库的交互，从而完成提取用户的消息记录、消费记录，验证用户的登录等工作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702881" w14:textId="77777777" w:rsidR="009F6B07" w:rsidRPr="008D34B9" w:rsidRDefault="009F6B07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57CEA8B1" w14:textId="77777777" w:rsidR="009F6B07" w:rsidRDefault="009F6B07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2E2A613F" w14:textId="45BF438F" w:rsidR="009F6B07" w:rsidRDefault="009F6B07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558FA395" w14:textId="028374C8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0823D47B" w14:textId="619B3286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19EE2639" w14:textId="603D244F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24A6CF1B" w14:textId="2E640192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4D9D11CF" w14:textId="1DC10EE3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1264E865" w14:textId="44341A92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1DEC2F81" w14:textId="08E720E3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25E560B6" w14:textId="6BBBDB17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20D0EB4E" w14:textId="09DFE32F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6D1B3F5D" w14:textId="495AC2F4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39F5E155" w14:textId="28D259CA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28CB610B" w14:textId="1D56A17D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1F7DFE9F" w14:textId="3F9DD4CE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2EFC8A46" w14:textId="77777777" w:rsidR="0087091C" w:rsidRDefault="0087091C" w:rsidP="009F6B07">
      <w:pPr>
        <w:spacing w:line="358" w:lineRule="exact"/>
        <w:ind w:rightChars="100" w:right="210"/>
        <w:jc w:val="left"/>
        <w:rPr>
          <w:rFonts w:ascii="宋体" w:eastAsia="宋体" w:hAnsi="宋体" w:hint="eastAsia"/>
          <w:sz w:val="24"/>
          <w:szCs w:val="24"/>
        </w:rPr>
      </w:pPr>
    </w:p>
    <w:p w14:paraId="2AE18AA6" w14:textId="77777777" w:rsidR="009F6B07" w:rsidRDefault="009F6B07" w:rsidP="009F6B07">
      <w:pPr>
        <w:spacing w:line="358" w:lineRule="exact"/>
        <w:ind w:rightChars="100" w:right="210"/>
        <w:jc w:val="left"/>
        <w:rPr>
          <w:rFonts w:ascii="宋体" w:eastAsia="宋体" w:hAnsi="宋体"/>
          <w:sz w:val="24"/>
          <w:szCs w:val="24"/>
        </w:rPr>
      </w:pPr>
    </w:p>
    <w:p w14:paraId="31D365B4" w14:textId="77777777" w:rsidR="009F6B07" w:rsidRPr="0028078D" w:rsidRDefault="009F6B07" w:rsidP="000D5612">
      <w:pPr>
        <w:spacing w:line="358" w:lineRule="exact"/>
        <w:ind w:rightChars="100" w:right="210"/>
        <w:jc w:val="left"/>
        <w:rPr>
          <w:rFonts w:ascii="宋体" w:eastAsia="宋体" w:hAnsi="宋体" w:hint="eastAsia"/>
          <w:sz w:val="24"/>
          <w:szCs w:val="24"/>
        </w:rPr>
      </w:pPr>
    </w:p>
    <w:p w14:paraId="15F16F2D" w14:textId="77777777" w:rsidR="009F6B07" w:rsidRPr="00136C9D" w:rsidRDefault="009F6B07" w:rsidP="009F6B07">
      <w:pPr>
        <w:ind w:rightChars="100" w:right="210"/>
        <w:jc w:val="left"/>
        <w:rPr>
          <w:rFonts w:ascii="仿宋" w:eastAsia="仿宋" w:hAnsi="仿宋"/>
          <w:b/>
          <w:bCs/>
          <w:sz w:val="22"/>
        </w:rPr>
      </w:pPr>
      <w:r w:rsidRPr="00136C9D">
        <w:rPr>
          <w:rFonts w:ascii="仿宋" w:eastAsia="仿宋" w:hAnsi="仿宋" w:hint="eastAsia"/>
          <w:b/>
          <w:bCs/>
          <w:sz w:val="22"/>
        </w:rPr>
        <w:t>参考文献：</w:t>
      </w:r>
    </w:p>
    <w:p w14:paraId="6A42E172" w14:textId="77777777" w:rsidR="009F6B07" w:rsidRPr="00865C16" w:rsidRDefault="008D34B9" w:rsidP="009F6B0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2"/>
        </w:rPr>
      </w:pPr>
      <w:proofErr w:type="spellStart"/>
      <w:r>
        <w:rPr>
          <w:rFonts w:ascii="仿宋" w:eastAsia="仿宋" w:hAnsi="仿宋"/>
          <w:sz w:val="22"/>
        </w:rPr>
        <w:t>coursebench</w:t>
      </w:r>
      <w:proofErr w:type="spellEnd"/>
      <w:r>
        <w:rPr>
          <w:rFonts w:ascii="仿宋" w:eastAsia="仿宋" w:hAnsi="仿宋"/>
          <w:sz w:val="22"/>
        </w:rPr>
        <w:t xml:space="preserve">-backend, </w:t>
      </w:r>
      <w:proofErr w:type="spellStart"/>
      <w:r>
        <w:rPr>
          <w:rFonts w:ascii="仿宋" w:eastAsia="仿宋" w:hAnsi="仿宋"/>
          <w:sz w:val="22"/>
        </w:rPr>
        <w:t>Geekpie</w:t>
      </w:r>
      <w:proofErr w:type="spellEnd"/>
      <w:r>
        <w:rPr>
          <w:rFonts w:ascii="仿宋" w:eastAsia="仿宋" w:hAnsi="仿宋"/>
          <w:sz w:val="22"/>
        </w:rPr>
        <w:t xml:space="preserve">, </w:t>
      </w:r>
      <w:hyperlink r:id="rId9" w:history="1">
        <w:r w:rsidRPr="00A0023F">
          <w:rPr>
            <w:rStyle w:val="a9"/>
            <w:rFonts w:ascii="仿宋" w:eastAsia="仿宋" w:hAnsi="仿宋"/>
            <w:sz w:val="22"/>
          </w:rPr>
          <w:t>https://github.com/ShanghaitechGeekPie/coursebench-backend</w:t>
        </w:r>
      </w:hyperlink>
      <w:r>
        <w:rPr>
          <w:rFonts w:ascii="仿宋" w:eastAsia="仿宋" w:hAnsi="仿宋"/>
          <w:sz w:val="22"/>
        </w:rPr>
        <w:t xml:space="preserve">, </w:t>
      </w:r>
      <w:proofErr w:type="spellStart"/>
      <w:r>
        <w:rPr>
          <w:rFonts w:ascii="仿宋" w:eastAsia="仿宋" w:hAnsi="仿宋"/>
          <w:sz w:val="22"/>
        </w:rPr>
        <w:t>Shanghaitech</w:t>
      </w:r>
      <w:proofErr w:type="spellEnd"/>
      <w:r w:rsidR="008447B3">
        <w:rPr>
          <w:rFonts w:ascii="仿宋" w:eastAsia="仿宋" w:hAnsi="仿宋"/>
          <w:sz w:val="22"/>
        </w:rPr>
        <w:t>;</w:t>
      </w:r>
    </w:p>
    <w:p w14:paraId="22CFB2EC" w14:textId="6B78CB64" w:rsidR="008447B3" w:rsidRDefault="008447B3" w:rsidP="008447B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2"/>
        </w:rPr>
      </w:pPr>
      <w:proofErr w:type="spellStart"/>
      <w:r>
        <w:rPr>
          <w:rFonts w:ascii="仿宋" w:eastAsia="仿宋" w:hAnsi="仿宋"/>
          <w:sz w:val="22"/>
        </w:rPr>
        <w:t>GoFIBER</w:t>
      </w:r>
      <w:proofErr w:type="spellEnd"/>
      <w:r>
        <w:rPr>
          <w:rFonts w:ascii="仿宋" w:eastAsia="仿宋" w:hAnsi="仿宋"/>
          <w:sz w:val="22"/>
        </w:rPr>
        <w:t xml:space="preserve">, </w:t>
      </w:r>
      <w:hyperlink r:id="rId10" w:history="1">
        <w:r w:rsidRPr="00CC38C6">
          <w:rPr>
            <w:rStyle w:val="a9"/>
            <w:rFonts w:ascii="仿宋" w:eastAsia="仿宋" w:hAnsi="仿宋"/>
            <w:sz w:val="22"/>
          </w:rPr>
          <w:t>https://github.com/gofiber/fiber</w:t>
        </w:r>
      </w:hyperlink>
      <w:r>
        <w:rPr>
          <w:rFonts w:ascii="仿宋" w:eastAsia="仿宋" w:hAnsi="仿宋"/>
          <w:sz w:val="22"/>
        </w:rPr>
        <w:t>;</w:t>
      </w:r>
    </w:p>
    <w:p w14:paraId="150FDFC7" w14:textId="3812D697" w:rsidR="00AD40CC" w:rsidRPr="0087091C" w:rsidRDefault="00D21518" w:rsidP="0087091C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2"/>
        </w:rPr>
      </w:pPr>
      <w:r>
        <w:rPr>
          <w:rFonts w:ascii="仿宋" w:eastAsia="仿宋" w:hAnsi="仿宋" w:hint="eastAsia"/>
          <w:sz w:val="22"/>
        </w:rPr>
        <w:t>地图服务，华为，</w:t>
      </w:r>
      <w:hyperlink r:id="rId11" w:history="1">
        <w:r w:rsidRPr="00674D4C">
          <w:rPr>
            <w:rStyle w:val="a9"/>
            <w:rFonts w:ascii="仿宋" w:eastAsia="仿宋" w:hAnsi="仿宋"/>
            <w:sz w:val="22"/>
          </w:rPr>
          <w:t>https://developer.huawei.com/consumer/cn/doc/development/HMSCore-Guides/android-sdk-introduction-0000001061991291</w:t>
        </w:r>
      </w:hyperlink>
      <w:r>
        <w:rPr>
          <w:rFonts w:ascii="仿宋" w:eastAsia="仿宋" w:hAnsi="仿宋" w:hint="eastAsia"/>
          <w:sz w:val="22"/>
        </w:rPr>
        <w:t>；</w:t>
      </w:r>
    </w:p>
    <w:sectPr w:rsidR="00AD40CC" w:rsidRPr="00870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8ADF" w14:textId="77777777" w:rsidR="00545D5A" w:rsidRDefault="00545D5A" w:rsidP="0042261A">
      <w:r>
        <w:separator/>
      </w:r>
    </w:p>
  </w:endnote>
  <w:endnote w:type="continuationSeparator" w:id="0">
    <w:p w14:paraId="74D66FDA" w14:textId="77777777" w:rsidR="00545D5A" w:rsidRDefault="00545D5A" w:rsidP="0042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48E9" w14:textId="77777777" w:rsidR="00545D5A" w:rsidRDefault="00545D5A" w:rsidP="0042261A">
      <w:r>
        <w:separator/>
      </w:r>
    </w:p>
  </w:footnote>
  <w:footnote w:type="continuationSeparator" w:id="0">
    <w:p w14:paraId="1370BE07" w14:textId="77777777" w:rsidR="00545D5A" w:rsidRDefault="00545D5A" w:rsidP="0042261A">
      <w:r>
        <w:continuationSeparator/>
      </w:r>
    </w:p>
  </w:footnote>
  <w:footnote w:id="1">
    <w:p w14:paraId="3C332D92" w14:textId="26050087" w:rsidR="00D21518" w:rsidRPr="00D21518" w:rsidRDefault="00D21518">
      <w:pPr>
        <w:pStyle w:val="af1"/>
        <w:rPr>
          <w:rFonts w:hint="eastAsia"/>
        </w:rPr>
      </w:pPr>
      <w:r>
        <w:rPr>
          <w:rStyle w:val="af3"/>
        </w:rPr>
        <w:footnoteRef/>
      </w:r>
      <w:r>
        <w:t xml:space="preserve"> </w:t>
      </w:r>
      <w:r>
        <w:rPr>
          <w:rFonts w:ascii="宋体" w:eastAsia="宋体" w:hAnsi="宋体" w:hint="eastAsia"/>
        </w:rPr>
        <w:t>计划采用华为地图提供的服务</w:t>
      </w:r>
    </w:p>
  </w:footnote>
  <w:footnote w:id="2">
    <w:p w14:paraId="62DECCC2" w14:textId="77777777" w:rsidR="00D21518" w:rsidRPr="000D5612" w:rsidRDefault="00D21518" w:rsidP="00D21518">
      <w:pPr>
        <w:pStyle w:val="af1"/>
        <w:rPr>
          <w:rFonts w:hint="eastAsia"/>
        </w:rPr>
      </w:pPr>
      <w:r>
        <w:rPr>
          <w:rStyle w:val="af3"/>
        </w:rPr>
        <w:footnoteRef/>
      </w:r>
      <w:r>
        <w:t xml:space="preserve"> </w:t>
      </w:r>
      <w:r w:rsidRPr="000D5612">
        <w:rPr>
          <w:rFonts w:ascii="宋体" w:eastAsia="宋体" w:hAnsi="宋体" w:hint="eastAsia"/>
        </w:rPr>
        <w:t>0</w:t>
      </w:r>
      <w:r w:rsidRPr="000D5612">
        <w:rPr>
          <w:rFonts w:ascii="宋体" w:eastAsia="宋体" w:hAnsi="宋体" w:hint="eastAsia"/>
        </w:rPr>
        <w:t>表示未选择该指标，1表示选择。当用户未选择筛选条件时，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=1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2A7"/>
    <w:multiLevelType w:val="hybridMultilevel"/>
    <w:tmpl w:val="1F8825F6"/>
    <w:lvl w:ilvl="0" w:tplc="0224972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3586"/>
    <w:multiLevelType w:val="multilevel"/>
    <w:tmpl w:val="2114765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D395C6A"/>
    <w:multiLevelType w:val="hybridMultilevel"/>
    <w:tmpl w:val="533E0B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AFA4773"/>
    <w:multiLevelType w:val="hybridMultilevel"/>
    <w:tmpl w:val="3E18A0EA"/>
    <w:lvl w:ilvl="0" w:tplc="254EA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506B68"/>
    <w:multiLevelType w:val="hybridMultilevel"/>
    <w:tmpl w:val="37A08680"/>
    <w:lvl w:ilvl="0" w:tplc="E138AA1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5373493">
    <w:abstractNumId w:val="0"/>
  </w:num>
  <w:num w:numId="2" w16cid:durableId="386533305">
    <w:abstractNumId w:val="4"/>
  </w:num>
  <w:num w:numId="3" w16cid:durableId="1985814417">
    <w:abstractNumId w:val="3"/>
  </w:num>
  <w:num w:numId="4" w16cid:durableId="1066804827">
    <w:abstractNumId w:val="1"/>
  </w:num>
  <w:num w:numId="5" w16cid:durableId="112731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07"/>
    <w:rsid w:val="000A0031"/>
    <w:rsid w:val="000D5612"/>
    <w:rsid w:val="000F3D1B"/>
    <w:rsid w:val="00191048"/>
    <w:rsid w:val="0042261A"/>
    <w:rsid w:val="0048469E"/>
    <w:rsid w:val="004F55B3"/>
    <w:rsid w:val="00515E3C"/>
    <w:rsid w:val="00545D5A"/>
    <w:rsid w:val="00554659"/>
    <w:rsid w:val="00555C88"/>
    <w:rsid w:val="005B7A11"/>
    <w:rsid w:val="005F4A02"/>
    <w:rsid w:val="006D36FA"/>
    <w:rsid w:val="0081673F"/>
    <w:rsid w:val="008447B3"/>
    <w:rsid w:val="0087091C"/>
    <w:rsid w:val="008D34B9"/>
    <w:rsid w:val="009F6B07"/>
    <w:rsid w:val="00A16C6A"/>
    <w:rsid w:val="00A52FE0"/>
    <w:rsid w:val="00A77515"/>
    <w:rsid w:val="00C638DF"/>
    <w:rsid w:val="00D21518"/>
    <w:rsid w:val="00E371D7"/>
    <w:rsid w:val="00EF1B3D"/>
    <w:rsid w:val="00F3017B"/>
    <w:rsid w:val="00F47D4F"/>
    <w:rsid w:val="00FC0ADD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B0493"/>
  <w15:chartTrackingRefBased/>
  <w15:docId w15:val="{2990F0E7-B5BE-4A9B-AEDF-889E3E53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07"/>
    <w:pPr>
      <w:ind w:firstLineChars="200" w:firstLine="420"/>
    </w:pPr>
  </w:style>
  <w:style w:type="table" w:styleId="a4">
    <w:name w:val="Table Grid"/>
    <w:basedOn w:val="a1"/>
    <w:uiPriority w:val="39"/>
    <w:rsid w:val="009F6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6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61A"/>
    <w:rPr>
      <w:sz w:val="18"/>
      <w:szCs w:val="18"/>
    </w:rPr>
  </w:style>
  <w:style w:type="character" w:styleId="a9">
    <w:name w:val="Hyperlink"/>
    <w:basedOn w:val="a0"/>
    <w:uiPriority w:val="99"/>
    <w:unhideWhenUsed/>
    <w:rsid w:val="008D34B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8D34B9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81673F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0D561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D561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D561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D561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D5612"/>
    <w:rPr>
      <w:b/>
      <w:bCs/>
    </w:rPr>
  </w:style>
  <w:style w:type="paragraph" w:styleId="af1">
    <w:name w:val="footnote text"/>
    <w:basedOn w:val="a"/>
    <w:link w:val="af2"/>
    <w:uiPriority w:val="99"/>
    <w:semiHidden/>
    <w:unhideWhenUsed/>
    <w:rsid w:val="000D5612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0D5612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0D5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huawei.com/consumer/cn/doc/development/HMSCore-Guides/android-sdk-introduction-000000106199129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fiber/fi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nghaitechGeekPie/coursebench-backe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8E2D-1B97-451E-AC7F-0C22B19A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涵锐</dc:creator>
  <cp:keywords/>
  <dc:description/>
  <cp:lastModifiedBy>张 涵锐</cp:lastModifiedBy>
  <cp:revision>6</cp:revision>
  <dcterms:created xsi:type="dcterms:W3CDTF">2022-12-27T13:08:00Z</dcterms:created>
  <dcterms:modified xsi:type="dcterms:W3CDTF">2023-02-14T12:52:00Z</dcterms:modified>
</cp:coreProperties>
</file>