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5C" w:rsidRDefault="00814D43">
      <w:pPr>
        <w:pStyle w:val="1"/>
      </w:pPr>
      <w:r>
        <w:t>Laboratory work No. 5.</w:t>
      </w:r>
    </w:p>
    <w:p w:rsidR="00B55E5C" w:rsidRDefault="00B55E5C">
      <w:pPr>
        <w:pStyle w:val="1"/>
        <w:ind w:firstLine="567"/>
        <w:rPr>
          <w:szCs w:val="24"/>
        </w:rPr>
      </w:pPr>
    </w:p>
    <w:p w:rsidR="00B55E5C" w:rsidRDefault="00814D43">
      <w:pPr>
        <w:pStyle w:val="a6"/>
      </w:pPr>
      <w:r>
        <w:t>Test design techniques, writing test cases. Functional testing using the "black box" method</w:t>
      </w:r>
    </w:p>
    <w:p w:rsidR="00B55E5C" w:rsidRDefault="00B55E5C">
      <w:pPr>
        <w:jc w:val="center"/>
      </w:pPr>
    </w:p>
    <w:p w:rsidR="00B55E5C" w:rsidRDefault="00814D43">
      <w:pPr>
        <w:spacing w:line="240" w:lineRule="auto"/>
        <w:ind w:left="0" w:firstLine="567"/>
        <w:jc w:val="center"/>
      </w:pPr>
      <w:r>
        <w:rPr>
          <w:b/>
          <w:bCs/>
        </w:rPr>
        <w:t>Purpose of the work:</w:t>
      </w:r>
      <w:r>
        <w:rPr>
          <w:b/>
          <w:bCs/>
          <w:lang w:val="en-US"/>
        </w:rPr>
        <w:t xml:space="preserve"> </w:t>
      </w:r>
      <w:r>
        <w:t>Learn to use test design techniques when writing test scripts.</w:t>
      </w:r>
    </w:p>
    <w:p w:rsidR="00B55E5C" w:rsidRDefault="00B55E5C">
      <w:pPr>
        <w:spacing w:line="240" w:lineRule="auto"/>
        <w:ind w:left="0" w:firstLine="567"/>
        <w:jc w:val="center"/>
      </w:pPr>
    </w:p>
    <w:p w:rsidR="00B55E5C" w:rsidRDefault="00B55E5C">
      <w:pPr>
        <w:spacing w:line="240" w:lineRule="auto"/>
        <w:ind w:left="0" w:firstLine="567"/>
        <w:jc w:val="center"/>
      </w:pPr>
    </w:p>
    <w:p w:rsidR="00B55E5C" w:rsidRDefault="00B55E5C">
      <w:pPr>
        <w:spacing w:line="240" w:lineRule="auto"/>
        <w:ind w:left="0" w:firstLine="567"/>
        <w:jc w:val="center"/>
      </w:pPr>
    </w:p>
    <w:p w:rsidR="00B55E5C" w:rsidRDefault="00B55E5C">
      <w:pPr>
        <w:spacing w:line="240" w:lineRule="auto"/>
        <w:ind w:left="0" w:firstLine="567"/>
        <w:jc w:val="center"/>
      </w:pPr>
    </w:p>
    <w:p w:rsidR="00B55E5C" w:rsidRDefault="00814D43">
      <w:pPr>
        <w:spacing w:line="240" w:lineRule="auto"/>
        <w:ind w:left="0" w:firstLine="567"/>
        <w:jc w:val="center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Лабораторная работа № 5.</w:t>
      </w:r>
    </w:p>
    <w:p w:rsidR="00B55E5C" w:rsidRDefault="00B55E5C">
      <w:pPr>
        <w:spacing w:line="240" w:lineRule="auto"/>
        <w:ind w:left="0" w:firstLine="567"/>
        <w:jc w:val="center"/>
        <w:rPr>
          <w:b/>
          <w:bCs/>
        </w:rPr>
      </w:pPr>
    </w:p>
    <w:p w:rsidR="00B55E5C" w:rsidRDefault="00814D43">
      <w:pPr>
        <w:spacing w:line="240" w:lineRule="auto"/>
        <w:ind w:left="0" w:firstLine="0"/>
        <w:jc w:val="center"/>
        <w:rPr>
          <w:b/>
          <w:bCs/>
        </w:rPr>
      </w:pPr>
      <w:r>
        <w:rPr>
          <w:b/>
          <w:bCs/>
        </w:rPr>
        <w:t xml:space="preserve">Методы тест-дизайна, </w:t>
      </w:r>
      <w:r>
        <w:rPr>
          <w:b/>
          <w:bCs/>
        </w:rPr>
        <w:t>написание тест-кейсов. Функциональное тестирование методом «черного ящика»</w:t>
      </w:r>
    </w:p>
    <w:p w:rsidR="00B55E5C" w:rsidRDefault="00B55E5C">
      <w:pPr>
        <w:spacing w:line="240" w:lineRule="auto"/>
        <w:ind w:left="0" w:firstLine="567"/>
        <w:jc w:val="center"/>
        <w:rPr>
          <w:b/>
          <w:bCs/>
        </w:rPr>
      </w:pPr>
    </w:p>
    <w:p w:rsidR="00B55E5C" w:rsidRDefault="00814D43">
      <w:pPr>
        <w:spacing w:line="240" w:lineRule="auto"/>
        <w:ind w:left="0" w:firstLine="0"/>
        <w:jc w:val="center"/>
      </w:pPr>
      <w:r>
        <w:rPr>
          <w:b/>
          <w:bCs/>
        </w:rPr>
        <w:t xml:space="preserve">Цель работы: </w:t>
      </w:r>
      <w:r>
        <w:t>Научиться использовать методы тест-дизайна при написании тестовых сценариев.</w:t>
      </w:r>
    </w:p>
    <w:p w:rsidR="00B55E5C" w:rsidRDefault="00B55E5C">
      <w:pPr>
        <w:jc w:val="center"/>
      </w:pPr>
      <w:bookmarkStart w:id="0" w:name="_GoBack"/>
      <w:bookmarkEnd w:id="0"/>
    </w:p>
    <w:p w:rsidR="00B55E5C" w:rsidRDefault="00814D43">
      <w:pPr>
        <w:spacing w:line="240" w:lineRule="auto"/>
        <w:ind w:left="0" w:firstLine="0"/>
        <w:jc w:val="center"/>
        <w:rPr>
          <w:rFonts w:ascii="SimSun" w:eastAsia="SimSun" w:hAnsi="SimSun" w:cs="SimSun"/>
          <w:szCs w:val="24"/>
        </w:rPr>
      </w:pPr>
      <w:r>
        <w:rPr>
          <w:rFonts w:ascii="SimSun" w:eastAsia="SimSun" w:hAnsi="SimSun" w:cs="SimSun"/>
          <w:noProof/>
          <w:szCs w:val="24"/>
        </w:rPr>
        <w:lastRenderedPageBreak/>
        <w:drawing>
          <wp:inline distT="0" distB="0" distL="114300" distR="114300">
            <wp:extent cx="6329045" cy="9998710"/>
            <wp:effectExtent l="0" t="0" r="8255" b="889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999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5E5C" w:rsidRDefault="00814D43">
      <w:pPr>
        <w:pStyle w:val="a4"/>
        <w:jc w:val="center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6229350" cy="9843770"/>
            <wp:effectExtent l="0" t="0" r="6350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84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5E5C" w:rsidRDefault="00B55E5C">
      <w:pPr>
        <w:spacing w:line="240" w:lineRule="auto"/>
        <w:ind w:left="0" w:firstLine="0"/>
        <w:jc w:val="center"/>
        <w:rPr>
          <w:rFonts w:ascii="SimSun" w:eastAsia="SimSun" w:hAnsi="SimSun" w:cs="SimSun"/>
          <w:szCs w:val="24"/>
        </w:rPr>
      </w:pPr>
    </w:p>
    <w:p w:rsidR="00B55E5C" w:rsidRDefault="00B55E5C">
      <w:pPr>
        <w:spacing w:line="240" w:lineRule="auto"/>
        <w:ind w:left="0" w:firstLine="0"/>
        <w:rPr>
          <w:rFonts w:ascii="SimSun" w:eastAsia="SimSun" w:hAnsi="SimSun" w:cs="SimSun"/>
          <w:szCs w:val="24"/>
        </w:rPr>
      </w:pPr>
    </w:p>
    <w:p w:rsidR="00B55E5C" w:rsidRDefault="00814D43">
      <w:pPr>
        <w:numPr>
          <w:ilvl w:val="0"/>
          <w:numId w:val="2"/>
        </w:numPr>
        <w:spacing w:line="240" w:lineRule="auto"/>
        <w:rPr>
          <w:rFonts w:ascii="SimSun" w:eastAsia="SimSun" w:hAnsi="SimSun" w:cs="SimSun"/>
          <w:b/>
          <w:bCs/>
          <w:sz w:val="28"/>
          <w:szCs w:val="28"/>
        </w:rPr>
      </w:pPr>
      <w:r>
        <w:rPr>
          <w:b/>
          <w:bCs/>
          <w:sz w:val="28"/>
          <w:szCs w:val="21"/>
        </w:rPr>
        <w:t>Equivalent division</w:t>
      </w:r>
      <w:r>
        <w:rPr>
          <w:b/>
          <w:bCs/>
          <w:sz w:val="28"/>
          <w:szCs w:val="21"/>
          <w:lang w:val="en-US"/>
        </w:rPr>
        <w:t>(</w:t>
      </w:r>
      <w:r>
        <w:rPr>
          <w:b/>
          <w:bCs/>
        </w:rPr>
        <w:t>Эквивалентное разделение</w:t>
      </w:r>
      <w:r>
        <w:rPr>
          <w:b/>
          <w:bCs/>
          <w:lang w:val="en-US"/>
        </w:rPr>
        <w:t>)</w:t>
      </w: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This is to better understand the test</w:t>
      </w:r>
      <w:r>
        <w:rPr>
          <w:lang w:val="en-US"/>
        </w:rPr>
        <w:t xml:space="preserve"> cases.</w:t>
      </w: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tbl>
      <w:tblPr>
        <w:tblStyle w:val="a5"/>
        <w:tblW w:w="13473" w:type="dxa"/>
        <w:tblInd w:w="-720" w:type="dxa"/>
        <w:tblLook w:val="04A0"/>
      </w:tblPr>
      <w:tblGrid>
        <w:gridCol w:w="1800"/>
        <w:gridCol w:w="2731"/>
        <w:gridCol w:w="3552"/>
        <w:gridCol w:w="2695"/>
        <w:gridCol w:w="2695"/>
      </w:tblGrid>
      <w:tr w:rsidR="00814D43" w:rsidTr="00814D43">
        <w:trPr>
          <w:trHeight w:val="541"/>
        </w:trPr>
        <w:tc>
          <w:tcPr>
            <w:tcW w:w="18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73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355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69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695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Name/data</w:t>
            </w:r>
          </w:p>
        </w:tc>
      </w:tr>
      <w:tr w:rsidR="00814D43" w:rsidTr="00814D43">
        <w:trPr>
          <w:trHeight w:val="1173"/>
        </w:trPr>
        <w:tc>
          <w:tcPr>
            <w:tcW w:w="18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TC001</w:t>
            </w:r>
          </w:p>
        </w:tc>
        <w:tc>
          <w:tcPr>
            <w:tcW w:w="273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Add book with valid inputs</w:t>
            </w:r>
          </w:p>
        </w:tc>
        <w:tc>
          <w:tcPr>
            <w:tcW w:w="355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ISBN: 9876543212345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Title: “Sample Book”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Price: “$19.99”</w:t>
            </w:r>
          </w:p>
        </w:tc>
        <w:tc>
          <w:tcPr>
            <w:tcW w:w="2695" w:type="dxa"/>
          </w:tcPr>
          <w:p w:rsidR="00814D43" w:rsidRDefault="00814D43">
            <w:pPr>
              <w:pStyle w:val="a"/>
              <w:numPr>
                <w:ilvl w:val="255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Book successfully added to inventory</w:t>
            </w:r>
          </w:p>
        </w:tc>
        <w:tc>
          <w:tcPr>
            <w:tcW w:w="2695" w:type="dxa"/>
          </w:tcPr>
          <w:p w:rsidR="00814D43" w:rsidRDefault="00814D43" w:rsidP="00814D43">
            <w:pPr>
              <w:pStyle w:val="a"/>
              <w:numPr>
                <w:ilvl w:val="255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255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01.11.2024</w:t>
            </w:r>
          </w:p>
        </w:tc>
      </w:tr>
      <w:tr w:rsidR="00814D43" w:rsidTr="00814D43">
        <w:trPr>
          <w:trHeight w:val="1173"/>
        </w:trPr>
        <w:tc>
          <w:tcPr>
            <w:tcW w:w="18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TC002</w:t>
            </w:r>
          </w:p>
        </w:tc>
        <w:tc>
          <w:tcPr>
            <w:tcW w:w="273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Add book with invalid ISBN</w:t>
            </w:r>
          </w:p>
        </w:tc>
        <w:tc>
          <w:tcPr>
            <w:tcW w:w="355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ISBN: 12345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Title: “Invalid ISBN Book”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Price: “$15.00”</w:t>
            </w:r>
          </w:p>
        </w:tc>
        <w:tc>
          <w:tcPr>
            <w:tcW w:w="269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Error message: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“Invalid ISBN”</w:t>
            </w:r>
          </w:p>
        </w:tc>
        <w:tc>
          <w:tcPr>
            <w:tcW w:w="269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02/11/2024</w:t>
            </w:r>
          </w:p>
        </w:tc>
      </w:tr>
      <w:tr w:rsidR="00814D43" w:rsidTr="00814D43">
        <w:trPr>
          <w:trHeight w:val="1173"/>
        </w:trPr>
        <w:tc>
          <w:tcPr>
            <w:tcW w:w="18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TC003</w:t>
            </w:r>
          </w:p>
        </w:tc>
        <w:tc>
          <w:tcPr>
            <w:tcW w:w="273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Add book with empty title</w:t>
            </w:r>
          </w:p>
        </w:tc>
        <w:tc>
          <w:tcPr>
            <w:tcW w:w="355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ISBN: 9876543212345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Title: “ ”(empty)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Price: “$25.00”</w:t>
            </w:r>
          </w:p>
        </w:tc>
        <w:tc>
          <w:tcPr>
            <w:tcW w:w="269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Error message: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“Title cannot be empty”</w:t>
            </w:r>
          </w:p>
        </w:tc>
        <w:tc>
          <w:tcPr>
            <w:tcW w:w="2695" w:type="dxa"/>
          </w:tcPr>
          <w:p w:rsidR="00814D43" w:rsidRDefault="00814D43" w:rsidP="00814D43">
            <w:pPr>
              <w:pStyle w:val="a"/>
              <w:numPr>
                <w:ilvl w:val="255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01.11.2024</w:t>
            </w:r>
          </w:p>
        </w:tc>
      </w:tr>
      <w:tr w:rsidR="00814D43" w:rsidTr="00814D43">
        <w:trPr>
          <w:trHeight w:val="1173"/>
        </w:trPr>
        <w:tc>
          <w:tcPr>
            <w:tcW w:w="18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TC004</w:t>
            </w:r>
          </w:p>
        </w:tc>
        <w:tc>
          <w:tcPr>
            <w:tcW w:w="273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Add book with price $0.00</w:t>
            </w:r>
          </w:p>
        </w:tc>
        <w:tc>
          <w:tcPr>
            <w:tcW w:w="355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ISBN: 9876543212345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Title: “Free Book”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Price: “$0.00”</w:t>
            </w:r>
          </w:p>
        </w:tc>
        <w:tc>
          <w:tcPr>
            <w:tcW w:w="269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Error message: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“Price must be greater than $0.00”</w:t>
            </w:r>
          </w:p>
        </w:tc>
        <w:tc>
          <w:tcPr>
            <w:tcW w:w="2695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02/11/2024</w:t>
            </w:r>
          </w:p>
        </w:tc>
      </w:tr>
      <w:tr w:rsidR="00814D43" w:rsidTr="00814D43">
        <w:trPr>
          <w:trHeight w:val="1214"/>
        </w:trPr>
        <w:tc>
          <w:tcPr>
            <w:tcW w:w="18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TC005</w:t>
            </w:r>
          </w:p>
        </w:tc>
        <w:tc>
          <w:tcPr>
            <w:tcW w:w="273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Add book with price  $1001</w:t>
            </w:r>
          </w:p>
        </w:tc>
        <w:tc>
          <w:tcPr>
            <w:tcW w:w="355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ISBN: 9876543212345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Title: “Expensive Book”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Price: “$1001.00”</w:t>
            </w:r>
          </w:p>
        </w:tc>
        <w:tc>
          <w:tcPr>
            <w:tcW w:w="269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Error message: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“Price cannot exceed $1000”</w:t>
            </w:r>
          </w:p>
        </w:tc>
        <w:tc>
          <w:tcPr>
            <w:tcW w:w="2695" w:type="dxa"/>
          </w:tcPr>
          <w:p w:rsidR="00814D43" w:rsidRDefault="00814D43" w:rsidP="00814D43">
            <w:pPr>
              <w:pStyle w:val="a"/>
              <w:numPr>
                <w:ilvl w:val="255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01.11.2024</w:t>
            </w:r>
          </w:p>
        </w:tc>
      </w:tr>
    </w:tbl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</w:rPr>
      </w:pPr>
    </w:p>
    <w:p w:rsidR="00B55E5C" w:rsidRDefault="00814D43">
      <w:pPr>
        <w:pStyle w:val="a"/>
        <w:numPr>
          <w:ilvl w:val="0"/>
          <w:numId w:val="2"/>
        </w:numPr>
        <w:tabs>
          <w:tab w:val="clear" w:pos="420"/>
        </w:tabs>
        <w:rPr>
          <w:b/>
          <w:bCs/>
          <w:lang w:val="en-US"/>
        </w:rPr>
      </w:pPr>
      <w:r>
        <w:rPr>
          <w:b/>
          <w:bCs/>
          <w:sz w:val="28"/>
          <w:szCs w:val="32"/>
        </w:rPr>
        <w:t>Boundary value analysis</w:t>
      </w:r>
      <w:r>
        <w:rPr>
          <w:b/>
          <w:bCs/>
          <w:lang w:val="en-US"/>
        </w:rPr>
        <w:t>(</w:t>
      </w:r>
      <w:r>
        <w:rPr>
          <w:b/>
          <w:bCs/>
        </w:rPr>
        <w:t>Анализ граничных значений</w:t>
      </w:r>
      <w:r>
        <w:rPr>
          <w:b/>
          <w:bCs/>
          <w:lang w:val="en-US"/>
        </w:rPr>
        <w:t>)</w:t>
      </w:r>
    </w:p>
    <w:p w:rsidR="00B55E5C" w:rsidRDefault="00814D43">
      <w:pPr>
        <w:pStyle w:val="a"/>
        <w:numPr>
          <w:ilvl w:val="0"/>
          <w:numId w:val="0"/>
        </w:numPr>
        <w:rPr>
          <w:b/>
          <w:bCs/>
          <w:lang w:val="en-US"/>
        </w:rPr>
      </w:pPr>
      <w:r>
        <w:rPr>
          <w:lang w:val="en-US"/>
        </w:rPr>
        <w:t>This includes test cases for the boundary values so that any inputs do not go above or below the systemic minimum and maximum values.</w:t>
      </w: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tbl>
      <w:tblPr>
        <w:tblStyle w:val="a5"/>
        <w:tblW w:w="13420" w:type="dxa"/>
        <w:tblInd w:w="-720" w:type="dxa"/>
        <w:tblLook w:val="04A0"/>
      </w:tblPr>
      <w:tblGrid>
        <w:gridCol w:w="1700"/>
        <w:gridCol w:w="3647"/>
        <w:gridCol w:w="2789"/>
        <w:gridCol w:w="2037"/>
        <w:gridCol w:w="3247"/>
      </w:tblGrid>
      <w:tr w:rsidR="00814D43" w:rsidTr="00814D43">
        <w:trPr>
          <w:trHeight w:val="486"/>
        </w:trPr>
        <w:tc>
          <w:tcPr>
            <w:tcW w:w="17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36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78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Input(Stock Quantity)</w:t>
            </w:r>
          </w:p>
        </w:tc>
        <w:tc>
          <w:tcPr>
            <w:tcW w:w="203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32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Name/Data</w:t>
            </w:r>
          </w:p>
        </w:tc>
      </w:tr>
      <w:tr w:rsidR="00814D43" w:rsidTr="00814D43">
        <w:trPr>
          <w:trHeight w:val="992"/>
        </w:trPr>
        <w:tc>
          <w:tcPr>
            <w:tcW w:w="17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BV001</w:t>
            </w:r>
          </w:p>
        </w:tc>
        <w:tc>
          <w:tcPr>
            <w:tcW w:w="36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Update Stocks to lower boundary</w:t>
            </w:r>
          </w:p>
        </w:tc>
        <w:tc>
          <w:tcPr>
            <w:tcW w:w="278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Stocks updated successfully</w:t>
            </w:r>
          </w:p>
        </w:tc>
        <w:tc>
          <w:tcPr>
            <w:tcW w:w="3247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Li/31.10.2024</w:t>
            </w:r>
          </w:p>
        </w:tc>
      </w:tr>
      <w:tr w:rsidR="00814D43" w:rsidTr="00814D43">
        <w:trPr>
          <w:trHeight w:val="992"/>
        </w:trPr>
        <w:tc>
          <w:tcPr>
            <w:tcW w:w="17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BV002</w:t>
            </w:r>
          </w:p>
        </w:tc>
        <w:tc>
          <w:tcPr>
            <w:tcW w:w="36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Update Stocks to just above lower boundary</w:t>
            </w:r>
          </w:p>
        </w:tc>
        <w:tc>
          <w:tcPr>
            <w:tcW w:w="278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Stocks updated successfully</w:t>
            </w:r>
          </w:p>
        </w:tc>
        <w:tc>
          <w:tcPr>
            <w:tcW w:w="3247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Li/31.10.2024</w:t>
            </w:r>
          </w:p>
        </w:tc>
      </w:tr>
      <w:tr w:rsidR="00814D43" w:rsidTr="00814D43">
        <w:trPr>
          <w:trHeight w:val="992"/>
        </w:trPr>
        <w:tc>
          <w:tcPr>
            <w:tcW w:w="17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BV003</w:t>
            </w:r>
          </w:p>
        </w:tc>
        <w:tc>
          <w:tcPr>
            <w:tcW w:w="36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Update Stocks to upper boundary</w:t>
            </w:r>
          </w:p>
        </w:tc>
        <w:tc>
          <w:tcPr>
            <w:tcW w:w="278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203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Stocks updated successfully</w:t>
            </w:r>
          </w:p>
        </w:tc>
        <w:tc>
          <w:tcPr>
            <w:tcW w:w="32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Li/31.10.2024</w:t>
            </w:r>
          </w:p>
        </w:tc>
      </w:tr>
      <w:tr w:rsidR="00814D43" w:rsidTr="00814D43">
        <w:trPr>
          <w:trHeight w:val="992"/>
        </w:trPr>
        <w:tc>
          <w:tcPr>
            <w:tcW w:w="17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BV004</w:t>
            </w:r>
          </w:p>
        </w:tc>
        <w:tc>
          <w:tcPr>
            <w:tcW w:w="36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Update Stocks to just below upper boundary</w:t>
            </w:r>
          </w:p>
        </w:tc>
        <w:tc>
          <w:tcPr>
            <w:tcW w:w="278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3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Stocks updated successfully</w:t>
            </w:r>
          </w:p>
        </w:tc>
        <w:tc>
          <w:tcPr>
            <w:tcW w:w="32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Uttam/31.10.2024</w:t>
            </w:r>
          </w:p>
        </w:tc>
      </w:tr>
      <w:tr w:rsidR="00814D43" w:rsidTr="00814D43">
        <w:trPr>
          <w:trHeight w:val="992"/>
        </w:trPr>
        <w:tc>
          <w:tcPr>
            <w:tcW w:w="17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BV005</w:t>
            </w:r>
          </w:p>
        </w:tc>
        <w:tc>
          <w:tcPr>
            <w:tcW w:w="36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Attempt to Update Stocks below lower boundary</w:t>
            </w:r>
          </w:p>
        </w:tc>
        <w:tc>
          <w:tcPr>
            <w:tcW w:w="278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03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“Invalid Stocks Quantity”</w:t>
            </w:r>
          </w:p>
        </w:tc>
        <w:tc>
          <w:tcPr>
            <w:tcW w:w="3247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Li/31.10.2024</w:t>
            </w:r>
          </w:p>
        </w:tc>
      </w:tr>
      <w:tr w:rsidR="00814D43" w:rsidTr="00814D43">
        <w:trPr>
          <w:trHeight w:val="1027"/>
        </w:trPr>
        <w:tc>
          <w:tcPr>
            <w:tcW w:w="170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BV006</w:t>
            </w:r>
          </w:p>
        </w:tc>
        <w:tc>
          <w:tcPr>
            <w:tcW w:w="36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Attempt to Update Stocks above upper boundary</w:t>
            </w:r>
          </w:p>
        </w:tc>
        <w:tc>
          <w:tcPr>
            <w:tcW w:w="278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03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“Invalid Stocks Quantity”</w:t>
            </w:r>
          </w:p>
        </w:tc>
        <w:tc>
          <w:tcPr>
            <w:tcW w:w="32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Uttam/30.10.2024</w:t>
            </w:r>
          </w:p>
        </w:tc>
      </w:tr>
    </w:tbl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814D43">
      <w:pPr>
        <w:pStyle w:val="a"/>
        <w:numPr>
          <w:ilvl w:val="0"/>
          <w:numId w:val="2"/>
        </w:numPr>
        <w:tabs>
          <w:tab w:val="clear" w:pos="420"/>
        </w:tabs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</w:rPr>
        <w:lastRenderedPageBreak/>
        <w:t xml:space="preserve">Cause and effect </w:t>
      </w:r>
      <w:r>
        <w:rPr>
          <w:b/>
          <w:bCs/>
          <w:sz w:val="28"/>
          <w:szCs w:val="32"/>
        </w:rPr>
        <w:t>analysis</w:t>
      </w:r>
      <w:r>
        <w:rPr>
          <w:b/>
          <w:bCs/>
          <w:sz w:val="28"/>
          <w:szCs w:val="32"/>
          <w:lang w:val="en-US"/>
        </w:rPr>
        <w:t>(</w:t>
      </w:r>
      <w:r>
        <w:rPr>
          <w:b/>
          <w:bCs/>
        </w:rPr>
        <w:t>Причинно-следственный анализ</w:t>
      </w:r>
      <w:r>
        <w:rPr>
          <w:b/>
          <w:bCs/>
          <w:lang w:val="en-US"/>
        </w:rPr>
        <w:t>)</w:t>
      </w: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The decision table ensures the the report generation function behaves correctly under different circumtances.</w:t>
      </w: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tbl>
      <w:tblPr>
        <w:tblStyle w:val="a5"/>
        <w:tblW w:w="11630" w:type="dxa"/>
        <w:tblInd w:w="-584" w:type="dxa"/>
        <w:tblLook w:val="04A0"/>
      </w:tblPr>
      <w:tblGrid>
        <w:gridCol w:w="5653"/>
        <w:gridCol w:w="944"/>
        <w:gridCol w:w="898"/>
        <w:gridCol w:w="928"/>
        <w:gridCol w:w="890"/>
        <w:gridCol w:w="847"/>
        <w:gridCol w:w="1470"/>
      </w:tblGrid>
      <w:tr w:rsidR="00814D43" w:rsidTr="00814D43">
        <w:trPr>
          <w:trHeight w:val="871"/>
        </w:trPr>
        <w:tc>
          <w:tcPr>
            <w:tcW w:w="5653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Conditions(INPUTS)</w:t>
            </w:r>
          </w:p>
        </w:tc>
        <w:tc>
          <w:tcPr>
            <w:tcW w:w="94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2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9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47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Name/data</w:t>
            </w:r>
          </w:p>
        </w:tc>
      </w:tr>
      <w:tr w:rsidR="00814D43" w:rsidTr="00814D43">
        <w:trPr>
          <w:trHeight w:val="871"/>
        </w:trPr>
        <w:tc>
          <w:tcPr>
            <w:tcW w:w="5653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Data range selected</w:t>
            </w:r>
          </w:p>
        </w:tc>
        <w:tc>
          <w:tcPr>
            <w:tcW w:w="94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2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7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28.10.2024</w:t>
            </w:r>
          </w:p>
        </w:tc>
      </w:tr>
      <w:tr w:rsidR="00814D43" w:rsidTr="00814D43">
        <w:trPr>
          <w:trHeight w:val="871"/>
        </w:trPr>
        <w:tc>
          <w:tcPr>
            <w:tcW w:w="5653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Book Category selected</w:t>
            </w:r>
          </w:p>
        </w:tc>
        <w:tc>
          <w:tcPr>
            <w:tcW w:w="94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2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9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7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29.10.2024</w:t>
            </w:r>
          </w:p>
        </w:tc>
      </w:tr>
      <w:tr w:rsidR="00814D43" w:rsidTr="00814D43">
        <w:trPr>
          <w:trHeight w:val="871"/>
        </w:trPr>
        <w:tc>
          <w:tcPr>
            <w:tcW w:w="5653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Report Type Chosen</w:t>
            </w:r>
          </w:p>
        </w:tc>
        <w:tc>
          <w:tcPr>
            <w:tcW w:w="94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2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7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28.10.2024</w:t>
            </w:r>
          </w:p>
        </w:tc>
      </w:tr>
      <w:tr w:rsidR="00814D43" w:rsidTr="00814D43">
        <w:trPr>
          <w:trHeight w:val="871"/>
        </w:trPr>
        <w:tc>
          <w:tcPr>
            <w:tcW w:w="5653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Actions(OUTPUTS)</w:t>
            </w:r>
          </w:p>
        </w:tc>
        <w:tc>
          <w:tcPr>
            <w:tcW w:w="94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</w:tc>
        <w:tc>
          <w:tcPr>
            <w:tcW w:w="89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</w:tc>
        <w:tc>
          <w:tcPr>
            <w:tcW w:w="92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</w:tc>
        <w:tc>
          <w:tcPr>
            <w:tcW w:w="89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</w:tc>
        <w:tc>
          <w:tcPr>
            <w:tcW w:w="8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28.10.2024</w:t>
            </w:r>
          </w:p>
        </w:tc>
      </w:tr>
      <w:tr w:rsidR="00814D43" w:rsidTr="00814D43">
        <w:trPr>
          <w:trHeight w:val="871"/>
        </w:trPr>
        <w:tc>
          <w:tcPr>
            <w:tcW w:w="5653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Report Generated </w:t>
            </w:r>
          </w:p>
        </w:tc>
        <w:tc>
          <w:tcPr>
            <w:tcW w:w="94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2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7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30.10.2024</w:t>
            </w:r>
          </w:p>
        </w:tc>
      </w:tr>
      <w:tr w:rsidR="00814D43" w:rsidTr="00814D43">
        <w:trPr>
          <w:trHeight w:val="901"/>
        </w:trPr>
        <w:tc>
          <w:tcPr>
            <w:tcW w:w="5653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Error Message Displayed</w:t>
            </w:r>
          </w:p>
        </w:tc>
        <w:tc>
          <w:tcPr>
            <w:tcW w:w="94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9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28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9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47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7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30.10.2024</w:t>
            </w:r>
          </w:p>
        </w:tc>
      </w:tr>
    </w:tbl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lang w:val="en-US"/>
        </w:rPr>
      </w:pP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TTT means the report is generated successfully.</w:t>
      </w: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TTF means no report is chosen resulting in error.</w:t>
      </w: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TFT means no book category is chosen assuming all</w:t>
      </w:r>
      <w:r>
        <w:rPr>
          <w:lang w:val="en-US"/>
        </w:rPr>
        <w:t xml:space="preserve"> categories is the default, report is generated successfully</w:t>
      </w: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FTT means only book category is chosen, no other important info, resulting in error.</w:t>
      </w: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FFF means no selections, resulting in error.</w:t>
      </w: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lang w:val="en-US"/>
        </w:rPr>
      </w:pPr>
    </w:p>
    <w:p w:rsidR="00B55E5C" w:rsidRDefault="00814D43">
      <w:pPr>
        <w:pStyle w:val="a"/>
        <w:numPr>
          <w:ilvl w:val="0"/>
          <w:numId w:val="2"/>
        </w:numPr>
        <w:tabs>
          <w:tab w:val="clear" w:pos="420"/>
        </w:tabs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</w:rPr>
        <w:lastRenderedPageBreak/>
        <w:t>Anticipating errors</w:t>
      </w:r>
      <w:r>
        <w:rPr>
          <w:b/>
          <w:bCs/>
          <w:sz w:val="28"/>
          <w:szCs w:val="32"/>
          <w:lang w:val="en-US"/>
        </w:rPr>
        <w:t>(</w:t>
      </w:r>
      <w:r>
        <w:rPr>
          <w:b/>
          <w:bCs/>
        </w:rPr>
        <w:t>Предугадывание ошибки</w:t>
      </w:r>
      <w:r>
        <w:rPr>
          <w:b/>
          <w:bCs/>
          <w:sz w:val="28"/>
          <w:szCs w:val="32"/>
          <w:lang w:val="en-US"/>
        </w:rPr>
        <w:t>)</w:t>
      </w:r>
    </w:p>
    <w:p w:rsidR="00B55E5C" w:rsidRDefault="00814D43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The system handles unexpected inputs and handles it with grace.</w:t>
      </w: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tbl>
      <w:tblPr>
        <w:tblStyle w:val="a5"/>
        <w:tblW w:w="13398" w:type="dxa"/>
        <w:tblInd w:w="-720" w:type="dxa"/>
        <w:tblLook w:val="04A0"/>
      </w:tblPr>
      <w:tblGrid>
        <w:gridCol w:w="2679"/>
        <w:gridCol w:w="2679"/>
        <w:gridCol w:w="2680"/>
        <w:gridCol w:w="2680"/>
        <w:gridCol w:w="2680"/>
      </w:tblGrid>
      <w:tr w:rsidR="00814D43" w:rsidTr="00814D43">
        <w:trPr>
          <w:trHeight w:val="563"/>
        </w:trPr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Test Case ID</w:t>
            </w:r>
          </w:p>
        </w:tc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Test Case Description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Input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Expected Output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Name/data</w:t>
            </w:r>
          </w:p>
        </w:tc>
      </w:tr>
      <w:tr w:rsidR="00814D43" w:rsidTr="00814D43">
        <w:trPr>
          <w:trHeight w:val="1094"/>
        </w:trPr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AE001</w:t>
            </w:r>
          </w:p>
        </w:tc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 with special characters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“!@#$%”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Error: Invalid search characters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Uttam/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27.10.2024</w:t>
            </w:r>
          </w:p>
        </w:tc>
      </w:tr>
      <w:tr w:rsidR="00814D43" w:rsidTr="00814D43">
        <w:trPr>
          <w:trHeight w:val="1094"/>
        </w:trPr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AE002</w:t>
            </w:r>
          </w:p>
        </w:tc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 with extremely long string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[1000 character string]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Error: Search query too long</w:t>
            </w:r>
          </w:p>
        </w:tc>
        <w:tc>
          <w:tcPr>
            <w:tcW w:w="268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27.10.2024</w:t>
            </w:r>
          </w:p>
        </w:tc>
      </w:tr>
      <w:tr w:rsidR="00814D43" w:rsidTr="00814D43">
        <w:trPr>
          <w:trHeight w:val="1094"/>
        </w:trPr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AE003</w:t>
            </w:r>
          </w:p>
        </w:tc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 with SQL injection attempt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“; DROP TABLE BOOKS”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Error: Invalid Search query</w:t>
            </w:r>
          </w:p>
        </w:tc>
        <w:tc>
          <w:tcPr>
            <w:tcW w:w="268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27.10.2024</w:t>
            </w:r>
          </w:p>
        </w:tc>
      </w:tr>
      <w:tr w:rsidR="00814D43" w:rsidTr="00814D43">
        <w:trPr>
          <w:trHeight w:val="1094"/>
        </w:trPr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AE004</w:t>
            </w:r>
          </w:p>
        </w:tc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 with empty input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“” (empty string)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Error: Search query cannot be empty</w:t>
            </w:r>
          </w:p>
        </w:tc>
        <w:tc>
          <w:tcPr>
            <w:tcW w:w="2680" w:type="dxa"/>
          </w:tcPr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Uttam/</w:t>
            </w:r>
          </w:p>
          <w:p w:rsidR="00814D43" w:rsidRDefault="00814D43" w:rsidP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27.10.2024</w:t>
            </w:r>
          </w:p>
        </w:tc>
      </w:tr>
      <w:tr w:rsidR="00814D43" w:rsidTr="00814D43">
        <w:trPr>
          <w:trHeight w:val="1127"/>
        </w:trPr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AE005</w:t>
            </w:r>
          </w:p>
        </w:tc>
        <w:tc>
          <w:tcPr>
            <w:tcW w:w="2679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Search with only spaces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 ”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Error: Invalid Search query</w:t>
            </w:r>
          </w:p>
        </w:tc>
        <w:tc>
          <w:tcPr>
            <w:tcW w:w="268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Li/</w:t>
            </w:r>
          </w:p>
          <w:p w:rsidR="00814D43" w:rsidRDefault="00814D43">
            <w:pPr>
              <w:pStyle w:val="a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26.10.2024</w:t>
            </w:r>
          </w:p>
        </w:tc>
      </w:tr>
    </w:tbl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szCs w:val="32"/>
          <w:lang w:val="en-US"/>
        </w:rPr>
      </w:pPr>
    </w:p>
    <w:p w:rsidR="00B55E5C" w:rsidRDefault="00814D43">
      <w:pPr>
        <w:pStyle w:val="a"/>
        <w:numPr>
          <w:ilvl w:val="0"/>
          <w:numId w:val="2"/>
        </w:numPr>
        <w:tabs>
          <w:tab w:val="clear" w:pos="420"/>
        </w:tabs>
        <w:rPr>
          <w:b/>
          <w:bCs/>
          <w:sz w:val="28"/>
          <w:lang w:val="en-US"/>
        </w:rPr>
      </w:pPr>
      <w:r>
        <w:rPr>
          <w:b/>
          <w:bCs/>
          <w:sz w:val="28"/>
        </w:rPr>
        <w:t>Exhaustive testing</w:t>
      </w:r>
      <w:r>
        <w:rPr>
          <w:b/>
          <w:bCs/>
          <w:sz w:val="28"/>
          <w:lang w:val="en-US"/>
        </w:rPr>
        <w:t>(</w:t>
      </w:r>
      <w:r>
        <w:rPr>
          <w:b/>
          <w:bCs/>
        </w:rPr>
        <w:t>Исчерпывающее тестирование</w:t>
      </w:r>
      <w:r>
        <w:rPr>
          <w:b/>
          <w:bCs/>
          <w:sz w:val="28"/>
          <w:lang w:val="en-US"/>
        </w:rPr>
        <w:t>)</w:t>
      </w:r>
    </w:p>
    <w:p w:rsidR="00B55E5C" w:rsidRDefault="00814D43">
      <w:pPr>
        <w:pStyle w:val="a"/>
        <w:numPr>
          <w:ilvl w:val="0"/>
          <w:numId w:val="0"/>
        </w:numPr>
        <w:rPr>
          <w:szCs w:val="24"/>
          <w:lang w:val="en-US"/>
        </w:rPr>
      </w:pPr>
      <w:r>
        <w:rPr>
          <w:szCs w:val="24"/>
          <w:lang w:val="en-US"/>
        </w:rPr>
        <w:t>It contains all the possible combinations for the login function.</w:t>
      </w:r>
    </w:p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lang w:val="en-US"/>
        </w:rPr>
      </w:pPr>
    </w:p>
    <w:tbl>
      <w:tblPr>
        <w:tblStyle w:val="a5"/>
        <w:tblW w:w="0" w:type="auto"/>
        <w:tblLook w:val="04A0"/>
      </w:tblPr>
      <w:tblGrid>
        <w:gridCol w:w="2061"/>
        <w:gridCol w:w="2226"/>
        <w:gridCol w:w="2210"/>
        <w:gridCol w:w="2222"/>
        <w:gridCol w:w="1963"/>
      </w:tblGrid>
      <w:tr w:rsidR="00814D43" w:rsidTr="00814D43">
        <w:trPr>
          <w:trHeight w:val="508"/>
        </w:trPr>
        <w:tc>
          <w:tcPr>
            <w:tcW w:w="207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Test Case ID</w:t>
            </w:r>
          </w:p>
        </w:tc>
        <w:tc>
          <w:tcPr>
            <w:tcW w:w="223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Username</w:t>
            </w:r>
          </w:p>
        </w:tc>
        <w:tc>
          <w:tcPr>
            <w:tcW w:w="2220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Password</w:t>
            </w:r>
          </w:p>
        </w:tc>
        <w:tc>
          <w:tcPr>
            <w:tcW w:w="223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Expected Outcome</w:t>
            </w:r>
          </w:p>
        </w:tc>
        <w:tc>
          <w:tcPr>
            <w:tcW w:w="192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Name/data</w:t>
            </w:r>
          </w:p>
        </w:tc>
      </w:tr>
      <w:tr w:rsidR="00814D43" w:rsidTr="00814D43">
        <w:trPr>
          <w:trHeight w:val="972"/>
        </w:trPr>
        <w:tc>
          <w:tcPr>
            <w:tcW w:w="207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E001</w:t>
            </w:r>
          </w:p>
        </w:tc>
        <w:tc>
          <w:tcPr>
            <w:tcW w:w="223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Valid</w:t>
            </w:r>
          </w:p>
        </w:tc>
        <w:tc>
          <w:tcPr>
            <w:tcW w:w="2220" w:type="dxa"/>
            <w:shd w:val="clear" w:color="auto" w:fill="auto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Valid</w:t>
            </w:r>
          </w:p>
        </w:tc>
        <w:tc>
          <w:tcPr>
            <w:tcW w:w="223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Successful Login</w:t>
            </w:r>
          </w:p>
        </w:tc>
        <w:tc>
          <w:tcPr>
            <w:tcW w:w="192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Li/25.10.2024</w:t>
            </w:r>
          </w:p>
        </w:tc>
      </w:tr>
      <w:tr w:rsidR="00814D43" w:rsidTr="00814D43">
        <w:trPr>
          <w:trHeight w:val="972"/>
        </w:trPr>
        <w:tc>
          <w:tcPr>
            <w:tcW w:w="207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E002</w:t>
            </w:r>
          </w:p>
        </w:tc>
        <w:tc>
          <w:tcPr>
            <w:tcW w:w="223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Valid</w:t>
            </w:r>
          </w:p>
        </w:tc>
        <w:tc>
          <w:tcPr>
            <w:tcW w:w="2220" w:type="dxa"/>
            <w:shd w:val="clear" w:color="auto" w:fill="auto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Invalid</w:t>
            </w:r>
          </w:p>
        </w:tc>
        <w:tc>
          <w:tcPr>
            <w:tcW w:w="2232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 Failed</w:t>
            </w:r>
          </w:p>
        </w:tc>
        <w:tc>
          <w:tcPr>
            <w:tcW w:w="192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Li/24.10.2024</w:t>
            </w:r>
          </w:p>
        </w:tc>
      </w:tr>
      <w:tr w:rsidR="00814D43" w:rsidTr="00814D43">
        <w:trPr>
          <w:trHeight w:val="972"/>
        </w:trPr>
        <w:tc>
          <w:tcPr>
            <w:tcW w:w="207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E003</w:t>
            </w:r>
          </w:p>
        </w:tc>
        <w:tc>
          <w:tcPr>
            <w:tcW w:w="223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Invalid</w:t>
            </w:r>
          </w:p>
        </w:tc>
        <w:tc>
          <w:tcPr>
            <w:tcW w:w="2220" w:type="dxa"/>
            <w:shd w:val="clear" w:color="auto" w:fill="auto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Valid</w:t>
            </w:r>
          </w:p>
        </w:tc>
        <w:tc>
          <w:tcPr>
            <w:tcW w:w="2232" w:type="dxa"/>
            <w:shd w:val="clear" w:color="auto" w:fill="auto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 Failed</w:t>
            </w:r>
          </w:p>
        </w:tc>
        <w:tc>
          <w:tcPr>
            <w:tcW w:w="1921" w:type="dxa"/>
          </w:tcPr>
          <w:p w:rsidR="00814D43" w:rsidRPr="00814D43" w:rsidRDefault="00814D43">
            <w:pPr>
              <w:pStyle w:val="a"/>
              <w:numPr>
                <w:ilvl w:val="0"/>
                <w:numId w:val="0"/>
              </w:numPr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Li/23.10.2024</w:t>
            </w:r>
          </w:p>
        </w:tc>
      </w:tr>
      <w:tr w:rsidR="00814D43" w:rsidTr="00814D43">
        <w:trPr>
          <w:trHeight w:val="1001"/>
        </w:trPr>
        <w:tc>
          <w:tcPr>
            <w:tcW w:w="2074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E004</w:t>
            </w:r>
          </w:p>
        </w:tc>
        <w:tc>
          <w:tcPr>
            <w:tcW w:w="2235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Invalid</w:t>
            </w:r>
          </w:p>
        </w:tc>
        <w:tc>
          <w:tcPr>
            <w:tcW w:w="2220" w:type="dxa"/>
            <w:shd w:val="clear" w:color="auto" w:fill="auto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Invalid</w:t>
            </w:r>
          </w:p>
        </w:tc>
        <w:tc>
          <w:tcPr>
            <w:tcW w:w="2232" w:type="dxa"/>
            <w:shd w:val="clear" w:color="auto" w:fill="auto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 Failed</w:t>
            </w:r>
          </w:p>
        </w:tc>
        <w:tc>
          <w:tcPr>
            <w:tcW w:w="1921" w:type="dxa"/>
          </w:tcPr>
          <w:p w:rsidR="00814D43" w:rsidRDefault="00814D43">
            <w:pPr>
              <w:pStyle w:val="a"/>
              <w:numPr>
                <w:ilvl w:val="0"/>
                <w:numId w:val="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Uttam/25.10.2024</w:t>
            </w:r>
          </w:p>
        </w:tc>
      </w:tr>
    </w:tbl>
    <w:p w:rsidR="00B55E5C" w:rsidRDefault="00B55E5C">
      <w:pPr>
        <w:pStyle w:val="a"/>
        <w:numPr>
          <w:ilvl w:val="0"/>
          <w:numId w:val="0"/>
        </w:numPr>
        <w:rPr>
          <w:b/>
          <w:bCs/>
          <w:sz w:val="28"/>
          <w:lang w:val="en-US"/>
        </w:rPr>
      </w:pPr>
    </w:p>
    <w:sectPr w:rsidR="00B55E5C" w:rsidSect="00B55E5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E5C" w:rsidRDefault="00814D43">
      <w:pPr>
        <w:spacing w:line="240" w:lineRule="auto"/>
      </w:pPr>
      <w:r>
        <w:separator/>
      </w:r>
    </w:p>
  </w:endnote>
  <w:endnote w:type="continuationSeparator" w:id="0">
    <w:p w:rsidR="00B55E5C" w:rsidRDefault="00814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E5C" w:rsidRDefault="00814D43">
      <w:r>
        <w:separator/>
      </w:r>
    </w:p>
  </w:footnote>
  <w:footnote w:type="continuationSeparator" w:id="0">
    <w:p w:rsidR="00B55E5C" w:rsidRDefault="00814D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55463"/>
    <w:multiLevelType w:val="singleLevel"/>
    <w:tmpl w:val="307554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B3A5C78"/>
    <w:multiLevelType w:val="multilevel"/>
    <w:tmpl w:val="6B3A5C78"/>
    <w:lvl w:ilvl="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E0E558B"/>
    <w:rsid w:val="00814D43"/>
    <w:rsid w:val="00B55E5C"/>
    <w:rsid w:val="2E0E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rsid w:val="00B55E5C"/>
    <w:pPr>
      <w:spacing w:line="360" w:lineRule="auto"/>
      <w:ind w:left="2149" w:hanging="357"/>
      <w:jc w:val="both"/>
    </w:pPr>
    <w:rPr>
      <w:rFonts w:eastAsia="Times New Roman"/>
      <w:sz w:val="24"/>
    </w:rPr>
  </w:style>
  <w:style w:type="paragraph" w:styleId="1">
    <w:name w:val="heading 1"/>
    <w:basedOn w:val="a0"/>
    <w:next w:val="a0"/>
    <w:qFormat/>
    <w:rsid w:val="00B55E5C"/>
    <w:pPr>
      <w:keepNext/>
      <w:spacing w:line="240" w:lineRule="auto"/>
      <w:ind w:left="0" w:firstLine="0"/>
      <w:jc w:val="center"/>
      <w:outlineLvl w:val="0"/>
    </w:pPr>
    <w:rPr>
      <w:b/>
      <w:cap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rsid w:val="00B55E5C"/>
    <w:pPr>
      <w:spacing w:beforeAutospacing="1" w:afterAutospacing="1"/>
    </w:pPr>
    <w:rPr>
      <w:sz w:val="24"/>
      <w:szCs w:val="24"/>
      <w:lang w:val="en-US" w:eastAsia="zh-CN"/>
    </w:rPr>
  </w:style>
  <w:style w:type="table" w:styleId="a5">
    <w:name w:val="Table Grid"/>
    <w:basedOn w:val="a2"/>
    <w:rsid w:val="00B55E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подзаголовок"/>
    <w:qFormat/>
    <w:rsid w:val="00B55E5C"/>
    <w:pPr>
      <w:keepNext/>
      <w:jc w:val="center"/>
    </w:pPr>
    <w:rPr>
      <w:rFonts w:eastAsia="Times New Roman" w:cs="Arial"/>
      <w:b/>
      <w:snapToGrid w:val="0"/>
      <w:color w:val="000000"/>
      <w:sz w:val="24"/>
      <w:szCs w:val="28"/>
    </w:rPr>
  </w:style>
  <w:style w:type="paragraph" w:customStyle="1" w:styleId="a">
    <w:name w:val="!!_маркированный"/>
    <w:qFormat/>
    <w:rsid w:val="00B55E5C"/>
    <w:pPr>
      <w:numPr>
        <w:numId w:val="1"/>
      </w:numPr>
      <w:tabs>
        <w:tab w:val="left" w:pos="567"/>
        <w:tab w:val="left" w:pos="709"/>
      </w:tabs>
      <w:ind w:left="0" w:firstLine="284"/>
      <w:jc w:val="both"/>
    </w:pPr>
    <w:rPr>
      <w:rFonts w:eastAsia="Times New Roman" w:cs="Arial"/>
      <w:color w:val="000000"/>
      <w:sz w:val="24"/>
      <w:szCs w:val="28"/>
    </w:rPr>
  </w:style>
  <w:style w:type="paragraph" w:styleId="a7">
    <w:name w:val="Balloon Text"/>
    <w:basedOn w:val="a0"/>
    <w:link w:val="a8"/>
    <w:rsid w:val="00814D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rsid w:val="00814D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574</Words>
  <Characters>3530</Characters>
  <Application>Microsoft Office Word</Application>
  <DocSecurity>0</DocSecurity>
  <Lines>29</Lines>
  <Paragraphs>8</Paragraphs>
  <ScaleCrop>false</ScaleCrop>
  <Company>MIET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r10021035</cp:lastModifiedBy>
  <cp:revision>2</cp:revision>
  <dcterms:created xsi:type="dcterms:W3CDTF">2024-10-11T21:59:00Z</dcterms:created>
  <dcterms:modified xsi:type="dcterms:W3CDTF">2024-11-05T15:15:00Z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D1556C7C22494B1388B54F296DA5B818_11</vt:lpwstr>
  </property>
</Properties>
</file>