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31931" w14:textId="0750ADE0" w:rsidR="003F00F6" w:rsidRPr="003F00F6" w:rsidRDefault="003F00F6" w:rsidP="003F00F6">
      <w:pPr>
        <w:jc w:val="center"/>
        <w:rPr>
          <w:sz w:val="36"/>
          <w:szCs w:val="36"/>
        </w:rPr>
      </w:pPr>
      <w:r w:rsidRPr="003F00F6">
        <w:rPr>
          <w:rFonts w:hint="eastAsia"/>
          <w:sz w:val="36"/>
          <w:szCs w:val="36"/>
        </w:rPr>
        <w:t>武汉理工大学青年拔尖人才聘任管理办法</w:t>
      </w:r>
    </w:p>
    <w:p w14:paraId="5EEA358E" w14:textId="77777777" w:rsidR="003F00F6" w:rsidRPr="003F00F6" w:rsidRDefault="003F00F6" w:rsidP="003F00F6">
      <w:pPr>
        <w:rPr>
          <w:rFonts w:hint="eastAsia"/>
        </w:rPr>
      </w:pPr>
      <w:r w:rsidRPr="003F00F6">
        <w:rPr>
          <w:rFonts w:hint="eastAsia"/>
        </w:rPr>
        <w:t>武汉理工大学青年拔尖人才聘任管理办法</w:t>
      </w:r>
    </w:p>
    <w:p w14:paraId="5A1570BC" w14:textId="77777777" w:rsidR="003F00F6" w:rsidRPr="003F00F6" w:rsidRDefault="003F00F6" w:rsidP="003F00F6">
      <w:pPr>
        <w:rPr>
          <w:rFonts w:hint="eastAsia"/>
        </w:rPr>
      </w:pPr>
      <w:r w:rsidRPr="003F00F6">
        <w:rPr>
          <w:rFonts w:hint="eastAsia"/>
        </w:rPr>
        <w:t>（经2016年第10次校长办公会审议通过）</w:t>
      </w:r>
    </w:p>
    <w:p w14:paraId="0392C893" w14:textId="77777777" w:rsidR="003F00F6" w:rsidRPr="003F00F6" w:rsidRDefault="003F00F6" w:rsidP="003F00F6">
      <w:pPr>
        <w:rPr>
          <w:rFonts w:hint="eastAsia"/>
        </w:rPr>
      </w:pPr>
      <w:r w:rsidRPr="003F00F6">
        <w:rPr>
          <w:rFonts w:hint="eastAsia"/>
        </w:rPr>
        <w:t> </w:t>
      </w:r>
    </w:p>
    <w:p w14:paraId="31254E93" w14:textId="77777777" w:rsidR="003F00F6" w:rsidRPr="003F00F6" w:rsidRDefault="003F00F6" w:rsidP="003F00F6">
      <w:pPr>
        <w:rPr>
          <w:rFonts w:hint="eastAsia"/>
        </w:rPr>
      </w:pPr>
      <w:r w:rsidRPr="003F00F6">
        <w:rPr>
          <w:rFonts w:hint="eastAsia"/>
        </w:rPr>
        <w:t>第一章  总  则</w:t>
      </w:r>
    </w:p>
    <w:p w14:paraId="7F442674" w14:textId="77777777" w:rsidR="003F00F6" w:rsidRPr="003F00F6" w:rsidRDefault="003F00F6" w:rsidP="003F00F6">
      <w:pPr>
        <w:rPr>
          <w:rFonts w:hint="eastAsia"/>
        </w:rPr>
      </w:pPr>
      <w:r w:rsidRPr="003F00F6">
        <w:rPr>
          <w:rFonts w:hint="eastAsia"/>
          <w:b/>
          <w:bCs/>
        </w:rPr>
        <w:t>第一条 </w:t>
      </w:r>
      <w:r w:rsidRPr="003F00F6">
        <w:rPr>
          <w:rFonts w:hint="eastAsia"/>
        </w:rPr>
        <w:t>根据《武汉理工大学实施第二轮“15551人才工程”总体方案》精神，为进一步实施人才强校战略，全面落实学校“十三五”发展规划，切实实行青年拔尖人才制度，制定本办法。</w:t>
      </w:r>
    </w:p>
    <w:p w14:paraId="74843429" w14:textId="77777777" w:rsidR="003F00F6" w:rsidRPr="003F00F6" w:rsidRDefault="003F00F6" w:rsidP="003F00F6">
      <w:pPr>
        <w:rPr>
          <w:rFonts w:hint="eastAsia"/>
        </w:rPr>
      </w:pPr>
      <w:r w:rsidRPr="003F00F6">
        <w:rPr>
          <w:rFonts w:hint="eastAsia"/>
        </w:rPr>
        <w:t>第二章  岗位设置及职责</w:t>
      </w:r>
    </w:p>
    <w:p w14:paraId="0ED20B33" w14:textId="77777777" w:rsidR="003F00F6" w:rsidRPr="003F00F6" w:rsidRDefault="003F00F6" w:rsidP="003F00F6">
      <w:pPr>
        <w:rPr>
          <w:rFonts w:hint="eastAsia"/>
        </w:rPr>
      </w:pPr>
      <w:r w:rsidRPr="003F00F6">
        <w:rPr>
          <w:rFonts w:hint="eastAsia"/>
          <w:b/>
          <w:bCs/>
        </w:rPr>
        <w:t>第二条</w:t>
      </w:r>
      <w:r w:rsidRPr="003F00F6">
        <w:rPr>
          <w:rFonts w:hint="eastAsia"/>
        </w:rPr>
        <w:t> 青年拔尖人才岗位为全职岗位。</w:t>
      </w:r>
    </w:p>
    <w:p w14:paraId="2B045236" w14:textId="77777777" w:rsidR="003F00F6" w:rsidRPr="003F00F6" w:rsidRDefault="003F00F6" w:rsidP="003F00F6">
      <w:pPr>
        <w:rPr>
          <w:rFonts w:hint="eastAsia"/>
        </w:rPr>
      </w:pPr>
      <w:r w:rsidRPr="003F00F6">
        <w:rPr>
          <w:rFonts w:hint="eastAsia"/>
          <w:b/>
          <w:bCs/>
        </w:rPr>
        <w:t>第三条</w:t>
      </w:r>
      <w:r w:rsidRPr="003F00F6">
        <w:rPr>
          <w:rFonts w:hint="eastAsia"/>
        </w:rPr>
        <w:t> 青年拔尖人才岗位分两个层次。第一层次面向已入选国家级重点人才工程青年项目、省部级重点人才工程的优秀青年人才设置；第二层次原则上面向学校35岁及以下（特别优秀或有潜力的可放宽至38岁）的优秀青年教师设置，优先在“一流学科引领项目、一流学科提升项目”的青年骨干和“一流学科培育项目”的项目负责人中选聘。</w:t>
      </w:r>
    </w:p>
    <w:p w14:paraId="5FD29B4F" w14:textId="77777777" w:rsidR="003F00F6" w:rsidRPr="003F00F6" w:rsidRDefault="003F00F6" w:rsidP="003F00F6">
      <w:pPr>
        <w:rPr>
          <w:rFonts w:hint="eastAsia"/>
        </w:rPr>
      </w:pPr>
      <w:r w:rsidRPr="003F00F6">
        <w:rPr>
          <w:rFonts w:hint="eastAsia"/>
          <w:b/>
          <w:bCs/>
        </w:rPr>
        <w:t>第四条</w:t>
      </w:r>
      <w:r w:rsidRPr="003F00F6">
        <w:rPr>
          <w:rFonts w:hint="eastAsia"/>
        </w:rPr>
        <w:t> 青年拔尖人才的岗位职责如下：</w:t>
      </w:r>
    </w:p>
    <w:p w14:paraId="2D9D20A8" w14:textId="77777777" w:rsidR="003F00F6" w:rsidRPr="003F00F6" w:rsidRDefault="003F00F6" w:rsidP="003F00F6">
      <w:pPr>
        <w:rPr>
          <w:rFonts w:hint="eastAsia"/>
        </w:rPr>
      </w:pPr>
      <w:r w:rsidRPr="003F00F6">
        <w:rPr>
          <w:rFonts w:hint="eastAsia"/>
        </w:rPr>
        <w:t>（一）积极围绕本学科发展规划，开展学科前沿探索与研究工作；</w:t>
      </w:r>
    </w:p>
    <w:p w14:paraId="7FFAA9A4" w14:textId="77777777" w:rsidR="003F00F6" w:rsidRPr="003F00F6" w:rsidRDefault="003F00F6" w:rsidP="003F00F6">
      <w:pPr>
        <w:rPr>
          <w:rFonts w:hint="eastAsia"/>
        </w:rPr>
      </w:pPr>
      <w:r w:rsidRPr="003F00F6">
        <w:rPr>
          <w:rFonts w:hint="eastAsia"/>
        </w:rPr>
        <w:t>（二）积极承担国家重大、重点项目或对国家发展具有较大影响的前沿课题研究；</w:t>
      </w:r>
    </w:p>
    <w:p w14:paraId="4E4AE5E6" w14:textId="77777777" w:rsidR="003F00F6" w:rsidRPr="003F00F6" w:rsidRDefault="003F00F6" w:rsidP="003F00F6">
      <w:pPr>
        <w:rPr>
          <w:rFonts w:hint="eastAsia"/>
        </w:rPr>
      </w:pPr>
      <w:r w:rsidRPr="003F00F6">
        <w:rPr>
          <w:rFonts w:hint="eastAsia"/>
        </w:rPr>
        <w:t>（三）以武汉理工大学为第一署名单位在本学科或相关学科领域顶级期刊上发表论文，或以武汉理工大学为第一署名单位获得省部级以上成果奖励，或取得重要发现，产生重要影响，并取得国内外同行的广泛认可；</w:t>
      </w:r>
    </w:p>
    <w:p w14:paraId="2A6282FF" w14:textId="77777777" w:rsidR="003F00F6" w:rsidRPr="003F00F6" w:rsidRDefault="003F00F6" w:rsidP="003F00F6">
      <w:pPr>
        <w:rPr>
          <w:rFonts w:hint="eastAsia"/>
        </w:rPr>
      </w:pPr>
      <w:r w:rsidRPr="003F00F6">
        <w:rPr>
          <w:rFonts w:hint="eastAsia"/>
        </w:rPr>
        <w:t>（四）青年拔尖人才第一层次支持人选须积极创造条件，申报获得国家杰出青年科学基金或入选教育部长江学者、万人计划百千万领军人才等相当水平的国家、部级人才工程；青年拔尖人才第二层次支持人选须积极创造条件，申报青年千人、万人计划青年拔尖人才项目、长江学者青年项目、国家优秀青年科学基金等相当水平的国家、部级人才工程。</w:t>
      </w:r>
    </w:p>
    <w:p w14:paraId="20482D55" w14:textId="77777777" w:rsidR="003F00F6" w:rsidRPr="003F00F6" w:rsidRDefault="003F00F6" w:rsidP="003F00F6">
      <w:pPr>
        <w:rPr>
          <w:rFonts w:hint="eastAsia"/>
        </w:rPr>
      </w:pPr>
      <w:r w:rsidRPr="003F00F6">
        <w:rPr>
          <w:rFonts w:hint="eastAsia"/>
        </w:rPr>
        <w:t>第三章  聘任条件</w:t>
      </w:r>
    </w:p>
    <w:p w14:paraId="0BFFCE4E" w14:textId="77777777" w:rsidR="003F00F6" w:rsidRPr="003F00F6" w:rsidRDefault="003F00F6" w:rsidP="003F00F6">
      <w:pPr>
        <w:rPr>
          <w:rFonts w:hint="eastAsia"/>
        </w:rPr>
      </w:pPr>
      <w:r w:rsidRPr="003F00F6">
        <w:rPr>
          <w:rFonts w:hint="eastAsia"/>
          <w:b/>
          <w:bCs/>
        </w:rPr>
        <w:t>第五条</w:t>
      </w:r>
      <w:r w:rsidRPr="003F00F6">
        <w:rPr>
          <w:rFonts w:hint="eastAsia"/>
        </w:rPr>
        <w:t> 青年拔尖人才从师德高尚、业绩精湛、学风严谨、为人正派的青年教师中选聘。</w:t>
      </w:r>
    </w:p>
    <w:p w14:paraId="6F9A3131" w14:textId="77777777" w:rsidR="003F00F6" w:rsidRPr="003F00F6" w:rsidRDefault="003F00F6" w:rsidP="003F00F6">
      <w:pPr>
        <w:rPr>
          <w:rFonts w:hint="eastAsia"/>
        </w:rPr>
      </w:pPr>
      <w:r w:rsidRPr="003F00F6">
        <w:rPr>
          <w:rFonts w:hint="eastAsia"/>
          <w:b/>
          <w:bCs/>
        </w:rPr>
        <w:t>第六条</w:t>
      </w:r>
      <w:r w:rsidRPr="003F00F6">
        <w:rPr>
          <w:rFonts w:hint="eastAsia"/>
        </w:rPr>
        <w:t> 青年拔尖人才第一层次入选条件为：入选国家青年千人计划、万人计划青年拔尖人才项目、长江学者青年项目、国家优秀青年科学基金等国家级青年项目，或省部</w:t>
      </w:r>
      <w:r w:rsidRPr="003F00F6">
        <w:rPr>
          <w:rFonts w:hint="eastAsia"/>
        </w:rPr>
        <w:lastRenderedPageBreak/>
        <w:t>级重点人才工程的优秀青年教师。</w:t>
      </w:r>
    </w:p>
    <w:p w14:paraId="095E211C" w14:textId="77777777" w:rsidR="003F00F6" w:rsidRPr="003F00F6" w:rsidRDefault="003F00F6" w:rsidP="003F00F6">
      <w:pPr>
        <w:rPr>
          <w:rFonts w:hint="eastAsia"/>
        </w:rPr>
      </w:pPr>
      <w:r w:rsidRPr="003F00F6">
        <w:rPr>
          <w:rFonts w:hint="eastAsia"/>
          <w:b/>
          <w:bCs/>
        </w:rPr>
        <w:t>第七条</w:t>
      </w:r>
      <w:r w:rsidRPr="003F00F6">
        <w:rPr>
          <w:rFonts w:hint="eastAsia"/>
        </w:rPr>
        <w:t> 青年拔尖人才第二层次申报需满足下列条件之一：</w:t>
      </w:r>
    </w:p>
    <w:p w14:paraId="7B28EFD5" w14:textId="77777777" w:rsidR="003F00F6" w:rsidRPr="003F00F6" w:rsidRDefault="003F00F6" w:rsidP="003F00F6">
      <w:pPr>
        <w:rPr>
          <w:rFonts w:hint="eastAsia"/>
        </w:rPr>
      </w:pPr>
      <w:r w:rsidRPr="003F00F6">
        <w:rPr>
          <w:rFonts w:hint="eastAsia"/>
        </w:rPr>
        <w:t>（一）以武汉理工大学为第一署名单位，近五年以第一作者或通讯作者身份发表高被引论文2篇及以上的青年教师；</w:t>
      </w:r>
    </w:p>
    <w:p w14:paraId="6C85B536" w14:textId="77777777" w:rsidR="003F00F6" w:rsidRPr="003F00F6" w:rsidRDefault="003F00F6" w:rsidP="003F00F6">
      <w:pPr>
        <w:rPr>
          <w:rFonts w:hint="eastAsia"/>
        </w:rPr>
      </w:pPr>
      <w:r w:rsidRPr="003F00F6">
        <w:rPr>
          <w:rFonts w:hint="eastAsia"/>
        </w:rPr>
        <w:t>（二）以武汉理工大学为第一署名单位，近五年以第一作者或通讯作者身份在本学科顶尖期刊（中科院1区）上发表学术论文5篇及以上的理工科青年教师；</w:t>
      </w:r>
    </w:p>
    <w:p w14:paraId="6085DC1D" w14:textId="77777777" w:rsidR="003F00F6" w:rsidRPr="003F00F6" w:rsidRDefault="003F00F6" w:rsidP="003F00F6">
      <w:pPr>
        <w:rPr>
          <w:rFonts w:hint="eastAsia"/>
        </w:rPr>
      </w:pPr>
      <w:r w:rsidRPr="003F00F6">
        <w:rPr>
          <w:rFonts w:hint="eastAsia"/>
        </w:rPr>
        <w:t>（三）以武汉理工大学为第一署名单位，近五年以第一作者或通讯作者身份在本学科顶尖期刊（SSCI、A&amp;HCI、SCI或同行公认的国内顶尖期刊）上发表学术论文3篇及以上的非理工科青年教师；</w:t>
      </w:r>
    </w:p>
    <w:p w14:paraId="0A5A3C59" w14:textId="77777777" w:rsidR="003F00F6" w:rsidRPr="003F00F6" w:rsidRDefault="003F00F6" w:rsidP="003F00F6">
      <w:pPr>
        <w:rPr>
          <w:rFonts w:hint="eastAsia"/>
        </w:rPr>
      </w:pPr>
      <w:r w:rsidRPr="003F00F6">
        <w:rPr>
          <w:rFonts w:hint="eastAsia"/>
        </w:rPr>
        <w:t>（四）以武汉理工大学为第一署名单位，近五年以第一作者或通讯作者身份发表被 SCI、SSCI及A&amp;HCI收录的学术论文2篇及以上，且每篇均被非本校人员引用达 50 次以上的青年教师；</w:t>
      </w:r>
    </w:p>
    <w:p w14:paraId="42C9E6D1" w14:textId="77777777" w:rsidR="003F00F6" w:rsidRPr="003F00F6" w:rsidRDefault="003F00F6" w:rsidP="003F00F6">
      <w:pPr>
        <w:rPr>
          <w:rFonts w:hint="eastAsia"/>
        </w:rPr>
      </w:pPr>
      <w:r w:rsidRPr="003F00F6">
        <w:rPr>
          <w:rFonts w:hint="eastAsia"/>
        </w:rPr>
        <w:t>（五）入选爱思唯尔（Elsevier）出版集团发布的中国高被引学者（Most Cited Chinese Researchers）榜单的青年教师；</w:t>
      </w:r>
    </w:p>
    <w:p w14:paraId="56A8BA83" w14:textId="77777777" w:rsidR="003F00F6" w:rsidRPr="003F00F6" w:rsidRDefault="003F00F6" w:rsidP="003F00F6">
      <w:pPr>
        <w:rPr>
          <w:rFonts w:hint="eastAsia"/>
        </w:rPr>
      </w:pPr>
      <w:r w:rsidRPr="003F00F6">
        <w:rPr>
          <w:rFonts w:hint="eastAsia"/>
        </w:rPr>
        <w:t>（六）近五年获得国家级教学科研成果特等奖或一等奖前7名或二等奖前5名，或省部级教学科研成果一等奖前2名或二等奖第1名的青年教师；</w:t>
      </w:r>
    </w:p>
    <w:p w14:paraId="22082495" w14:textId="77777777" w:rsidR="003F00F6" w:rsidRPr="003F00F6" w:rsidRDefault="003F00F6" w:rsidP="003F00F6">
      <w:pPr>
        <w:rPr>
          <w:rFonts w:hint="eastAsia"/>
        </w:rPr>
      </w:pPr>
      <w:r w:rsidRPr="003F00F6">
        <w:rPr>
          <w:rFonts w:hint="eastAsia"/>
        </w:rPr>
        <w:t>（七）作为项目负责人，承担单项科研经费100万以上纵向项目的教师，或近三年年均到校项目研究经费总额150万元以上的教师，或近三年年均到校横向项目研究经费和科技成果转化收入（学校实际到款数）总额150万元以上的教师，或近三年承担2项国家基金或近5年承担2项面上基金的教师；</w:t>
      </w:r>
    </w:p>
    <w:p w14:paraId="2D703EAC" w14:textId="77777777" w:rsidR="003F00F6" w:rsidRPr="003F00F6" w:rsidRDefault="003F00F6" w:rsidP="003F00F6">
      <w:pPr>
        <w:rPr>
          <w:rFonts w:hint="eastAsia"/>
        </w:rPr>
      </w:pPr>
      <w:r w:rsidRPr="003F00F6">
        <w:rPr>
          <w:rFonts w:hint="eastAsia"/>
        </w:rPr>
        <w:t>（八）申报“青年千人计划”项目，进入会评环节，但未入选的青年教师；</w:t>
      </w:r>
    </w:p>
    <w:p w14:paraId="46211E75" w14:textId="77777777" w:rsidR="003F00F6" w:rsidRPr="003F00F6" w:rsidRDefault="003F00F6" w:rsidP="003F00F6">
      <w:pPr>
        <w:rPr>
          <w:rFonts w:hint="eastAsia"/>
        </w:rPr>
      </w:pPr>
      <w:r w:rsidRPr="003F00F6">
        <w:rPr>
          <w:rFonts w:hint="eastAsia"/>
        </w:rPr>
        <w:t>（九）获得本学科认可的其他突出学术研究成果（需要单位推荐，校长提名）。</w:t>
      </w:r>
    </w:p>
    <w:p w14:paraId="7F9A3D66" w14:textId="77777777" w:rsidR="003F00F6" w:rsidRPr="003F00F6" w:rsidRDefault="003F00F6" w:rsidP="003F00F6">
      <w:pPr>
        <w:rPr>
          <w:rFonts w:hint="eastAsia"/>
        </w:rPr>
      </w:pPr>
      <w:r w:rsidRPr="003F00F6">
        <w:rPr>
          <w:rFonts w:hint="eastAsia"/>
        </w:rPr>
        <w:t>第四章  聘任程序</w:t>
      </w:r>
    </w:p>
    <w:p w14:paraId="5B327C85" w14:textId="77777777" w:rsidR="003F00F6" w:rsidRPr="003F00F6" w:rsidRDefault="003F00F6" w:rsidP="003F00F6">
      <w:pPr>
        <w:rPr>
          <w:rFonts w:hint="eastAsia"/>
        </w:rPr>
      </w:pPr>
      <w:r w:rsidRPr="003F00F6">
        <w:rPr>
          <w:rFonts w:hint="eastAsia"/>
          <w:b/>
          <w:bCs/>
        </w:rPr>
        <w:t>第八条</w:t>
      </w:r>
      <w:r w:rsidRPr="003F00F6">
        <w:rPr>
          <w:rFonts w:hint="eastAsia"/>
        </w:rPr>
        <w:t> 青年拔尖人才第一层次面向全球公开招聘。</w:t>
      </w:r>
    </w:p>
    <w:p w14:paraId="3ADFEDEE" w14:textId="77777777" w:rsidR="003F00F6" w:rsidRPr="003F00F6" w:rsidRDefault="003F00F6" w:rsidP="003F00F6">
      <w:pPr>
        <w:rPr>
          <w:rFonts w:hint="eastAsia"/>
        </w:rPr>
      </w:pPr>
      <w:r w:rsidRPr="003F00F6">
        <w:rPr>
          <w:rFonts w:hint="eastAsia"/>
          <w:b/>
          <w:bCs/>
        </w:rPr>
        <w:t>第九条</w:t>
      </w:r>
      <w:r w:rsidRPr="003F00F6">
        <w:rPr>
          <w:rFonts w:hint="eastAsia"/>
        </w:rPr>
        <w:t> 青年拔尖人才第二层次原则上面向学校35岁及以下（特别优秀或有潜力的可以放宽至38岁）的青年教师择优选聘。</w:t>
      </w:r>
    </w:p>
    <w:p w14:paraId="3BB7A7B7" w14:textId="77777777" w:rsidR="003F00F6" w:rsidRPr="003F00F6" w:rsidRDefault="003F00F6" w:rsidP="003F00F6">
      <w:pPr>
        <w:rPr>
          <w:rFonts w:hint="eastAsia"/>
        </w:rPr>
      </w:pPr>
      <w:r w:rsidRPr="003F00F6">
        <w:rPr>
          <w:rFonts w:hint="eastAsia"/>
          <w:b/>
          <w:bCs/>
        </w:rPr>
        <w:t>第十条</w:t>
      </w:r>
      <w:r w:rsidRPr="003F00F6">
        <w:rPr>
          <w:rFonts w:hint="eastAsia"/>
        </w:rPr>
        <w:t> 聘任程序如下：</w:t>
      </w:r>
    </w:p>
    <w:p w14:paraId="0FA9F2AC" w14:textId="77777777" w:rsidR="003F00F6" w:rsidRPr="003F00F6" w:rsidRDefault="003F00F6" w:rsidP="003F00F6">
      <w:pPr>
        <w:rPr>
          <w:rFonts w:hint="eastAsia"/>
        </w:rPr>
      </w:pPr>
      <w:r w:rsidRPr="003F00F6">
        <w:rPr>
          <w:rFonts w:hint="eastAsia"/>
        </w:rPr>
        <w:t>（一）个人填写青年拔尖人才申请表，并向所在教学科研单位提交相关材料；</w:t>
      </w:r>
    </w:p>
    <w:p w14:paraId="05CF6623" w14:textId="77777777" w:rsidR="003F00F6" w:rsidRPr="003F00F6" w:rsidRDefault="003F00F6" w:rsidP="003F00F6">
      <w:pPr>
        <w:rPr>
          <w:rFonts w:hint="eastAsia"/>
        </w:rPr>
      </w:pPr>
      <w:r w:rsidRPr="003F00F6">
        <w:rPr>
          <w:rFonts w:hint="eastAsia"/>
        </w:rPr>
        <w:t>（二）所在单位组织专家评议，并将推荐评议意见和候选人相关材料报人事处人才与专家工作办公室；</w:t>
      </w:r>
    </w:p>
    <w:p w14:paraId="008E024B" w14:textId="77777777" w:rsidR="003F00F6" w:rsidRPr="003F00F6" w:rsidRDefault="003F00F6" w:rsidP="003F00F6">
      <w:pPr>
        <w:rPr>
          <w:rFonts w:hint="eastAsia"/>
        </w:rPr>
      </w:pPr>
      <w:r w:rsidRPr="003F00F6">
        <w:rPr>
          <w:rFonts w:hint="eastAsia"/>
        </w:rPr>
        <w:t>（三）校学术委员会对青年拔尖人才第一层次采用等额评审的方式，对第二层次人才</w:t>
      </w:r>
      <w:r w:rsidRPr="003F00F6">
        <w:rPr>
          <w:rFonts w:hint="eastAsia"/>
        </w:rPr>
        <w:lastRenderedPageBreak/>
        <w:t>候选人采用差额评审的方式评选；</w:t>
      </w:r>
    </w:p>
    <w:p w14:paraId="62FAA5DA" w14:textId="77777777" w:rsidR="003F00F6" w:rsidRPr="003F00F6" w:rsidRDefault="003F00F6" w:rsidP="003F00F6">
      <w:pPr>
        <w:rPr>
          <w:rFonts w:hint="eastAsia"/>
        </w:rPr>
      </w:pPr>
      <w:r w:rsidRPr="003F00F6">
        <w:rPr>
          <w:rFonts w:hint="eastAsia"/>
        </w:rPr>
        <w:t>（四）人事处公示评审结果5个工作日；</w:t>
      </w:r>
    </w:p>
    <w:p w14:paraId="44B97549" w14:textId="77777777" w:rsidR="003F00F6" w:rsidRPr="003F00F6" w:rsidRDefault="003F00F6" w:rsidP="003F00F6">
      <w:pPr>
        <w:rPr>
          <w:rFonts w:hint="eastAsia"/>
        </w:rPr>
      </w:pPr>
      <w:r w:rsidRPr="003F00F6">
        <w:rPr>
          <w:rFonts w:hint="eastAsia"/>
        </w:rPr>
        <w:t>（五）评审通过人员与学校签订青年拔尖人才岗位聘用合同后上岗工作。</w:t>
      </w:r>
    </w:p>
    <w:p w14:paraId="19D555B4" w14:textId="77777777" w:rsidR="003F00F6" w:rsidRPr="003F00F6" w:rsidRDefault="003F00F6" w:rsidP="003F00F6">
      <w:pPr>
        <w:rPr>
          <w:rFonts w:hint="eastAsia"/>
        </w:rPr>
      </w:pPr>
      <w:r w:rsidRPr="003F00F6">
        <w:rPr>
          <w:rFonts w:hint="eastAsia"/>
        </w:rPr>
        <w:t> </w:t>
      </w:r>
    </w:p>
    <w:p w14:paraId="28458840" w14:textId="77777777" w:rsidR="003F00F6" w:rsidRPr="003F00F6" w:rsidRDefault="003F00F6" w:rsidP="003F00F6">
      <w:pPr>
        <w:rPr>
          <w:rFonts w:hint="eastAsia"/>
        </w:rPr>
      </w:pPr>
      <w:r w:rsidRPr="003F00F6">
        <w:rPr>
          <w:rFonts w:hint="eastAsia"/>
        </w:rPr>
        <w:t>第五章  相关待遇</w:t>
      </w:r>
    </w:p>
    <w:p w14:paraId="0E88B906" w14:textId="77777777" w:rsidR="003F00F6" w:rsidRPr="003F00F6" w:rsidRDefault="003F00F6" w:rsidP="003F00F6">
      <w:pPr>
        <w:rPr>
          <w:rFonts w:hint="eastAsia"/>
        </w:rPr>
      </w:pPr>
      <w:r w:rsidRPr="003F00F6">
        <w:rPr>
          <w:rFonts w:hint="eastAsia"/>
          <w:b/>
          <w:bCs/>
        </w:rPr>
        <w:t>第十一条</w:t>
      </w:r>
      <w:r w:rsidRPr="003F00F6">
        <w:rPr>
          <w:rFonts w:hint="eastAsia"/>
        </w:rPr>
        <w:t> 第一层次入选者聘期内，在原有人才计划支持的基础上，根据平台建设已投入情况，增加科研平台建设费10-100万元。</w:t>
      </w:r>
    </w:p>
    <w:p w14:paraId="2E2ED061" w14:textId="77777777" w:rsidR="003F00F6" w:rsidRPr="003F00F6" w:rsidRDefault="003F00F6" w:rsidP="003F00F6">
      <w:pPr>
        <w:rPr>
          <w:rFonts w:hint="eastAsia"/>
        </w:rPr>
      </w:pPr>
      <w:r w:rsidRPr="003F00F6">
        <w:rPr>
          <w:rFonts w:hint="eastAsia"/>
          <w:b/>
          <w:bCs/>
        </w:rPr>
        <w:t>第十二条</w:t>
      </w:r>
      <w:r w:rsidRPr="003F00F6">
        <w:rPr>
          <w:rFonts w:hint="eastAsia"/>
        </w:rPr>
        <w:t> 第二层次入选者聘期内，享受科研平台建设经费10-200万元，青年拔尖人才第二层次岗位津贴10万元。</w:t>
      </w:r>
    </w:p>
    <w:p w14:paraId="54FCF1BA" w14:textId="77777777" w:rsidR="003F00F6" w:rsidRPr="003F00F6" w:rsidRDefault="003F00F6" w:rsidP="003F00F6">
      <w:pPr>
        <w:rPr>
          <w:rFonts w:hint="eastAsia"/>
        </w:rPr>
      </w:pPr>
      <w:r w:rsidRPr="003F00F6">
        <w:rPr>
          <w:rFonts w:hint="eastAsia"/>
        </w:rPr>
        <w:t>第六章  管理考核</w:t>
      </w:r>
    </w:p>
    <w:p w14:paraId="06D25A45" w14:textId="77777777" w:rsidR="003F00F6" w:rsidRPr="003F00F6" w:rsidRDefault="003F00F6" w:rsidP="003F00F6">
      <w:pPr>
        <w:rPr>
          <w:rFonts w:hint="eastAsia"/>
        </w:rPr>
      </w:pPr>
      <w:r w:rsidRPr="003F00F6">
        <w:rPr>
          <w:rFonts w:hint="eastAsia"/>
          <w:b/>
          <w:bCs/>
        </w:rPr>
        <w:t>第十三条</w:t>
      </w:r>
      <w:r w:rsidRPr="003F00F6">
        <w:rPr>
          <w:rFonts w:hint="eastAsia"/>
        </w:rPr>
        <w:t> 青年拔尖人才实行合同管理，聘期一般为5年。</w:t>
      </w:r>
    </w:p>
    <w:p w14:paraId="4EDDB98B" w14:textId="77777777" w:rsidR="003F00F6" w:rsidRPr="003F00F6" w:rsidRDefault="003F00F6" w:rsidP="003F00F6">
      <w:pPr>
        <w:rPr>
          <w:rFonts w:hint="eastAsia"/>
        </w:rPr>
      </w:pPr>
      <w:r w:rsidRPr="003F00F6">
        <w:rPr>
          <w:rFonts w:hint="eastAsia"/>
          <w:b/>
          <w:bCs/>
        </w:rPr>
        <w:t>第十四条</w:t>
      </w:r>
      <w:r w:rsidRPr="003F00F6">
        <w:rPr>
          <w:rFonts w:hint="eastAsia"/>
        </w:rPr>
        <w:t> 由人事处、青年拔尖人才和所在单位共同协商确定岗位任务和工作目标，签订青年拔尖人才岗位聘用合同。</w:t>
      </w:r>
    </w:p>
    <w:p w14:paraId="2B23F758" w14:textId="77777777" w:rsidR="003F00F6" w:rsidRPr="003F00F6" w:rsidRDefault="003F00F6" w:rsidP="003F00F6">
      <w:pPr>
        <w:rPr>
          <w:rFonts w:hint="eastAsia"/>
        </w:rPr>
      </w:pPr>
      <w:r w:rsidRPr="003F00F6">
        <w:rPr>
          <w:rFonts w:hint="eastAsia"/>
          <w:b/>
          <w:bCs/>
        </w:rPr>
        <w:t>第十五条</w:t>
      </w:r>
      <w:r w:rsidRPr="003F00F6">
        <w:rPr>
          <w:rFonts w:hint="eastAsia"/>
        </w:rPr>
        <w:t> 聘期内取得突出成绩的青年拔尖人才，成功申请到“15551人才工程”的高一层次岗位或入选国家省部级高一层次人才计划项目，采用就高原则享受相应待遇。</w:t>
      </w:r>
    </w:p>
    <w:p w14:paraId="1DD4A963" w14:textId="77777777" w:rsidR="003F00F6" w:rsidRPr="003F00F6" w:rsidRDefault="003F00F6" w:rsidP="003F00F6">
      <w:pPr>
        <w:rPr>
          <w:rFonts w:hint="eastAsia"/>
        </w:rPr>
      </w:pPr>
      <w:r w:rsidRPr="003F00F6">
        <w:rPr>
          <w:rFonts w:hint="eastAsia"/>
          <w:b/>
          <w:bCs/>
        </w:rPr>
        <w:t>第十六条</w:t>
      </w:r>
      <w:r w:rsidRPr="003F00F6">
        <w:rPr>
          <w:rFonts w:hint="eastAsia"/>
        </w:rPr>
        <w:t> 实行年度考核与聘期考核相结合。年度考核合格者，学校按标准发放青年拔尖人才岗位津贴；首次年度考核不合格者，停发当年青年拔尖人才岗位津贴；连续两次年度考核不合格或聘期考核不合格者终止聘任，取消青年拔尖人才称号及待遇；聘期考核合格者可续聘。</w:t>
      </w:r>
    </w:p>
    <w:p w14:paraId="0272FA35" w14:textId="77777777" w:rsidR="003F00F6" w:rsidRPr="003F00F6" w:rsidRDefault="003F00F6" w:rsidP="003F00F6">
      <w:pPr>
        <w:rPr>
          <w:rFonts w:hint="eastAsia"/>
        </w:rPr>
      </w:pPr>
      <w:r w:rsidRPr="003F00F6">
        <w:rPr>
          <w:rFonts w:hint="eastAsia"/>
        </w:rPr>
        <w:t>第七章  附  则</w:t>
      </w:r>
    </w:p>
    <w:p w14:paraId="0FF5826C" w14:textId="77777777" w:rsidR="003F00F6" w:rsidRPr="003F00F6" w:rsidRDefault="003F00F6" w:rsidP="003F00F6">
      <w:pPr>
        <w:rPr>
          <w:rFonts w:hint="eastAsia"/>
        </w:rPr>
      </w:pPr>
      <w:r w:rsidRPr="003F00F6">
        <w:rPr>
          <w:rFonts w:hint="eastAsia"/>
          <w:b/>
          <w:bCs/>
        </w:rPr>
        <w:t>第十七条</w:t>
      </w:r>
      <w:r w:rsidRPr="003F00F6">
        <w:rPr>
          <w:rFonts w:hint="eastAsia"/>
        </w:rPr>
        <w:t> 本办法自发布之日起实施。</w:t>
      </w:r>
    </w:p>
    <w:p w14:paraId="5899216F" w14:textId="77777777" w:rsidR="003F00F6" w:rsidRPr="003F00F6" w:rsidRDefault="003F00F6" w:rsidP="003F00F6">
      <w:pPr>
        <w:rPr>
          <w:rFonts w:hint="eastAsia"/>
        </w:rPr>
      </w:pPr>
      <w:r w:rsidRPr="003F00F6">
        <w:rPr>
          <w:rFonts w:hint="eastAsia"/>
          <w:b/>
          <w:bCs/>
        </w:rPr>
        <w:t>第十八条</w:t>
      </w:r>
      <w:r w:rsidRPr="003F00F6">
        <w:rPr>
          <w:rFonts w:hint="eastAsia"/>
        </w:rPr>
        <w:t> 本办法由人事处负责解释。</w:t>
      </w:r>
    </w:p>
    <w:p w14:paraId="624D2519" w14:textId="2EA3EE45" w:rsidR="00C65189" w:rsidRPr="003F00F6" w:rsidRDefault="003F00F6">
      <w:pPr>
        <w:rPr>
          <w:rFonts w:hint="eastAsia"/>
        </w:rPr>
      </w:pPr>
      <w:r>
        <w:rPr>
          <w:rFonts w:hint="eastAsia"/>
        </w:rPr>
        <w:t xml:space="preserve">                                                          </w:t>
      </w:r>
      <w:r w:rsidRPr="003F00F6">
        <w:rPr>
          <w:rFonts w:hint="eastAsia"/>
        </w:rPr>
        <w:t>时间：2022-06-30</w:t>
      </w:r>
    </w:p>
    <w:sectPr w:rsidR="00C65189" w:rsidRPr="003F00F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923F1"/>
    <w:multiLevelType w:val="multilevel"/>
    <w:tmpl w:val="24EC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D87CEB"/>
    <w:multiLevelType w:val="multilevel"/>
    <w:tmpl w:val="1976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827978">
    <w:abstractNumId w:val="0"/>
  </w:num>
  <w:num w:numId="2" w16cid:durableId="4285062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0F6"/>
    <w:rsid w:val="000E6B5E"/>
    <w:rsid w:val="003F00F6"/>
    <w:rsid w:val="00B243B1"/>
    <w:rsid w:val="00C651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12E8B"/>
  <w15:chartTrackingRefBased/>
  <w15:docId w15:val="{F836D797-4A66-4A49-9425-8A9EE953D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F00F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F00F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F00F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F00F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F00F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F00F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F00F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F00F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F00F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00F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F00F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F00F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F00F6"/>
    <w:rPr>
      <w:rFonts w:cstheme="majorBidi"/>
      <w:color w:val="2F5496" w:themeColor="accent1" w:themeShade="BF"/>
      <w:sz w:val="28"/>
      <w:szCs w:val="28"/>
    </w:rPr>
  </w:style>
  <w:style w:type="character" w:customStyle="1" w:styleId="50">
    <w:name w:val="标题 5 字符"/>
    <w:basedOn w:val="a0"/>
    <w:link w:val="5"/>
    <w:uiPriority w:val="9"/>
    <w:semiHidden/>
    <w:rsid w:val="003F00F6"/>
    <w:rPr>
      <w:rFonts w:cstheme="majorBidi"/>
      <w:color w:val="2F5496" w:themeColor="accent1" w:themeShade="BF"/>
      <w:sz w:val="24"/>
    </w:rPr>
  </w:style>
  <w:style w:type="character" w:customStyle="1" w:styleId="60">
    <w:name w:val="标题 6 字符"/>
    <w:basedOn w:val="a0"/>
    <w:link w:val="6"/>
    <w:uiPriority w:val="9"/>
    <w:semiHidden/>
    <w:rsid w:val="003F00F6"/>
    <w:rPr>
      <w:rFonts w:cstheme="majorBidi"/>
      <w:b/>
      <w:bCs/>
      <w:color w:val="2F5496" w:themeColor="accent1" w:themeShade="BF"/>
    </w:rPr>
  </w:style>
  <w:style w:type="character" w:customStyle="1" w:styleId="70">
    <w:name w:val="标题 7 字符"/>
    <w:basedOn w:val="a0"/>
    <w:link w:val="7"/>
    <w:uiPriority w:val="9"/>
    <w:semiHidden/>
    <w:rsid w:val="003F00F6"/>
    <w:rPr>
      <w:rFonts w:cstheme="majorBidi"/>
      <w:b/>
      <w:bCs/>
      <w:color w:val="595959" w:themeColor="text1" w:themeTint="A6"/>
    </w:rPr>
  </w:style>
  <w:style w:type="character" w:customStyle="1" w:styleId="80">
    <w:name w:val="标题 8 字符"/>
    <w:basedOn w:val="a0"/>
    <w:link w:val="8"/>
    <w:uiPriority w:val="9"/>
    <w:semiHidden/>
    <w:rsid w:val="003F00F6"/>
    <w:rPr>
      <w:rFonts w:cstheme="majorBidi"/>
      <w:color w:val="595959" w:themeColor="text1" w:themeTint="A6"/>
    </w:rPr>
  </w:style>
  <w:style w:type="character" w:customStyle="1" w:styleId="90">
    <w:name w:val="标题 9 字符"/>
    <w:basedOn w:val="a0"/>
    <w:link w:val="9"/>
    <w:uiPriority w:val="9"/>
    <w:semiHidden/>
    <w:rsid w:val="003F00F6"/>
    <w:rPr>
      <w:rFonts w:eastAsiaTheme="majorEastAsia" w:cstheme="majorBidi"/>
      <w:color w:val="595959" w:themeColor="text1" w:themeTint="A6"/>
    </w:rPr>
  </w:style>
  <w:style w:type="paragraph" w:styleId="a3">
    <w:name w:val="Title"/>
    <w:basedOn w:val="a"/>
    <w:next w:val="a"/>
    <w:link w:val="a4"/>
    <w:uiPriority w:val="10"/>
    <w:qFormat/>
    <w:rsid w:val="003F00F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F00F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00F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F00F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00F6"/>
    <w:pPr>
      <w:spacing w:before="160"/>
      <w:jc w:val="center"/>
    </w:pPr>
    <w:rPr>
      <w:i/>
      <w:iCs/>
      <w:color w:val="404040" w:themeColor="text1" w:themeTint="BF"/>
    </w:rPr>
  </w:style>
  <w:style w:type="character" w:customStyle="1" w:styleId="a8">
    <w:name w:val="引用 字符"/>
    <w:basedOn w:val="a0"/>
    <w:link w:val="a7"/>
    <w:uiPriority w:val="29"/>
    <w:rsid w:val="003F00F6"/>
    <w:rPr>
      <w:i/>
      <w:iCs/>
      <w:color w:val="404040" w:themeColor="text1" w:themeTint="BF"/>
    </w:rPr>
  </w:style>
  <w:style w:type="paragraph" w:styleId="a9">
    <w:name w:val="List Paragraph"/>
    <w:basedOn w:val="a"/>
    <w:uiPriority w:val="34"/>
    <w:qFormat/>
    <w:rsid w:val="003F00F6"/>
    <w:pPr>
      <w:ind w:left="720"/>
      <w:contextualSpacing/>
    </w:pPr>
  </w:style>
  <w:style w:type="character" w:styleId="aa">
    <w:name w:val="Intense Emphasis"/>
    <w:basedOn w:val="a0"/>
    <w:uiPriority w:val="21"/>
    <w:qFormat/>
    <w:rsid w:val="003F00F6"/>
    <w:rPr>
      <w:i/>
      <w:iCs/>
      <w:color w:val="2F5496" w:themeColor="accent1" w:themeShade="BF"/>
    </w:rPr>
  </w:style>
  <w:style w:type="paragraph" w:styleId="ab">
    <w:name w:val="Intense Quote"/>
    <w:basedOn w:val="a"/>
    <w:next w:val="a"/>
    <w:link w:val="ac"/>
    <w:uiPriority w:val="30"/>
    <w:qFormat/>
    <w:rsid w:val="003F00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F00F6"/>
    <w:rPr>
      <w:i/>
      <w:iCs/>
      <w:color w:val="2F5496" w:themeColor="accent1" w:themeShade="BF"/>
    </w:rPr>
  </w:style>
  <w:style w:type="character" w:styleId="ad">
    <w:name w:val="Intense Reference"/>
    <w:basedOn w:val="a0"/>
    <w:uiPriority w:val="32"/>
    <w:qFormat/>
    <w:rsid w:val="003F00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963016">
      <w:bodyDiv w:val="1"/>
      <w:marLeft w:val="0"/>
      <w:marRight w:val="0"/>
      <w:marTop w:val="0"/>
      <w:marBottom w:val="0"/>
      <w:divBdr>
        <w:top w:val="none" w:sz="0" w:space="0" w:color="auto"/>
        <w:left w:val="none" w:sz="0" w:space="0" w:color="auto"/>
        <w:bottom w:val="none" w:sz="0" w:space="0" w:color="auto"/>
        <w:right w:val="none" w:sz="0" w:space="0" w:color="auto"/>
      </w:divBdr>
      <w:divsChild>
        <w:div w:id="789667151">
          <w:marLeft w:val="0"/>
          <w:marRight w:val="0"/>
          <w:marTop w:val="0"/>
          <w:marBottom w:val="600"/>
          <w:divBdr>
            <w:top w:val="none" w:sz="0" w:space="0" w:color="auto"/>
            <w:left w:val="none" w:sz="0" w:space="0" w:color="auto"/>
            <w:bottom w:val="none" w:sz="0" w:space="0" w:color="auto"/>
            <w:right w:val="none" w:sz="0" w:space="0" w:color="auto"/>
          </w:divBdr>
        </w:div>
        <w:div w:id="803503140">
          <w:marLeft w:val="0"/>
          <w:marRight w:val="0"/>
          <w:marTop w:val="0"/>
          <w:marBottom w:val="0"/>
          <w:divBdr>
            <w:top w:val="none" w:sz="0" w:space="0" w:color="auto"/>
            <w:left w:val="none" w:sz="0" w:space="0" w:color="auto"/>
            <w:bottom w:val="none" w:sz="0" w:space="0" w:color="auto"/>
            <w:right w:val="none" w:sz="0" w:space="0" w:color="auto"/>
          </w:divBdr>
        </w:div>
      </w:divsChild>
    </w:div>
    <w:div w:id="929658793">
      <w:bodyDiv w:val="1"/>
      <w:marLeft w:val="0"/>
      <w:marRight w:val="0"/>
      <w:marTop w:val="0"/>
      <w:marBottom w:val="0"/>
      <w:divBdr>
        <w:top w:val="none" w:sz="0" w:space="0" w:color="auto"/>
        <w:left w:val="none" w:sz="0" w:space="0" w:color="auto"/>
        <w:bottom w:val="none" w:sz="0" w:space="0" w:color="auto"/>
        <w:right w:val="none" w:sz="0" w:space="0" w:color="auto"/>
      </w:divBdr>
      <w:divsChild>
        <w:div w:id="90132236">
          <w:marLeft w:val="0"/>
          <w:marRight w:val="0"/>
          <w:marTop w:val="0"/>
          <w:marBottom w:val="600"/>
          <w:divBdr>
            <w:top w:val="none" w:sz="0" w:space="0" w:color="auto"/>
            <w:left w:val="none" w:sz="0" w:space="0" w:color="auto"/>
            <w:bottom w:val="none" w:sz="0" w:space="0" w:color="auto"/>
            <w:right w:val="none" w:sz="0" w:space="0" w:color="auto"/>
          </w:divBdr>
        </w:div>
        <w:div w:id="7597608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346</Words>
  <Characters>1978</Characters>
  <Application>Microsoft Office Word</Application>
  <DocSecurity>0</DocSecurity>
  <Lines>16</Lines>
  <Paragraphs>4</Paragraphs>
  <ScaleCrop>false</ScaleCrop>
  <Company/>
  <LinksUpToDate>false</LinksUpToDate>
  <CharactersWithSpaces>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明子 陈</dc:creator>
  <cp:keywords/>
  <dc:description/>
  <cp:lastModifiedBy>明子 陈</cp:lastModifiedBy>
  <cp:revision>1</cp:revision>
  <dcterms:created xsi:type="dcterms:W3CDTF">2025-07-25T02:49:00Z</dcterms:created>
  <dcterms:modified xsi:type="dcterms:W3CDTF">2025-07-25T02:50:00Z</dcterms:modified>
</cp:coreProperties>
</file>