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DF0B" w14:textId="06B9DBD2" w:rsidR="00C65189" w:rsidRDefault="00DB55A2" w:rsidP="00DB55A2">
      <w:pPr>
        <w:jc w:val="center"/>
        <w:rPr>
          <w:rFonts w:ascii="宋体" w:eastAsia="宋体" w:hAnsi="宋体"/>
          <w:sz w:val="36"/>
          <w:szCs w:val="36"/>
        </w:rPr>
      </w:pPr>
      <w:r w:rsidRPr="00DB55A2">
        <w:rPr>
          <w:rFonts w:ascii="宋体" w:eastAsia="宋体" w:hAnsi="宋体" w:hint="eastAsia"/>
          <w:sz w:val="36"/>
          <w:szCs w:val="36"/>
        </w:rPr>
        <w:t>张 燕</w:t>
      </w:r>
    </w:p>
    <w:p w14:paraId="31C6A829" w14:textId="002125E9" w:rsidR="00DB55A2" w:rsidRDefault="00DB55A2" w:rsidP="00DB55A2">
      <w:pPr>
        <w:jc w:val="center"/>
      </w:pPr>
      <w:r>
        <w:rPr>
          <w:rFonts w:hint="eastAsia"/>
          <w:noProof/>
        </w:rPr>
        <w:drawing>
          <wp:inline distT="0" distB="0" distL="0" distR="0" wp14:anchorId="4A255EC5" wp14:editId="5F936915">
            <wp:extent cx="1883800" cy="2954420"/>
            <wp:effectExtent l="0" t="0" r="2540" b="0"/>
            <wp:docPr id="360817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984" cy="295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B50D" w14:textId="77777777" w:rsidR="00DB55A2" w:rsidRPr="00DB55A2" w:rsidRDefault="00DB55A2" w:rsidP="00DB55A2">
      <w:r w:rsidRPr="00DB55A2">
        <w:rPr>
          <w:rFonts w:hint="eastAsia"/>
        </w:rPr>
        <w:t>职称：副教授</w:t>
      </w:r>
    </w:p>
    <w:p w14:paraId="33F66F4B" w14:textId="56F1A26C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>电话：</w:t>
      </w:r>
    </w:p>
    <w:p w14:paraId="1018533C" w14:textId="0EF0DFA1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>邮箱：zhangyanwatering@whut.edu.cn</w:t>
      </w:r>
    </w:p>
    <w:p w14:paraId="103DE71D" w14:textId="49BFE786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>研究方向： 工程安全  矿山岩土</w:t>
      </w:r>
    </w:p>
    <w:p w14:paraId="31D7ED7F" w14:textId="6221D6D2" w:rsidR="00DB55A2" w:rsidRPr="00DB55A2" w:rsidRDefault="00DB55A2" w:rsidP="00DB55A2">
      <w:pPr>
        <w:rPr>
          <w:rFonts w:hint="eastAsia"/>
          <w:b/>
          <w:bCs/>
        </w:rPr>
      </w:pPr>
      <w:r w:rsidRPr="00DB55A2">
        <w:rPr>
          <w:rFonts w:hint="eastAsia"/>
          <w:b/>
          <w:bCs/>
        </w:rPr>
        <w:t>个人简介</w:t>
      </w:r>
    </w:p>
    <w:p w14:paraId="43BEF030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张燕，女，1984年3月生，山东人，2013年毕业于北京科技大学岩土工程专业，获工学博士学位。现任武汉理工大学安全科学与应急管理学院，副教授，硕士生导师。</w:t>
      </w:r>
    </w:p>
    <w:p w14:paraId="0F112D1E" w14:textId="473B19A5" w:rsidR="00DB55A2" w:rsidRPr="00DB55A2" w:rsidRDefault="00DB55A2" w:rsidP="00DB55A2">
      <w:pPr>
        <w:rPr>
          <w:rFonts w:hint="eastAsia"/>
          <w:b/>
          <w:bCs/>
        </w:rPr>
      </w:pPr>
      <w:r w:rsidRPr="00DB55A2">
        <w:rPr>
          <w:rFonts w:hint="eastAsia"/>
          <w:b/>
          <w:bCs/>
        </w:rPr>
        <w:t>主要荣誉及学术任职：</w:t>
      </w:r>
    </w:p>
    <w:p w14:paraId="20FC9CE9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[1] 中国岩石力学与工程学会会员（2019-2022）</w:t>
      </w:r>
    </w:p>
    <w:p w14:paraId="161C554A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[2] 中国职业健康协会会员（2019-2022）</w:t>
      </w:r>
    </w:p>
    <w:p w14:paraId="5800A5AA" w14:textId="4153A33C" w:rsidR="00DB55A2" w:rsidRPr="00DB55A2" w:rsidRDefault="00DB55A2" w:rsidP="00DB55A2">
      <w:pPr>
        <w:rPr>
          <w:rFonts w:hint="eastAsia"/>
          <w:b/>
          <w:bCs/>
        </w:rPr>
      </w:pPr>
      <w:r w:rsidRPr="00DB55A2">
        <w:rPr>
          <w:rFonts w:hint="eastAsia"/>
          <w:b/>
          <w:bCs/>
        </w:rPr>
        <w:t>主讲课程</w:t>
      </w:r>
    </w:p>
    <w:p w14:paraId="2BE043ED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[1] 本科生课程：灾害防治理论与技术, 安全经济与管理, 安全心理学</w:t>
      </w:r>
    </w:p>
    <w:p w14:paraId="559A946B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[2] 研究生课程：安全工程专业英语</w:t>
      </w:r>
    </w:p>
    <w:p w14:paraId="263CA4FD" w14:textId="40AA1BE6" w:rsidR="00DB55A2" w:rsidRPr="00DB55A2" w:rsidRDefault="00DB55A2" w:rsidP="00DB55A2">
      <w:pPr>
        <w:rPr>
          <w:rFonts w:hint="eastAsia"/>
          <w:b/>
          <w:bCs/>
        </w:rPr>
      </w:pPr>
      <w:r w:rsidRPr="00DB55A2">
        <w:rPr>
          <w:rFonts w:hint="eastAsia"/>
          <w:b/>
          <w:bCs/>
        </w:rPr>
        <w:t>主持科研项目 （2010年以来）</w:t>
      </w:r>
    </w:p>
    <w:p w14:paraId="7F9248C3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[1]主持国家自然基金青年基金(41702308).采动裂隙岩体渗流试验与计算模型的开发应用. 2018.01-2020.12</w:t>
      </w:r>
    </w:p>
    <w:p w14:paraId="29FE4C4A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lastRenderedPageBreak/>
        <w:t xml:space="preserve">　　[2]主持中国博士后基金一等资助(2013M540051).基于离散元的采动裂隙发育动态应力追踪方法验证及应用. 2013.9-2015.5   </w:t>
      </w:r>
    </w:p>
    <w:p w14:paraId="1BC178A5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[3]主持武汉理工大学自主创新基金(2016IVA045).采动裂隙动态发育计算模型研究.. 2016.01-2017.12.</w:t>
      </w:r>
    </w:p>
    <w:p w14:paraId="683E0989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[4]主持武汉理工大学自主创新基金(20171j0051). 基于3D打印技术的裂隙岩体渗透特性试验研究. 2018.01-2018.12</w:t>
      </w:r>
    </w:p>
    <w:p w14:paraId="2F00C46E" w14:textId="58FD1DFF" w:rsidR="00DB55A2" w:rsidRPr="00DB55A2" w:rsidRDefault="00DB55A2" w:rsidP="00DB55A2">
      <w:pPr>
        <w:rPr>
          <w:rFonts w:hint="eastAsia"/>
          <w:b/>
          <w:bCs/>
        </w:rPr>
      </w:pPr>
      <w:r w:rsidRPr="00DB55A2">
        <w:rPr>
          <w:rFonts w:hint="eastAsia"/>
          <w:b/>
          <w:bCs/>
        </w:rPr>
        <w:t>发表论文情况 （2010年以来）</w:t>
      </w:r>
    </w:p>
    <w:p w14:paraId="4B7C8CDF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[1]张燕, 周 轩, 叶剑红. 大开度裂隙网络内非线性两相渗流的数值研究[J]. 岩石力学与工程学报. 2018, 37(4).931-939. (EI)</w:t>
      </w:r>
    </w:p>
    <w:p w14:paraId="043529D9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[2]张燕, 于大伟，叶剑红. 岩石类材料拉伸弹性模量测量方法的对比研究[J].岩土力学. 2018, 39(6). 2295-2303. (EI)</w:t>
      </w:r>
    </w:p>
    <w:p w14:paraId="06930D5A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[3]张燕, 叶剑红, </w:t>
      </w:r>
      <w:proofErr w:type="gramStart"/>
      <w:r w:rsidRPr="00DB55A2">
        <w:rPr>
          <w:rFonts w:hint="eastAsia"/>
        </w:rPr>
        <w:t>纪洪广</w:t>
      </w:r>
      <w:proofErr w:type="gramEnd"/>
      <w:r w:rsidRPr="00DB55A2">
        <w:rPr>
          <w:rFonts w:hint="eastAsia"/>
        </w:rPr>
        <w:t>,王金安. 采动裂隙带发育高度的动态应力追踪判定方法及工程应用[J]. 岩土力学. 2016, 37(11). 3291-3298. (EI)</w:t>
      </w:r>
    </w:p>
    <w:p w14:paraId="5273ECEB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[4]张燕, </w:t>
      </w:r>
      <w:proofErr w:type="gramStart"/>
      <w:r w:rsidRPr="00DB55A2">
        <w:rPr>
          <w:rFonts w:hint="eastAsia"/>
        </w:rPr>
        <w:t>纪洪广</w:t>
      </w:r>
      <w:proofErr w:type="gramEnd"/>
      <w:r w:rsidRPr="00DB55A2">
        <w:rPr>
          <w:rFonts w:hint="eastAsia"/>
        </w:rPr>
        <w:t>, 叶剑红. 扰动岩质边坡强震作用下的动力响应分析[J]. 煤炭学报, 2013, Suppl (2):304-311. (EI)</w:t>
      </w:r>
    </w:p>
    <w:p w14:paraId="4454C831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[5] Zhang Yan, Ji H G, Ye J H &amp; Li S Y. Analytical solutions of the tensile strength and preponderant crack angle for the I-II mixed crack in brittle material [J]. </w:t>
      </w:r>
      <w:proofErr w:type="spellStart"/>
      <w:proofErr w:type="gramStart"/>
      <w:r w:rsidRPr="00DB55A2">
        <w:rPr>
          <w:rFonts w:hint="eastAsia"/>
        </w:rPr>
        <w:t>Mechanika</w:t>
      </w:r>
      <w:proofErr w:type="spellEnd"/>
      <w:r w:rsidRPr="00DB55A2">
        <w:rPr>
          <w:rFonts w:hint="eastAsia"/>
        </w:rPr>
        <w:t>,  18</w:t>
      </w:r>
      <w:proofErr w:type="gramEnd"/>
      <w:r w:rsidRPr="00DB55A2">
        <w:rPr>
          <w:rFonts w:hint="eastAsia"/>
        </w:rPr>
        <w:t>(2012):22-</w:t>
      </w:r>
      <w:proofErr w:type="gramStart"/>
      <w:r w:rsidRPr="00DB55A2">
        <w:rPr>
          <w:rFonts w:hint="eastAsia"/>
        </w:rPr>
        <w:t>28.(</w:t>
      </w:r>
      <w:proofErr w:type="gramEnd"/>
      <w:r w:rsidRPr="00DB55A2">
        <w:rPr>
          <w:rFonts w:hint="eastAsia"/>
        </w:rPr>
        <w:t>SCI)</w:t>
      </w:r>
    </w:p>
    <w:p w14:paraId="0390CAF5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[6]张燕, </w:t>
      </w:r>
      <w:proofErr w:type="gramStart"/>
      <w:r w:rsidRPr="00DB55A2">
        <w:rPr>
          <w:rFonts w:hint="eastAsia"/>
        </w:rPr>
        <w:t>纪洪广</w:t>
      </w:r>
      <w:proofErr w:type="gramEnd"/>
      <w:r w:rsidRPr="00DB55A2">
        <w:rPr>
          <w:rFonts w:hint="eastAsia"/>
        </w:rPr>
        <w:t>, 王金安. 不整合地层下煤层开采</w:t>
      </w:r>
      <w:proofErr w:type="gramStart"/>
      <w:r w:rsidRPr="00DB55A2">
        <w:rPr>
          <w:rFonts w:hint="eastAsia"/>
        </w:rPr>
        <w:t>覆岩裂隙场</w:t>
      </w:r>
      <w:proofErr w:type="gramEnd"/>
      <w:r w:rsidRPr="00DB55A2">
        <w:rPr>
          <w:rFonts w:hint="eastAsia"/>
        </w:rPr>
        <w:t>发育特征研究[J]. 煤炭学报 2011, 36(11):1795-1800. (EI)</w:t>
      </w:r>
    </w:p>
    <w:p w14:paraId="64C6D399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</w:t>
      </w:r>
      <w:proofErr w:type="gramStart"/>
      <w:r w:rsidRPr="00DB55A2">
        <w:rPr>
          <w:rFonts w:hint="eastAsia"/>
        </w:rPr>
        <w:t>7]Zhang</w:t>
      </w:r>
      <w:proofErr w:type="gramEnd"/>
      <w:r w:rsidRPr="00DB55A2">
        <w:rPr>
          <w:rFonts w:hint="eastAsia"/>
        </w:rPr>
        <w:t xml:space="preserve"> Yan, Ji H G, Wang J A &amp; Ye J H. Optimization of mining parameters for coal mining under unconformable overlying stratums[C]. The 2nd International Young scholar</w:t>
      </w:r>
      <w:proofErr w:type="gramStart"/>
      <w:r w:rsidRPr="00DB55A2">
        <w:rPr>
          <w:rFonts w:hint="eastAsia"/>
        </w:rPr>
        <w:t>’</w:t>
      </w:r>
      <w:proofErr w:type="gramEnd"/>
      <w:r w:rsidRPr="00DB55A2">
        <w:rPr>
          <w:rFonts w:hint="eastAsia"/>
        </w:rPr>
        <w:t>s Symposium on Rock Mechanics，Beijing，2011, 1019-1023. (EI)</w:t>
      </w:r>
    </w:p>
    <w:p w14:paraId="3AB07012" w14:textId="77777777" w:rsidR="00DB55A2" w:rsidRPr="00DB55A2" w:rsidRDefault="00DB55A2" w:rsidP="00DB55A2">
      <w:pPr>
        <w:rPr>
          <w:rFonts w:hint="eastAsia"/>
        </w:rPr>
      </w:pPr>
      <w:r w:rsidRPr="00DB55A2">
        <w:rPr>
          <w:rFonts w:hint="eastAsia"/>
        </w:rPr>
        <w:t xml:space="preserve">　　[8] 王金安, </w:t>
      </w:r>
      <w:proofErr w:type="gramStart"/>
      <w:r w:rsidRPr="00DB55A2">
        <w:rPr>
          <w:rFonts w:hint="eastAsia"/>
        </w:rPr>
        <w:t>纪洪广</w:t>
      </w:r>
      <w:proofErr w:type="gramEnd"/>
      <w:r w:rsidRPr="00DB55A2">
        <w:rPr>
          <w:rFonts w:hint="eastAsia"/>
        </w:rPr>
        <w:t>, 张燕. 不整合地层下</w:t>
      </w:r>
      <w:proofErr w:type="gramStart"/>
      <w:r w:rsidRPr="00DB55A2">
        <w:rPr>
          <w:rFonts w:hint="eastAsia"/>
        </w:rPr>
        <w:t>开采覆岩移动</w:t>
      </w:r>
      <w:proofErr w:type="gramEnd"/>
      <w:r w:rsidRPr="00DB55A2">
        <w:rPr>
          <w:rFonts w:hint="eastAsia"/>
        </w:rPr>
        <w:t>变异性研究[J] 煤炭学报, 2010, 35(8): 1235-1241. (EI)      </w:t>
      </w:r>
    </w:p>
    <w:p w14:paraId="0866861C" w14:textId="77777777" w:rsidR="00DB55A2" w:rsidRPr="00DB55A2" w:rsidRDefault="00DB55A2" w:rsidP="00DB55A2">
      <w:pPr>
        <w:rPr>
          <w:rFonts w:hint="eastAsia"/>
        </w:rPr>
      </w:pPr>
    </w:p>
    <w:sectPr w:rsidR="00DB55A2" w:rsidRPr="00DB55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A2"/>
    <w:rsid w:val="00B243B1"/>
    <w:rsid w:val="00C65189"/>
    <w:rsid w:val="00DB55A2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D8479"/>
  <w15:chartTrackingRefBased/>
  <w15:docId w15:val="{B8F86115-5B10-4C5D-8159-B9F922C33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5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5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5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5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5A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5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5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5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55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5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5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55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55A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55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55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55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55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5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5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5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5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55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5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55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5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2025-07-24T08:07:00Z</dcterms:created>
  <dcterms:modified xsi:type="dcterms:W3CDTF">2025-07-24T08:09:00Z</dcterms:modified>
</cp:coreProperties>
</file>