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A309" w14:textId="07F6B578" w:rsidR="00C65189" w:rsidRDefault="00924C45" w:rsidP="00924C45">
      <w:pPr>
        <w:jc w:val="center"/>
        <w:rPr>
          <w:rFonts w:ascii="宋体" w:eastAsia="宋体" w:hAnsi="宋体"/>
          <w:sz w:val="36"/>
          <w:szCs w:val="36"/>
        </w:rPr>
      </w:pPr>
      <w:r w:rsidRPr="00924C45">
        <w:rPr>
          <w:rFonts w:ascii="宋体" w:eastAsia="宋体" w:hAnsi="宋体" w:hint="eastAsia"/>
          <w:sz w:val="36"/>
          <w:szCs w:val="36"/>
        </w:rPr>
        <w:t>牛 奕</w:t>
      </w:r>
    </w:p>
    <w:p w14:paraId="29FEDE71" w14:textId="7CB0BAAA" w:rsidR="00924C45" w:rsidRDefault="00924C45" w:rsidP="00924C45">
      <w:pPr>
        <w:jc w:val="center"/>
      </w:pPr>
      <w:r>
        <w:rPr>
          <w:rFonts w:hint="eastAsia"/>
          <w:noProof/>
        </w:rPr>
        <w:drawing>
          <wp:inline distT="0" distB="0" distL="0" distR="0" wp14:anchorId="3061DE12" wp14:editId="6B782F05">
            <wp:extent cx="2724150" cy="3811270"/>
            <wp:effectExtent l="0" t="0" r="0" b="0"/>
            <wp:docPr id="93612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4E8CA" w14:textId="55CAD6A4" w:rsidR="00924C45" w:rsidRPr="00924C45" w:rsidRDefault="00924C45" w:rsidP="00924C45">
      <w:r w:rsidRPr="00924C45">
        <w:rPr>
          <w:rFonts w:hint="eastAsia"/>
        </w:rPr>
        <w:t>姓 名</w:t>
      </w:r>
      <w:r>
        <w:rPr>
          <w:rFonts w:hint="eastAsia"/>
        </w:rPr>
        <w:t>：牛奕</w:t>
      </w:r>
    </w:p>
    <w:p w14:paraId="346348CD" w14:textId="5E567536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t>职称：副教授</w:t>
      </w:r>
    </w:p>
    <w:p w14:paraId="5FECBBE2" w14:textId="61992772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t>电话：18995626692</w:t>
      </w:r>
    </w:p>
    <w:p w14:paraId="17F0C986" w14:textId="4B8B2066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t>邮箱：niuyi@whut.edu.cn</w:t>
      </w:r>
    </w:p>
    <w:p w14:paraId="0B6FD194" w14:textId="3366B6AE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t>研究方向： 火灾蔓延及烟气生成动力学机理；安全仿真与模拟研究</w:t>
      </w:r>
    </w:p>
    <w:p w14:paraId="5BC7E192" w14:textId="067B11F2" w:rsidR="00924C45" w:rsidRPr="00924C45" w:rsidRDefault="00924C45" w:rsidP="00924C45">
      <w:pPr>
        <w:rPr>
          <w:rFonts w:hint="eastAsia"/>
          <w:b/>
          <w:bCs/>
        </w:rPr>
      </w:pPr>
      <w:r w:rsidRPr="00924C45">
        <w:rPr>
          <w:rFonts w:hint="eastAsia"/>
          <w:b/>
          <w:bCs/>
        </w:rPr>
        <w:t>个人简介</w:t>
      </w:r>
    </w:p>
    <w:p w14:paraId="1E2590D5" w14:textId="77777777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t xml:space="preserve">　　牛奕，男，1986年12月生，河南人，2013年毕业于中国科学技术大学安全科学与工程专业，获工学学博士学位。现任武汉理工大学安全应急学院，副教授，硕士生导师。</w:t>
      </w:r>
    </w:p>
    <w:p w14:paraId="2231F959" w14:textId="3A6C377F" w:rsidR="00924C45" w:rsidRPr="00924C45" w:rsidRDefault="00924C45" w:rsidP="00924C45">
      <w:pPr>
        <w:rPr>
          <w:rFonts w:hint="eastAsia"/>
          <w:b/>
          <w:bCs/>
        </w:rPr>
      </w:pPr>
      <w:r w:rsidRPr="00924C45">
        <w:rPr>
          <w:rFonts w:hint="eastAsia"/>
          <w:b/>
          <w:bCs/>
        </w:rPr>
        <w:t>主讲课程</w:t>
      </w:r>
    </w:p>
    <w:p w14:paraId="7237871F" w14:textId="77777777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t xml:space="preserve">　　[1] 本科生课程：《安全人机工程》，《燃烧与爆炸学》</w:t>
      </w:r>
    </w:p>
    <w:p w14:paraId="5747AE84" w14:textId="77777777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t xml:space="preserve">　　[2] 研究生课程：《安全仿真与模拟》</w:t>
      </w:r>
    </w:p>
    <w:p w14:paraId="73FEDA56" w14:textId="6499E105" w:rsidR="00924C45" w:rsidRPr="00924C45" w:rsidRDefault="00924C45" w:rsidP="00924C45">
      <w:pPr>
        <w:rPr>
          <w:rFonts w:hint="eastAsia"/>
          <w:b/>
          <w:bCs/>
        </w:rPr>
      </w:pPr>
      <w:r w:rsidRPr="00924C45">
        <w:rPr>
          <w:rFonts w:hint="eastAsia"/>
          <w:b/>
          <w:bCs/>
        </w:rPr>
        <w:t>主持科研项目 （2010年以来）</w:t>
      </w:r>
    </w:p>
    <w:p w14:paraId="130B1406" w14:textId="77777777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lastRenderedPageBreak/>
        <w:t xml:space="preserve">　　[1] 国家自然科学基金，碳氢可燃物碳黑生成特性及普适数值模型的研究，2017年-2019年</w:t>
      </w:r>
    </w:p>
    <w:p w14:paraId="2B0BEA8B" w14:textId="77777777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t xml:space="preserve">　　[2] 国家重点研发计划，非金属材料红外与太赫兹检测关键技术研究及仪器研制，2017年-2020年</w:t>
      </w:r>
    </w:p>
    <w:p w14:paraId="0331B177" w14:textId="77777777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t xml:space="preserve">　　[3] 湖北省自然科学基金，矿井内高温高湿环境下固体可燃物烟气生成机理的研究，2015年-2017年</w:t>
      </w:r>
    </w:p>
    <w:p w14:paraId="2471C2FA" w14:textId="77777777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t xml:space="preserve">　　[4] 国家重点实验室开放基金，矿井内高温高湿环境下碳氢可燃物烟点高度及碳黑浓度的研究，2015年-2017年</w:t>
      </w:r>
    </w:p>
    <w:p w14:paraId="3B51B2C3" w14:textId="7E5A6D81" w:rsidR="00924C45" w:rsidRPr="00924C45" w:rsidRDefault="00924C45" w:rsidP="00924C45">
      <w:pPr>
        <w:rPr>
          <w:rFonts w:hint="eastAsia"/>
          <w:b/>
          <w:bCs/>
        </w:rPr>
      </w:pPr>
      <w:r w:rsidRPr="00924C45">
        <w:rPr>
          <w:rFonts w:hint="eastAsia"/>
          <w:b/>
          <w:bCs/>
        </w:rPr>
        <w:t>出版专著和教材情况（2010年以来）</w:t>
      </w:r>
    </w:p>
    <w:p w14:paraId="4843A753" w14:textId="6E27F542" w:rsidR="00924C45" w:rsidRPr="00924C45" w:rsidRDefault="00924C45" w:rsidP="00924C45">
      <w:pPr>
        <w:rPr>
          <w:rFonts w:hint="eastAsia"/>
          <w:b/>
          <w:bCs/>
        </w:rPr>
      </w:pPr>
      <w:r w:rsidRPr="00924C45">
        <w:rPr>
          <w:rFonts w:hint="eastAsia"/>
          <w:b/>
          <w:bCs/>
        </w:rPr>
        <w:t>发表论文情况 （2010年以来）</w:t>
      </w:r>
    </w:p>
    <w:p w14:paraId="6676F5BD" w14:textId="77777777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t xml:space="preserve">　　英文论文格式：</w:t>
      </w:r>
    </w:p>
    <w:p w14:paraId="7CBE44A6" w14:textId="77777777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t xml:space="preserve">　　[1]Niu Y , He Y , Hu X , et al. Experimental study of burning rates of cardboard box fires near sea level and at high altitude. Proceedings of the Combustion Institute, 34 (2013) 2565-2573. (SCI)</w:t>
      </w:r>
    </w:p>
    <w:p w14:paraId="2A5C9136" w14:textId="77777777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t xml:space="preserve">　　[3]Niu Y , Zhang Y , Chen X , et al. Application of the global soot model based on smoke point in simulation of multiple laminar diffusion flames[J]. Combustion Science and Technology, 190 (2018) 1060-1074. (SCI)</w:t>
      </w:r>
    </w:p>
    <w:p w14:paraId="3C3B96AA" w14:textId="77777777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t xml:space="preserve">　　[3]时磊, 陈先锋, 张英, 牛奕. 基于混合分数模型的层流扩散火焰碳黑生成模拟[J]. 工程热物理学报, 2018, v.39(05):232-237. (EI)</w:t>
      </w:r>
    </w:p>
    <w:p w14:paraId="550FCDA0" w14:textId="77777777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t xml:space="preserve">　　[4]牛奕, 朱清华, 杨曼, et al. 种基于烟点高度的碳黑模型对比[J], 燃烧科学与技术, 2015, 21(3): 217-223.</w:t>
      </w:r>
    </w:p>
    <w:p w14:paraId="5A50531B" w14:textId="77777777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t xml:space="preserve">　　[5]朱清华, 牛奕, 陈先锋. 水蒸气对层流甲烷/空气扩散火焰中烟黑生成的影响[J]. 安全与环境学报, 2017(1):174-177.</w:t>
      </w:r>
    </w:p>
    <w:p w14:paraId="569126CC" w14:textId="77777777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t xml:space="preserve">　　[6]唐文文, 陈先锋, 牛奕, et al. NH4H2PO4和SiO2粉体对铝粉火焰传播特性的影响[J]. 中国安全科学学报, 2017, 27(8): 44-49.</w:t>
      </w:r>
    </w:p>
    <w:p w14:paraId="198A40D8" w14:textId="77777777" w:rsidR="00924C45" w:rsidRPr="00924C45" w:rsidRDefault="00924C45" w:rsidP="00924C45">
      <w:pPr>
        <w:rPr>
          <w:rFonts w:hint="eastAsia"/>
        </w:rPr>
      </w:pPr>
      <w:r w:rsidRPr="00924C45">
        <w:rPr>
          <w:rFonts w:hint="eastAsia"/>
        </w:rPr>
        <w:t xml:space="preserve">　　[7]牛奕, 马云, 李明明, et al. 非金属材料红外无损检测的建模和数值分析[J]. 红外技术, 2019, 41(3):214-219.</w:t>
      </w:r>
    </w:p>
    <w:p w14:paraId="67E6650D" w14:textId="0DF8C783" w:rsidR="00924C45" w:rsidRPr="00924C45" w:rsidRDefault="00924C45" w:rsidP="00924C45">
      <w:pPr>
        <w:rPr>
          <w:rFonts w:hint="eastAsia"/>
          <w:b/>
          <w:bCs/>
        </w:rPr>
      </w:pPr>
      <w:r w:rsidRPr="00924C45">
        <w:rPr>
          <w:rFonts w:hint="eastAsia"/>
          <w:b/>
          <w:bCs/>
        </w:rPr>
        <w:t>专利及其他 （2010年以来）</w:t>
      </w:r>
    </w:p>
    <w:p w14:paraId="52D13E26" w14:textId="77777777" w:rsidR="00924C45" w:rsidRPr="00924C45" w:rsidRDefault="00924C45" w:rsidP="00924C45">
      <w:pPr>
        <w:rPr>
          <w:rFonts w:hint="eastAsia"/>
        </w:rPr>
      </w:pPr>
    </w:p>
    <w:sectPr w:rsidR="00924C45" w:rsidRPr="00924C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C45"/>
    <w:rsid w:val="00924C45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F482"/>
  <w15:chartTrackingRefBased/>
  <w15:docId w15:val="{A114883C-8F6A-4519-B4ED-3DA69C2D3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C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C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C4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C4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C4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C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C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C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4C4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4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4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4C4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4C4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4C4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4C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4C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4C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4C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4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C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4C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4C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C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C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4C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4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2025-07-24T08:05:00Z</dcterms:created>
  <dcterms:modified xsi:type="dcterms:W3CDTF">2025-07-24T08:07:00Z</dcterms:modified>
</cp:coreProperties>
</file>