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9453" w14:textId="67088280" w:rsidR="00C65189" w:rsidRDefault="000D4882" w:rsidP="000D4882">
      <w:pPr>
        <w:jc w:val="center"/>
        <w:rPr>
          <w:rFonts w:ascii="宋体" w:eastAsia="宋体" w:hAnsi="宋体" w:hint="eastAsia"/>
          <w:sz w:val="36"/>
          <w:szCs w:val="36"/>
        </w:rPr>
      </w:pPr>
      <w:r w:rsidRPr="000D4882">
        <w:rPr>
          <w:rFonts w:ascii="宋体" w:eastAsia="宋体" w:hAnsi="宋体" w:hint="eastAsia"/>
          <w:sz w:val="36"/>
          <w:szCs w:val="36"/>
        </w:rPr>
        <w:t>苏 芳</w:t>
      </w:r>
    </w:p>
    <w:p w14:paraId="0CCB60E7" w14:textId="3E0F46A4" w:rsidR="000D4882" w:rsidRDefault="000D4882" w:rsidP="000D488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F2E585" wp14:editId="48AA9F28">
            <wp:extent cx="2084768" cy="2920373"/>
            <wp:effectExtent l="0" t="0" r="0" b="0"/>
            <wp:docPr id="530279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12" cy="292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65FE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>职称：副研究员</w:t>
      </w:r>
    </w:p>
    <w:p w14:paraId="0FEF97AB" w14:textId="206670BD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>电话：18986286932</w:t>
      </w:r>
    </w:p>
    <w:p w14:paraId="759A3F27" w14:textId="14FFCBDE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>邮箱：sufang419@163.com</w:t>
      </w:r>
    </w:p>
    <w:p w14:paraId="3975B8AC" w14:textId="343CC8E2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>研究方向： 安全经济</w:t>
      </w:r>
    </w:p>
    <w:p w14:paraId="743A81E9" w14:textId="1AF359A6" w:rsidR="000D4882" w:rsidRPr="000D4882" w:rsidRDefault="000D4882" w:rsidP="000D4882">
      <w:pPr>
        <w:rPr>
          <w:rFonts w:hint="eastAsia"/>
          <w:b/>
          <w:bCs/>
        </w:rPr>
      </w:pPr>
      <w:r w:rsidRPr="000D4882">
        <w:rPr>
          <w:rFonts w:hint="eastAsia"/>
          <w:b/>
          <w:bCs/>
        </w:rPr>
        <w:t>个人简介</w:t>
      </w:r>
    </w:p>
    <w:p w14:paraId="0396C946" w14:textId="0022BE59" w:rsidR="000D4882" w:rsidRPr="000D4882" w:rsidRDefault="000D4882" w:rsidP="004B7A36">
      <w:pPr>
        <w:ind w:firstLineChars="200" w:firstLine="440"/>
        <w:rPr>
          <w:rFonts w:hint="eastAsia"/>
        </w:rPr>
      </w:pPr>
      <w:r w:rsidRPr="000D4882">
        <w:rPr>
          <w:rFonts w:hint="eastAsia"/>
        </w:rPr>
        <w:t>苏芳，女，1980年8月生，湖北荆州人，2007年毕业于武汉理工大学产业经济学专业，获经济学博士学位。现任武汉理工大学安全科学与应急管理学院硕士生导师。</w:t>
      </w:r>
    </w:p>
    <w:p w14:paraId="4AB43F32" w14:textId="47740F48" w:rsidR="000D4882" w:rsidRPr="000D4882" w:rsidRDefault="000D4882" w:rsidP="000D4882">
      <w:pPr>
        <w:rPr>
          <w:rFonts w:hint="eastAsia"/>
          <w:b/>
          <w:bCs/>
        </w:rPr>
      </w:pPr>
      <w:r w:rsidRPr="000D4882">
        <w:rPr>
          <w:rFonts w:hint="eastAsia"/>
          <w:b/>
          <w:bCs/>
        </w:rPr>
        <w:t>主讲课程</w:t>
      </w:r>
    </w:p>
    <w:p w14:paraId="7FE946EA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[1] 本科生课程：世界经济学</w:t>
      </w:r>
    </w:p>
    <w:p w14:paraId="33527279" w14:textId="4A7B1246" w:rsidR="000D4882" w:rsidRPr="000D4882" w:rsidRDefault="000D4882" w:rsidP="000D4882">
      <w:pPr>
        <w:rPr>
          <w:rFonts w:hint="eastAsia"/>
          <w:b/>
          <w:bCs/>
        </w:rPr>
      </w:pPr>
      <w:r w:rsidRPr="000D4882">
        <w:rPr>
          <w:rFonts w:hint="eastAsia"/>
          <w:b/>
          <w:bCs/>
        </w:rPr>
        <w:t>主持科研项目 （2010年以来）</w:t>
      </w:r>
    </w:p>
    <w:p w14:paraId="7CFE6259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[1]交通运输部软科学项目，公路水路交通发展规划的目标性指标体系研究，2010年-2011年</w:t>
      </w:r>
    </w:p>
    <w:p w14:paraId="460FDABB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[2]交通运输部科技项目，基于资源承载能力的综合运输体系优化资源承载能力，2011年-2012年</w:t>
      </w:r>
    </w:p>
    <w:p w14:paraId="69470F13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[3]事业委托，基于土地资源承载力的城际道路交通运输体系优化研究，2013年-2014年</w:t>
      </w:r>
    </w:p>
    <w:p w14:paraId="661A2F41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[4]交通运输部软科学项目，“十三五”行业人才工作专项调查数据分析，2015年-</w:t>
      </w:r>
      <w:r w:rsidRPr="000D4882">
        <w:rPr>
          <w:rFonts w:hint="eastAsia"/>
        </w:rPr>
        <w:lastRenderedPageBreak/>
        <w:t>2016年</w:t>
      </w:r>
    </w:p>
    <w:p w14:paraId="1593CB46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[5]安全预警与应急联动技术湖北省协同创新中心，国家粮食安全与转基因生物安全监管分析，2014年-2015年</w:t>
      </w:r>
    </w:p>
    <w:p w14:paraId="61E9FD2A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[6]企业委托，中国房地产调控政策评价研究，2018年-2019年</w:t>
      </w:r>
    </w:p>
    <w:p w14:paraId="68A2320F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[7]校级教研项目，留学生教学模式的探索与实践，2011年-2012年</w:t>
      </w:r>
    </w:p>
    <w:p w14:paraId="316768AE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[8]校自主创新研究基金，与国际高水平大学进行中外一流人才培养的探索，2013年-2014年</w:t>
      </w:r>
    </w:p>
    <w:p w14:paraId="67279F05" w14:textId="3060CEFA" w:rsidR="000D4882" w:rsidRPr="000D4882" w:rsidRDefault="000D4882" w:rsidP="000D4882">
      <w:pPr>
        <w:rPr>
          <w:rFonts w:hint="eastAsia"/>
          <w:b/>
          <w:bCs/>
        </w:rPr>
      </w:pPr>
      <w:r w:rsidRPr="000D4882">
        <w:rPr>
          <w:rFonts w:hint="eastAsia"/>
          <w:b/>
          <w:bCs/>
        </w:rPr>
        <w:t>发表论文情况 （2010年以来）</w:t>
      </w:r>
    </w:p>
    <w:p w14:paraId="760C6B6A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[1] Fang Su. Intelligent forecasts and evaluation of financial risk assets based on Grey Markov chain </w:t>
      </w:r>
      <w:proofErr w:type="spellStart"/>
      <w:proofErr w:type="gramStart"/>
      <w:r w:rsidRPr="000D4882">
        <w:rPr>
          <w:rFonts w:hint="eastAsia"/>
        </w:rPr>
        <w:t>model.JOURNAL</w:t>
      </w:r>
      <w:proofErr w:type="spellEnd"/>
      <w:proofErr w:type="gramEnd"/>
      <w:r w:rsidRPr="000D4882">
        <w:rPr>
          <w:rFonts w:hint="eastAsia"/>
        </w:rPr>
        <w:t xml:space="preserve"> OF INTELLIGENT &amp; FUZZY SYSTEMS. Volume:35 Issue:3(2018):2679-2684.</w:t>
      </w:r>
    </w:p>
    <w:p w14:paraId="5581B13A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[2] 苏芳. 从产学研合作教育</w:t>
      </w:r>
      <w:proofErr w:type="gramStart"/>
      <w:r w:rsidRPr="000D4882">
        <w:rPr>
          <w:rFonts w:hint="eastAsia"/>
        </w:rPr>
        <w:t>视角谈</w:t>
      </w:r>
      <w:proofErr w:type="gramEnd"/>
      <w:r w:rsidRPr="000D4882">
        <w:rPr>
          <w:rFonts w:hint="eastAsia"/>
        </w:rPr>
        <w:t>高校管理机制，管理科学，2014(1)：115-116.</w:t>
      </w:r>
    </w:p>
    <w:p w14:paraId="6B78D150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[3] 苏芳. 企业重组过程中的人力资源整合研究，商业时代，2011.8（24期）：78-79.</w:t>
      </w:r>
    </w:p>
    <w:p w14:paraId="1502E2B3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[4] 苏芳. 云南省水泥企业重组影响因素研究，企业经济，2011.7（7期）：124-126.</w:t>
      </w:r>
    </w:p>
    <w:p w14:paraId="2ABFB197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[5] 苏芳. 欧盟交通运输可持续发展的借鉴和启示，武汉理工大学学报（社会科学版），2010.8（4期，第23卷）：492-496.</w:t>
      </w:r>
    </w:p>
    <w:p w14:paraId="170CA90D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[6] 苏芳. 我国综合运输体系的发展现状与对策，理论月刊，2010.9（9期）：76-79.</w:t>
      </w:r>
    </w:p>
    <w:p w14:paraId="5BBE1E3B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[7] 苏芳. 浅析欧盟客货运输发展的外部影响因素，企业经济，2010.9（9期）：117-120.</w:t>
      </w:r>
    </w:p>
    <w:p w14:paraId="279A945A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[8] 苏芳. 云南省循环经济发展的生态效率测度研究，武汉理工大学学报（信息与管理工程版），2010.10（5期）：791-794.</w:t>
      </w:r>
    </w:p>
    <w:p w14:paraId="703A0F25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[9] 苏芳. 创新网络中的组织学习机理研究及政策分析，科技进步与对策，2010.11（21期）：42-46.</w:t>
      </w:r>
    </w:p>
    <w:p w14:paraId="7E63DF18" w14:textId="77777777" w:rsidR="000D4882" w:rsidRPr="000D4882" w:rsidRDefault="000D4882" w:rsidP="000D4882">
      <w:pPr>
        <w:rPr>
          <w:rFonts w:hint="eastAsia"/>
        </w:rPr>
      </w:pPr>
      <w:r w:rsidRPr="000D4882">
        <w:rPr>
          <w:rFonts w:hint="eastAsia"/>
        </w:rPr>
        <w:t xml:space="preserve">　　[10] Fang Su. Measure Analysis of Restructuring Contributions to </w:t>
      </w:r>
      <w:proofErr w:type="spellStart"/>
      <w:r w:rsidRPr="000D4882">
        <w:rPr>
          <w:rFonts w:hint="eastAsia"/>
        </w:rPr>
        <w:t>KunGangJiaHua</w:t>
      </w:r>
      <w:proofErr w:type="spellEnd"/>
      <w:r w:rsidRPr="000D4882">
        <w:rPr>
          <w:rFonts w:hint="eastAsia"/>
        </w:rPr>
        <w:t xml:space="preserve"> of </w:t>
      </w:r>
      <w:proofErr w:type="spellStart"/>
      <w:r w:rsidRPr="000D4882">
        <w:rPr>
          <w:rFonts w:hint="eastAsia"/>
        </w:rPr>
        <w:t>YunNanKunGang</w:t>
      </w:r>
      <w:proofErr w:type="spellEnd"/>
      <w:r w:rsidRPr="000D4882">
        <w:rPr>
          <w:rFonts w:hint="eastAsia"/>
        </w:rPr>
        <w:t xml:space="preserve"> Cement Building Materials </w:t>
      </w:r>
      <w:proofErr w:type="spellStart"/>
      <w:r w:rsidRPr="000D4882">
        <w:rPr>
          <w:rFonts w:hint="eastAsia"/>
        </w:rPr>
        <w:t>Co,,LTD</w:t>
      </w:r>
      <w:proofErr w:type="spellEnd"/>
      <w:r w:rsidRPr="000D4882">
        <w:rPr>
          <w:rFonts w:hint="eastAsia"/>
        </w:rPr>
        <w:t>，2011 International Conference on Management Science &amp; Engineering (18th)，2011(9)：489-494.</w:t>
      </w:r>
    </w:p>
    <w:p w14:paraId="6129F688" w14:textId="77777777" w:rsidR="000D4882" w:rsidRPr="000D4882" w:rsidRDefault="000D4882" w:rsidP="000D4882">
      <w:pPr>
        <w:rPr>
          <w:rFonts w:hint="eastAsia"/>
        </w:rPr>
      </w:pPr>
    </w:p>
    <w:sectPr w:rsidR="000D4882" w:rsidRPr="000D4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2"/>
    <w:rsid w:val="00097465"/>
    <w:rsid w:val="000D4882"/>
    <w:rsid w:val="004B7A36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98A88"/>
  <w15:chartTrackingRefBased/>
  <w15:docId w15:val="{B6EA4F1E-312E-4CA1-8888-4D8A5D80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4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8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8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8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8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8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8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8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4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4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48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8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48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8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8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8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8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8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8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8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4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899</Characters>
  <Application>Microsoft Office Word</Application>
  <DocSecurity>0</DocSecurity>
  <Lines>33</Lines>
  <Paragraphs>31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2025-07-24T07:57:00Z</dcterms:created>
  <dcterms:modified xsi:type="dcterms:W3CDTF">2025-07-25T01:41:00Z</dcterms:modified>
</cp:coreProperties>
</file>