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DF1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安全科学与应急管理学院信息公开目录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时间：2023-10-25</w:t>
      </w:r>
    </w:p>
    <w:p w14:paraId="5B753C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tbl>
      <w:tblPr>
        <w:tblW w:w="14635" w:type="dxa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2"/>
        <w:gridCol w:w="639"/>
        <w:gridCol w:w="848"/>
        <w:gridCol w:w="5480"/>
        <w:gridCol w:w="7166"/>
      </w:tblGrid>
      <w:tr w14:paraId="4B3C9D9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5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88CB64D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ascii="仿宋" w:hAnsi="仿宋" w:eastAsia="仿宋" w:cs="仿宋"/>
                <w:b/>
                <w:bCs/>
                <w:color w:val="666666"/>
                <w:sz w:val="18"/>
                <w:szCs w:val="18"/>
              </w:rPr>
              <w:t>序号</w:t>
            </w:r>
          </w:p>
        </w:tc>
        <w:tc>
          <w:tcPr>
            <w:tcW w:w="66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2C20F1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666666"/>
                <w:sz w:val="18"/>
                <w:szCs w:val="18"/>
              </w:rPr>
              <w:t>类别</w:t>
            </w:r>
          </w:p>
        </w:tc>
        <w:tc>
          <w:tcPr>
            <w:tcW w:w="10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1275F2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666666"/>
                <w:sz w:val="18"/>
                <w:szCs w:val="18"/>
              </w:rPr>
              <w:t>公开事项</w:t>
            </w:r>
          </w:p>
        </w:tc>
        <w:tc>
          <w:tcPr>
            <w:tcW w:w="720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882BE7C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666666"/>
                <w:sz w:val="18"/>
                <w:szCs w:val="18"/>
              </w:rPr>
              <w:t>公开内容</w:t>
            </w:r>
          </w:p>
        </w:tc>
        <w:tc>
          <w:tcPr>
            <w:tcW w:w="367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168B728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666666"/>
                <w:sz w:val="18"/>
                <w:szCs w:val="18"/>
              </w:rPr>
              <w:t>公开途径</w:t>
            </w:r>
          </w:p>
        </w:tc>
      </w:tr>
      <w:tr w14:paraId="7312FBE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  <w:jc w:val="center"/>
        </w:trPr>
        <w:tc>
          <w:tcPr>
            <w:tcW w:w="556" w:type="dxa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77ADDE2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1</w:t>
            </w:r>
          </w:p>
        </w:tc>
        <w:tc>
          <w:tcPr>
            <w:tcW w:w="662" w:type="dxa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535EB1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基本信息</w:t>
            </w:r>
          </w:p>
          <w:p w14:paraId="28CF926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(12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项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)</w:t>
            </w:r>
          </w:p>
        </w:tc>
        <w:tc>
          <w:tcPr>
            <w:tcW w:w="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3FAEA78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单位基本情况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06287A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1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）单位简介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16E6AA6A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"http://sem.whut.edu.cn/xygk/xyjj/"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http://sem.whut.edu.cn/xygk/xyjj/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0906CA2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  <w:jc w:val="center"/>
        </w:trPr>
        <w:tc>
          <w:tcPr>
            <w:tcW w:w="55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17C111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FB42B9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61A3FD4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领导班子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4CE7725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2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）单位领导班子分工及工作职责、办公电话等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2B31ADCC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"http://sem.whut.edu.cn/xygk/xyld/"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http://sem.whut.edu.cn/xygk/xyld/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7F22184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  <w:jc w:val="center"/>
        </w:trPr>
        <w:tc>
          <w:tcPr>
            <w:tcW w:w="55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797163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1D71B87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CF74FA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机构设置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B03332C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3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）组织机构设置（含办公室、系所中心、实验室等）、工作职责、办公地点、工作人员、办公电话等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7261F3C9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"http://sem.whut.edu.cn/xygk/jgsz/"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http://sem.whut.edu.cn/xygk/jgsz/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4F01976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  <w:jc w:val="center"/>
        </w:trPr>
        <w:tc>
          <w:tcPr>
            <w:tcW w:w="55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234B86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95768B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C38055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制度规范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1F661A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4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）单位制定的规章制度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7B20E6F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333333"/>
                <w:sz w:val="18"/>
                <w:szCs w:val="18"/>
                <w:shd w:val="clear" w:fill="FFFFFF"/>
              </w:rPr>
              <w:t>学院会议、邮件、学院下发资料</w:t>
            </w:r>
          </w:p>
        </w:tc>
      </w:tr>
      <w:tr w14:paraId="14BDA28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6" w:hRule="atLeast"/>
          <w:jc w:val="center"/>
        </w:trPr>
        <w:tc>
          <w:tcPr>
            <w:tcW w:w="55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63CE9B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5A66DB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6504F6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治理结构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B5650A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5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）党政联席会人员组成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1E4D9D78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"http://sem.whut.edu.cn/xygk/zljg/"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http://sem.whut.edu.cn/xygk/zljg/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75978A4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5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6A3D74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D64B0B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B08E5E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FD1E505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6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）教职工代表大会人员组成、召开情况及工作报告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34887D11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"http://sem.whut.edu.cn/xygk/zljg/"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http://sem.whut.edu.cn/xygk/zljg/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743B2F5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5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7A591E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B6933D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CF62B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59DE0B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7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）教学指导委员会人员组成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525388E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"http://sem.whut.edu.cn/xygk/zljg/"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http://sem.whut.edu.cn/xygk/zljg/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76AC854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5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E0DC9B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6E3B0C8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EF5F49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C92B81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8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）教授会人员组成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7E34297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"http://sem.whut.edu.cn/xygk/zljg/"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http://sem.whut.edu.cn/xygk/zljg/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563EF9D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5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722850C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37C5E49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0ED21D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9DC2B39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9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）学术分委员会人员组成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28AC3144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"http://sem.whut.edu.cn/xygk/zljg/"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http://sem.whut.edu.cn/xygk/zljg/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2B2E418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  <w:jc w:val="center"/>
        </w:trPr>
        <w:tc>
          <w:tcPr>
            <w:tcW w:w="55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5A7C30F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940F29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2DFDA4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D0EE54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10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）分学位委员会人员组成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3CAEB65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"http://sem.whut.edu.cn/xbjs/xs/"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http://sem.whut.edu.cn/xbjs/xs/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30C1C3C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5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257E122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A2D639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F8C67A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工作计划及总结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F5105D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11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）单位发展规划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6601678B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333333"/>
                <w:sz w:val="18"/>
                <w:szCs w:val="18"/>
                <w:shd w:val="clear" w:fill="FFFFFF"/>
              </w:rPr>
              <w:t>学院会议</w:t>
            </w:r>
          </w:p>
        </w:tc>
      </w:tr>
      <w:tr w14:paraId="75DEECA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  <w:jc w:val="center"/>
        </w:trPr>
        <w:tc>
          <w:tcPr>
            <w:tcW w:w="556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F4D297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vAlign w:val="center"/>
          </w:tcPr>
          <w:p w14:paraId="052CDAE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D98696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A09492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12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）单位年度工作要点及执行情况等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300B7D3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333333"/>
                <w:sz w:val="18"/>
                <w:szCs w:val="18"/>
                <w:shd w:val="clear" w:fill="FFFFFF"/>
              </w:rPr>
              <w:t>学院会议</w:t>
            </w:r>
          </w:p>
        </w:tc>
      </w:tr>
      <w:tr w14:paraId="0A55919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  <w:jc w:val="center"/>
        </w:trPr>
        <w:tc>
          <w:tcPr>
            <w:tcW w:w="556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740FEE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2</w:t>
            </w:r>
          </w:p>
        </w:tc>
        <w:tc>
          <w:tcPr>
            <w:tcW w:w="662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1F060D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本科生教育信息</w:t>
            </w:r>
          </w:p>
          <w:p w14:paraId="19A24FD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8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项）</w:t>
            </w:r>
          </w:p>
        </w:tc>
        <w:tc>
          <w:tcPr>
            <w:tcW w:w="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2DF2FB2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教学通知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16BFE5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13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）各类项目申报、评聘、选课、竞赛、考试、选拔、分班、转专业、研究生推免工作等通知、公告、公示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751320C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"http://sem.whut.edu.cn/bkjy/jxtz/"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http://sem.whut.edu.cn/bkjy/jxtz/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4AE7522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53F675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79D8A9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7EEAED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专业介绍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C6190A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14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）专业设置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1DB8D201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"http://sem.whut.edu.cn/bkjy/zyjs/202004/t20200412_438025.shtml"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http://sem.whut.edu.cn/bkjy/zyjs/202004/t20200412_438025.shtml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0D09FD4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18E5D7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F37C96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2FB140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E02D87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15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）专业培养方案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79CFF4F5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"http://sem.whut.edu.cn/bkjy/zyjs/201909/t20190929_409440.shtml"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http://sem.whut.edu.cn/bkjy/zyjs/201909/t20190929_409440.shtml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67EE87A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205990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A995AF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5208C6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CC36DB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16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）学生分年级分专业分布情况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7A2B5E31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"http://sem.whut.edu.cn/bkjy/zyjs/201909/t20190929_409439.shtml"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http://sem.whut.edu.cn/bkjy/zyjs/201909/t20190929_409439.shtml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588047F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DD384B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BBB127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171632B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教学成果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F9A98AA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17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）各级各类教学质量工程及教学研究成果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7E37FFB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"http://sem.whut.edu.cn/bkjy/jxcg/"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http://sem.whut.edu.cn/bkjy/jxcg/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4D7D63F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2F595E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7DB833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2D935A5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学生培养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F446D61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18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）学院开设课程与特色课程情况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1E604BC4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"http://sem.whut.edu.cn/bkjy/xspy/202212/t20221214_544879.shtml"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http://sem.whut.edu.cn/bkjy/xspy/202212/t20221214_544879.shtml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500F0CC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673201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370DD3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E446C9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1416D42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19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）高级职称教师承担本科生课程授课情况</w:t>
            </w:r>
          </w:p>
        </w:tc>
        <w:tc>
          <w:tcPr>
            <w:tcW w:w="76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22122881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"http://sem.whut.edu.cn/bkjy/xspy/202311/t20231106_570305.shtml"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666666"/>
                <w:sz w:val="18"/>
                <w:szCs w:val="18"/>
                <w:u w:val="none"/>
                <w:lang w:val="en-US"/>
              </w:rPr>
              <w:t>http://sem.whut.edu.cn/bkjy/xspy/202311/t20231106_570305.shtml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1717EDA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AFA8A9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C57927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D375A2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F1BA03C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20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）本科生获奖信息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5D4B2F6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"http://sem.whut.edu.cn/bkjy/xspy/"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http://sem.whut.edu.cn/bkjy/xspy/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7149C2F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  <w:jc w:val="center"/>
        </w:trPr>
        <w:tc>
          <w:tcPr>
            <w:tcW w:w="556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D19EED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3</w:t>
            </w:r>
          </w:p>
        </w:tc>
        <w:tc>
          <w:tcPr>
            <w:tcW w:w="662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931D06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研究生教育信息</w:t>
            </w:r>
          </w:p>
          <w:p w14:paraId="4D83227B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10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项）</w:t>
            </w:r>
          </w:p>
        </w:tc>
        <w:tc>
          <w:tcPr>
            <w:tcW w:w="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851DA45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学科建设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ACB4074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21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）学科概况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50B4556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"http://sem.whut.edu.cn/yjsjy/pygl"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http://sem.whut.edu.cn/yjsjy/pygl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237F6B3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C45DA1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250891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D63FD0D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研究生招生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5A9972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22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）复试名单公示及复试工作安排等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618C0848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68C26BD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4AD679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5E5BD3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034B2F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A61A311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23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）复试成绩公示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7E0E576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640F8C8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BAA24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3CCE6C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9BC482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B99CE0B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24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）拟录取研究生名单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330E0A41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0144BF1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2130B5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935394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C934BF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55CAFF4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25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）招生咨询信息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0E99A29B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"http://sem.whut.edu.cn/yjsjy/zsxx/"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http://sem.whut.edu.cn/yjsjy/zsxx/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6337BBC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40B207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815110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B08C66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研究生培养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EF0985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26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）导师简介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0CCCE67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"http://sem.whut.edu.cn/rsrc/szdw"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http://sem.whut.edu.cn/rsrc/szdw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10A9EE2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6605DA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FF0056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CF79B4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B4576A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27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）培养方案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01FCC24A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"http://sem.whut.edu.cn/yjsjy/pygl"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http://sem.whut.edu.cn/yjsjy/pygl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2D4700A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0E9E5A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6EEDBB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379694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EBF4B79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28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）研究生预答辩、答辩信息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735B5A12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"http://sem.whut.edu.cn/yjsjy/pygl"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http://sem.whut.edu.cn/yjsjy/pygl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57FD62D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03F253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56591C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AEE8AF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EDE24EA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29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）研究生获奖信息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32FF8B7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"http://sem.whut.edu.cn/xsgz/"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http://sem.whut.edu.cn/xsgz/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3939655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AB8911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08A108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043ECA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9EA3218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30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）学术动态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368E041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"http://sem.whut.edu.cn/xsky/xsdt"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http://sem.whut.edu.cn/xsky/xsdt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012F67F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  <w:jc w:val="center"/>
        </w:trPr>
        <w:tc>
          <w:tcPr>
            <w:tcW w:w="556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15BFCE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4</w:t>
            </w:r>
          </w:p>
        </w:tc>
        <w:tc>
          <w:tcPr>
            <w:tcW w:w="662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8EDC98A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学生工作信息</w:t>
            </w:r>
          </w:p>
          <w:p w14:paraId="4EC07FCA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5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项）</w:t>
            </w:r>
          </w:p>
        </w:tc>
        <w:tc>
          <w:tcPr>
            <w:tcW w:w="536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6F39652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学生管理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6D47AF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31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）学生奖学金、助学金等奖助情况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27FE0131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"http://sem.whut.edu.cn/xsgz/"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http://sem.whut.edu.cn/xsgz/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0B3B754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940B11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8322A8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13B50E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4F99DC9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32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）学生奖励处罚情况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5481EEF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"http://sem.whut.edu.cn/xsgz/"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http://sem.whut.edu.cn/xsgz/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2161518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AF44D1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E0BEB8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D2BDDC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学风建设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1331A1C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33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）学风建设信息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35AF7C7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"http://sem.whut.edu.cn/xsgz/"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http://sem.whut.edu.cn/xsgz/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592A382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3B63A5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1F3562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7E338F1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学生就业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79267E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34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）实习、就业信息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30D9DBDD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FF"/>
                <w:sz w:val="18"/>
                <w:szCs w:val="18"/>
                <w:u w:val="single"/>
              </w:rPr>
              <w:t>http://sem.whut.edu.cn/jyxx/</w:t>
            </w:r>
          </w:p>
        </w:tc>
      </w:tr>
      <w:tr w14:paraId="7ACFC72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AEC9FA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EB1B6A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4B21A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2C7DD8C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35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）促进毕业生就业的政策措施和职业规划指导服务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7F774CF8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0000FF"/>
                <w:sz w:val="18"/>
                <w:szCs w:val="18"/>
                <w:u w:val="single"/>
              </w:rPr>
              <w:t>http://sem.whut.edu.cn/jyxx/</w:t>
            </w:r>
          </w:p>
        </w:tc>
      </w:tr>
      <w:tr w14:paraId="275D30B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  <w:jc w:val="center"/>
        </w:trPr>
        <w:tc>
          <w:tcPr>
            <w:tcW w:w="556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126604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 5</w:t>
            </w:r>
          </w:p>
        </w:tc>
        <w:tc>
          <w:tcPr>
            <w:tcW w:w="662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6E5F10B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科研管理信息</w:t>
            </w:r>
          </w:p>
          <w:p w14:paraId="29F012D9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4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项）</w:t>
            </w:r>
          </w:p>
        </w:tc>
        <w:tc>
          <w:tcPr>
            <w:tcW w:w="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298F4D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科研奖励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093F2F9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36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）科研获奖信息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642A193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"http://sem.whut.edu.cn/xsky/"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http://sem.whut.edu.cn/xsky/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39B6918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D89A2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D170FC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AEE084B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科研项目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4609BDD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37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）非涉密科研项目获批信息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41AB99EB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"http://sem.whut.edu.cn/xsky/"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http://sem.whut.edu.cn/xsky/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5E8C63A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3682C5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294215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99A14D4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科研基地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3A86B24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38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）科研基地的立项建设、验收（评估）等信息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0A1B31B5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"http://sem.whut.edu.cn/xsky/"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http://sem.whut.edu.cn/xsky/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07B44FA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54F04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5A50B4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11FCF2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科研成果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F1FB54C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39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）成果与专利申请情况，成果推广与转化信息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5C19C1BF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"http://sem.whut.edu.cn/xsky/cgtj/"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http://sem.whut.edu.cn/xsky/cgtj/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6E84362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  <w:jc w:val="center"/>
        </w:trPr>
        <w:tc>
          <w:tcPr>
            <w:tcW w:w="556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C18B0C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6</w:t>
            </w:r>
          </w:p>
        </w:tc>
        <w:tc>
          <w:tcPr>
            <w:tcW w:w="662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0E3D24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人事与人才</w:t>
            </w:r>
          </w:p>
          <w:p w14:paraId="0BE3D52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工作信息</w:t>
            </w:r>
          </w:p>
          <w:p w14:paraId="328427E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6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项）</w:t>
            </w:r>
          </w:p>
        </w:tc>
        <w:tc>
          <w:tcPr>
            <w:tcW w:w="536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0DE66F0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人事工作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CCF231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40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）师资队伍（含“高层次人才”、“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15551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人才工程”、教师数量及结构等信息）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68EFC07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"http://sem.whut.edu.cn/rsrc/"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http://sem.whut.edu.cn/rsrc/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6BA129A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BF8458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E1CFFF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9A8485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BBE8934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41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）教职工公派出国、培训、企业实践锻炼等信息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   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57DB841C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333333"/>
                <w:sz w:val="18"/>
                <w:szCs w:val="18"/>
                <w:shd w:val="clear" w:fill="FFFFFF"/>
              </w:rPr>
              <w:t>学校校园网主页</w:t>
            </w:r>
          </w:p>
        </w:tc>
      </w:tr>
      <w:tr w14:paraId="1999A1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267A3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82DF7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937E81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5725B3A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42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）岗位聘用情况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203FBFA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333333"/>
                <w:sz w:val="18"/>
                <w:szCs w:val="18"/>
                <w:shd w:val="clear" w:fill="FFFFFF"/>
              </w:rPr>
              <w:t>学校校园网主页</w:t>
            </w:r>
          </w:p>
        </w:tc>
      </w:tr>
      <w:tr w14:paraId="0380975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2295AC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FF8BF2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BB4F98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9001965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43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）其他需要公示、公告的信息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47DF706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333333"/>
                <w:sz w:val="18"/>
                <w:szCs w:val="18"/>
                <w:shd w:val="clear" w:fill="FFFFFF"/>
              </w:rPr>
              <w:t>学校校园网主页</w:t>
            </w:r>
          </w:p>
        </w:tc>
      </w:tr>
      <w:tr w14:paraId="67717C0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0A949B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65284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951669A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人才工作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41085E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44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）人才招聘、引进信息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26B64EE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"http://sem.whut.edu.cn/rsrc/rczp/"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http://sem.whut.edu.cn/rsrc/rczp/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6CA25F1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76D758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8BB4A1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294450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46C0B4E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45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）博士后流动站信息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35CD0E88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"http://sem.whut.edu.cn/rsrc/"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http://sem.whut.edu.cn/rsrc/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64560B5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  <w:jc w:val="center"/>
        </w:trPr>
        <w:tc>
          <w:tcPr>
            <w:tcW w:w="556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26967B7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7</w:t>
            </w:r>
          </w:p>
        </w:tc>
        <w:tc>
          <w:tcPr>
            <w:tcW w:w="662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C72F02B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对外交流</w:t>
            </w:r>
          </w:p>
          <w:p w14:paraId="36761111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与合作信息</w:t>
            </w:r>
          </w:p>
          <w:p w14:paraId="69A9B37D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3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项）</w:t>
            </w:r>
          </w:p>
        </w:tc>
        <w:tc>
          <w:tcPr>
            <w:tcW w:w="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2A16F3BD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境外合作交流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1EF1455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46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）合作项目、学术会议、学生交流等信息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5629722A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"http://sem.whut.edu.cn/hzjl/"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http://sem.whut.edu.cn/hzjl/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38DDAB2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7591C5C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1A2FAE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BCE0EF5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境内合作交流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37BF975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47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）合作项目、学术会议、学生交流等信息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577628B4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"http://sem.whut.edu.cn/hzjl/"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http://sem.whut.edu.cn/hzjl/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1EF80B7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556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E1576A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2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540911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1E9F8B6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留学生教育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5EB948A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（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48</w:t>
            </w: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）留学生教育信息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786B5A76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begin"/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instrText xml:space="preserve"> HYPERLINK "http://sem.whut.edu.cn/hzjl/" </w:instrTex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separate"/>
            </w:r>
            <w:r>
              <w:rPr>
                <w:rStyle w:val="4"/>
                <w:rFonts w:hint="eastAsia" w:ascii="仿宋" w:hAnsi="仿宋" w:eastAsia="仿宋" w:cs="仿宋"/>
                <w:color w:val="0000FF"/>
                <w:sz w:val="18"/>
                <w:szCs w:val="18"/>
                <w:u w:val="none"/>
                <w:lang w:val="en-US"/>
              </w:rPr>
              <w:t>http://sem.whut.edu.cn/hzjl/</w:t>
            </w:r>
            <w:r>
              <w:rPr>
                <w:color w:val="666666"/>
                <w:sz w:val="18"/>
                <w:szCs w:val="18"/>
                <w:u w:val="none"/>
                <w:lang w:val="en-US"/>
              </w:rPr>
              <w:fldChar w:fldCharType="end"/>
            </w:r>
          </w:p>
        </w:tc>
      </w:tr>
      <w:tr w14:paraId="41CCC59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55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4F732E43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8</w:t>
            </w:r>
          </w:p>
        </w:tc>
        <w:tc>
          <w:tcPr>
            <w:tcW w:w="6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3EDDEDBD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center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</w:rPr>
              <w:t>其他信息</w:t>
            </w:r>
          </w:p>
        </w:tc>
        <w:tc>
          <w:tcPr>
            <w:tcW w:w="5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6907458D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 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center"/>
          </w:tcPr>
          <w:p w14:paraId="03A3173D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 </w:t>
            </w:r>
          </w:p>
        </w:tc>
        <w:tc>
          <w:tcPr>
            <w:tcW w:w="7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 w14:paraId="0722399D">
            <w:pPr>
              <w:keepNext w:val="0"/>
              <w:keepLines w:val="0"/>
              <w:widowControl/>
              <w:suppressLineNumbers w:val="0"/>
              <w:spacing w:before="0" w:beforeAutospacing="1" w:after="0" w:afterAutospacing="1" w:line="360" w:lineRule="atLeast"/>
              <w:ind w:left="0" w:right="0"/>
              <w:jc w:val="left"/>
              <w:rPr>
                <w:color w:val="666666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666666"/>
                <w:sz w:val="18"/>
                <w:szCs w:val="18"/>
                <w:lang w:val="en-US"/>
              </w:rPr>
              <w:t> </w:t>
            </w:r>
          </w:p>
        </w:tc>
      </w:tr>
    </w:tbl>
    <w:p w14:paraId="0276D4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A2D91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ED95BA"/>
    <w:multiLevelType w:val="multilevel"/>
    <w:tmpl w:val="53ED95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1543FA"/>
    <w:rsid w:val="3815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2025-07-24T03:03:00Z</dcterms:created>
  <dc:creator>訸諭</dc:creator>
  <cp:lastModifiedBy>訸諭</cp:lastModifiedBy>
  <dcterms:modified xsi:type="dcterms:W3CDTF">2025-07-24T03:04:30Z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A6F66132E86942828D96E7A9BD1D27F0_11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