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C06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【六访六促·学院动态】李开源教授带队赴芬兰阿尔托大学开展国际合作交流</w:t>
      </w:r>
      <w:bookmarkEnd w:id="0"/>
      <w:r>
        <w:rPr>
          <w:rFonts w:hint="eastAsia" w:ascii="微软雅黑" w:hAnsi="微软雅黑" w:eastAsia="微软雅黑" w:cs="微软雅黑"/>
          <w:i w:val="0"/>
          <w:iCs w:val="0"/>
          <w:caps/>
          <w:color w:val="AAAAAA"/>
          <w:spacing w:val="12"/>
          <w:sz w:val="12"/>
          <w:szCs w:val="12"/>
          <w:shd w:val="clear" w:fill="FFFFFF"/>
        </w:rPr>
        <w:t>时间：2024-04-08</w:t>
      </w:r>
    </w:p>
    <w:p w14:paraId="05096647">
      <w:pPr>
        <w:keepNext w:val="0"/>
        <w:keepLines w:val="0"/>
        <w:widowControl/>
        <w:numPr>
          <w:ilvl w:val="0"/>
          <w:numId w:val="1"/>
        </w:numPr>
        <w:suppressLineNumbers w:val="0"/>
        <w:spacing w:before="0" w:beforeAutospacing="1" w:after="0" w:afterAutospacing="1"/>
        <w:ind w:left="0" w:hanging="360"/>
      </w:pPr>
    </w:p>
    <w:p w14:paraId="2A47B7D7">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ascii="仿宋_GB2312" w:hAnsi="微软雅黑" w:eastAsia="仿宋_GB2312" w:cs="仿宋_GB2312"/>
          <w:i w:val="0"/>
          <w:iCs w:val="0"/>
          <w:caps w:val="0"/>
          <w:color w:val="666666"/>
          <w:spacing w:val="12"/>
          <w:sz w:val="28"/>
          <w:szCs w:val="28"/>
          <w:shd w:val="clear" w:fill="FFFFFF"/>
          <w:lang w:val="en-US"/>
        </w:rPr>
        <w:t>2024</w:t>
      </w:r>
      <w:r>
        <w:rPr>
          <w:rFonts w:hint="default" w:ascii="仿宋_GB2312" w:hAnsi="微软雅黑" w:eastAsia="仿宋_GB2312" w:cs="仿宋_GB2312"/>
          <w:i w:val="0"/>
          <w:iCs w:val="0"/>
          <w:caps w:val="0"/>
          <w:color w:val="666666"/>
          <w:spacing w:val="12"/>
          <w:sz w:val="28"/>
          <w:szCs w:val="28"/>
          <w:shd w:val="clear" w:fill="FFFFFF"/>
        </w:rPr>
        <w:t>年</w:t>
      </w:r>
      <w:r>
        <w:rPr>
          <w:rFonts w:hint="default" w:ascii="仿宋_GB2312" w:hAnsi="微软雅黑" w:eastAsia="仿宋_GB2312" w:cs="仿宋_GB2312"/>
          <w:i w:val="0"/>
          <w:iCs w:val="0"/>
          <w:caps w:val="0"/>
          <w:color w:val="666666"/>
          <w:spacing w:val="12"/>
          <w:sz w:val="28"/>
          <w:szCs w:val="28"/>
          <w:shd w:val="clear" w:fill="FFFFFF"/>
          <w:lang w:val="en-US"/>
        </w:rPr>
        <w:t>2</w:t>
      </w:r>
      <w:r>
        <w:rPr>
          <w:rFonts w:hint="default" w:ascii="仿宋_GB2312" w:hAnsi="微软雅黑" w:eastAsia="仿宋_GB2312" w:cs="仿宋_GB2312"/>
          <w:i w:val="0"/>
          <w:iCs w:val="0"/>
          <w:caps w:val="0"/>
          <w:color w:val="666666"/>
          <w:spacing w:val="12"/>
          <w:sz w:val="28"/>
          <w:szCs w:val="28"/>
          <w:shd w:val="clear" w:fill="FFFFFF"/>
        </w:rPr>
        <w:t>月</w:t>
      </w:r>
      <w:r>
        <w:rPr>
          <w:rFonts w:hint="default" w:ascii="仿宋_GB2312" w:hAnsi="微软雅黑" w:eastAsia="仿宋_GB2312" w:cs="仿宋_GB2312"/>
          <w:i w:val="0"/>
          <w:iCs w:val="0"/>
          <w:caps w:val="0"/>
          <w:color w:val="666666"/>
          <w:spacing w:val="12"/>
          <w:sz w:val="28"/>
          <w:szCs w:val="28"/>
          <w:shd w:val="clear" w:fill="FFFFFF"/>
          <w:lang w:val="en-US"/>
        </w:rPr>
        <w:t>2</w:t>
      </w:r>
      <w:r>
        <w:rPr>
          <w:rFonts w:hint="default" w:ascii="仿宋_GB2312" w:hAnsi="微软雅黑" w:eastAsia="仿宋_GB2312" w:cs="仿宋_GB2312"/>
          <w:i w:val="0"/>
          <w:iCs w:val="0"/>
          <w:caps w:val="0"/>
          <w:color w:val="666666"/>
          <w:spacing w:val="12"/>
          <w:sz w:val="28"/>
          <w:szCs w:val="28"/>
          <w:shd w:val="clear" w:fill="FFFFFF"/>
        </w:rPr>
        <w:t>日，安全科学与应急管理学院院长李开源教授带领团队前往芬兰阿尔托大学（</w:t>
      </w:r>
      <w:r>
        <w:rPr>
          <w:rFonts w:hint="default" w:ascii="仿宋_GB2312" w:hAnsi="微软雅黑" w:eastAsia="仿宋_GB2312" w:cs="仿宋_GB2312"/>
          <w:i w:val="0"/>
          <w:iCs w:val="0"/>
          <w:caps w:val="0"/>
          <w:color w:val="666666"/>
          <w:spacing w:val="12"/>
          <w:sz w:val="28"/>
          <w:szCs w:val="28"/>
          <w:shd w:val="clear" w:fill="FFFFFF"/>
          <w:lang w:val="en-US"/>
        </w:rPr>
        <w:t>Aalto University</w:t>
      </w:r>
      <w:r>
        <w:rPr>
          <w:rFonts w:hint="default" w:ascii="仿宋_GB2312" w:hAnsi="微软雅黑" w:eastAsia="仿宋_GB2312" w:cs="仿宋_GB2312"/>
          <w:i w:val="0"/>
          <w:iCs w:val="0"/>
          <w:caps w:val="0"/>
          <w:color w:val="666666"/>
          <w:spacing w:val="12"/>
          <w:sz w:val="28"/>
          <w:szCs w:val="28"/>
          <w:shd w:val="clear" w:fill="FFFFFF"/>
        </w:rPr>
        <w:t>）开展国家自然科学基金国际（地区）合作与交流，双方就前期工作中取得的实验数据、</w:t>
      </w:r>
      <w:r>
        <w:rPr>
          <w:rFonts w:hint="default" w:ascii="仿宋_GB2312" w:hAnsi="微软雅黑" w:eastAsia="仿宋_GB2312" w:cs="仿宋_GB2312"/>
          <w:i w:val="0"/>
          <w:iCs w:val="0"/>
          <w:caps w:val="0"/>
          <w:color w:val="666666"/>
          <w:spacing w:val="12"/>
          <w:sz w:val="28"/>
          <w:szCs w:val="28"/>
          <w:shd w:val="clear" w:fill="FFFFFF"/>
          <w:lang w:val="en-US"/>
        </w:rPr>
        <w:t>FDS</w:t>
      </w:r>
      <w:r>
        <w:rPr>
          <w:rFonts w:hint="default" w:ascii="仿宋_GB2312" w:hAnsi="微软雅黑" w:eastAsia="仿宋_GB2312" w:cs="仿宋_GB2312"/>
          <w:i w:val="0"/>
          <w:iCs w:val="0"/>
          <w:caps w:val="0"/>
          <w:color w:val="666666"/>
          <w:spacing w:val="12"/>
          <w:sz w:val="28"/>
          <w:szCs w:val="28"/>
          <w:shd w:val="clear" w:fill="FFFFFF"/>
        </w:rPr>
        <w:t>软件开发的初步结果以及未来的计划进行了深入探讨。</w:t>
      </w:r>
    </w:p>
    <w:p w14:paraId="30DC3A9A">
      <w:pPr>
        <w:keepNext w:val="0"/>
        <w:keepLines w:val="0"/>
        <w:widowControl/>
        <w:numPr>
          <w:ilvl w:val="0"/>
          <w:numId w:val="1"/>
        </w:numPr>
        <w:suppressLineNumbers w:val="0"/>
        <w:spacing w:before="0" w:beforeAutospacing="1" w:after="0" w:afterAutospacing="1"/>
        <w:ind w:left="0" w:hanging="360"/>
      </w:pPr>
    </w:p>
    <w:p w14:paraId="338F5509">
      <w:pPr>
        <w:keepNext w:val="0"/>
        <w:keepLines w:val="0"/>
        <w:widowControl/>
        <w:suppressLineNumbers w:val="0"/>
        <w:spacing w:before="0" w:beforeAutospacing="1" w:after="0" w:afterAutospacing="1" w:line="315" w:lineRule="atLeast"/>
        <w:ind w:left="0" w:right="0" w:firstLine="560"/>
        <w:jc w:val="center"/>
        <w:rPr>
          <w:color w:val="666666"/>
          <w:sz w:val="18"/>
          <w:szCs w:val="18"/>
        </w:rPr>
      </w:pP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4038600" cy="3028950"/>
            <wp:effectExtent l="0" t="0" r="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038600" cy="3028950"/>
                    </a:xfrm>
                    <a:prstGeom prst="rect">
                      <a:avLst/>
                    </a:prstGeom>
                    <a:noFill/>
                    <a:ln w="9525">
                      <a:noFill/>
                    </a:ln>
                  </pic:spPr>
                </pic:pic>
              </a:graphicData>
            </a:graphic>
          </wp:inline>
        </w:drawing>
      </w:r>
    </w:p>
    <w:p w14:paraId="2AC38010">
      <w:pPr>
        <w:keepNext w:val="0"/>
        <w:keepLines w:val="0"/>
        <w:widowControl/>
        <w:numPr>
          <w:ilvl w:val="0"/>
          <w:numId w:val="1"/>
        </w:numPr>
        <w:suppressLineNumbers w:val="0"/>
        <w:spacing w:before="0" w:beforeAutospacing="1" w:after="0" w:afterAutospacing="1"/>
        <w:ind w:left="0" w:hanging="360"/>
      </w:pPr>
    </w:p>
    <w:p w14:paraId="51E9C81C">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ascii="楷体" w:hAnsi="楷体" w:eastAsia="楷体" w:cs="楷体"/>
          <w:i w:val="0"/>
          <w:iCs w:val="0"/>
          <w:caps w:val="0"/>
          <w:color w:val="666666"/>
          <w:spacing w:val="12"/>
          <w:sz w:val="28"/>
          <w:szCs w:val="28"/>
          <w:shd w:val="clear" w:fill="FFFFFF"/>
        </w:rPr>
        <w:t>中方团队访问芬兰</w:t>
      </w:r>
    </w:p>
    <w:p w14:paraId="05A21D6D">
      <w:pPr>
        <w:keepNext w:val="0"/>
        <w:keepLines w:val="0"/>
        <w:widowControl/>
        <w:numPr>
          <w:ilvl w:val="0"/>
          <w:numId w:val="1"/>
        </w:numPr>
        <w:suppressLineNumbers w:val="0"/>
        <w:spacing w:before="0" w:beforeAutospacing="1" w:after="0" w:afterAutospacing="1"/>
        <w:ind w:left="0" w:hanging="360"/>
      </w:pPr>
    </w:p>
    <w:p w14:paraId="552E39F0">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李开源教授带领团队，深入实验室，对实验流程进行了观摩并实操了渗透率测试。实验团队此次前往阿尔托大学，旨在集中力量完成</w:t>
      </w:r>
      <w:r>
        <w:rPr>
          <w:rFonts w:hint="default" w:ascii="仿宋_GB2312" w:hAnsi="微软雅黑" w:eastAsia="仿宋_GB2312" w:cs="仿宋_GB2312"/>
          <w:i w:val="0"/>
          <w:iCs w:val="0"/>
          <w:caps w:val="0"/>
          <w:color w:val="666666"/>
          <w:spacing w:val="12"/>
          <w:sz w:val="28"/>
          <w:szCs w:val="28"/>
          <w:shd w:val="clear" w:fill="FFFFFF"/>
          <w:lang w:val="en-US"/>
        </w:rPr>
        <w:t>FDS</w:t>
      </w:r>
      <w:r>
        <w:rPr>
          <w:rFonts w:hint="default" w:ascii="仿宋_GB2312" w:hAnsi="微软雅黑" w:eastAsia="仿宋_GB2312" w:cs="仿宋_GB2312"/>
          <w:i w:val="0"/>
          <w:iCs w:val="0"/>
          <w:caps w:val="0"/>
          <w:color w:val="666666"/>
          <w:spacing w:val="12"/>
          <w:sz w:val="28"/>
          <w:szCs w:val="28"/>
          <w:shd w:val="clear" w:fill="FFFFFF"/>
        </w:rPr>
        <w:t>软件的二次开发及渗流模型的嵌入工作。</w:t>
      </w:r>
    </w:p>
    <w:p w14:paraId="36A96D56">
      <w:pPr>
        <w:keepNext w:val="0"/>
        <w:keepLines w:val="0"/>
        <w:widowControl/>
        <w:numPr>
          <w:ilvl w:val="0"/>
          <w:numId w:val="1"/>
        </w:numPr>
        <w:suppressLineNumbers w:val="0"/>
        <w:spacing w:before="0" w:beforeAutospacing="1" w:after="0" w:afterAutospacing="1"/>
        <w:ind w:left="0" w:hanging="360"/>
      </w:pPr>
    </w:p>
    <w:p w14:paraId="21D031B8">
      <w:pPr>
        <w:keepNext w:val="0"/>
        <w:keepLines w:val="0"/>
        <w:widowControl/>
        <w:suppressLineNumbers w:val="0"/>
        <w:spacing w:before="0" w:beforeAutospacing="1" w:after="0" w:afterAutospacing="1" w:line="315" w:lineRule="atLeast"/>
        <w:ind w:left="0" w:right="0" w:firstLine="560"/>
        <w:jc w:val="center"/>
        <w:rPr>
          <w:color w:val="666666"/>
          <w:sz w:val="18"/>
          <w:szCs w:val="18"/>
        </w:rPr>
      </w:pP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4057650" cy="3038475"/>
            <wp:effectExtent l="0" t="0" r="1143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057650" cy="3038475"/>
                    </a:xfrm>
                    <a:prstGeom prst="rect">
                      <a:avLst/>
                    </a:prstGeom>
                    <a:noFill/>
                    <a:ln w="9525">
                      <a:noFill/>
                    </a:ln>
                  </pic:spPr>
                </pic:pic>
              </a:graphicData>
            </a:graphic>
          </wp:inline>
        </w:drawing>
      </w:r>
    </w:p>
    <w:p w14:paraId="38472DD3">
      <w:pPr>
        <w:keepNext w:val="0"/>
        <w:keepLines w:val="0"/>
        <w:widowControl/>
        <w:numPr>
          <w:ilvl w:val="0"/>
          <w:numId w:val="1"/>
        </w:numPr>
        <w:suppressLineNumbers w:val="0"/>
        <w:spacing w:before="0" w:beforeAutospacing="1" w:after="0" w:afterAutospacing="1"/>
        <w:ind w:left="0" w:hanging="360"/>
      </w:pPr>
    </w:p>
    <w:p w14:paraId="0B95E549">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eastAsia" w:ascii="楷体" w:hAnsi="楷体" w:eastAsia="楷体" w:cs="楷体"/>
          <w:i w:val="0"/>
          <w:iCs w:val="0"/>
          <w:caps w:val="0"/>
          <w:color w:val="666666"/>
          <w:spacing w:val="12"/>
          <w:sz w:val="28"/>
          <w:szCs w:val="28"/>
          <w:shd w:val="clear" w:fill="FFFFFF"/>
        </w:rPr>
        <w:t>中方团队参观实验室</w:t>
      </w:r>
    </w:p>
    <w:p w14:paraId="48B91587">
      <w:pPr>
        <w:keepNext w:val="0"/>
        <w:keepLines w:val="0"/>
        <w:widowControl/>
        <w:numPr>
          <w:ilvl w:val="0"/>
          <w:numId w:val="1"/>
        </w:numPr>
        <w:suppressLineNumbers w:val="0"/>
        <w:spacing w:before="0" w:beforeAutospacing="1" w:after="0" w:afterAutospacing="1"/>
        <w:ind w:left="0" w:hanging="360"/>
      </w:pPr>
    </w:p>
    <w:p w14:paraId="36B5F36C">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目前，基于《复杂边界条件下固体炭层微观形态对热解气体内部渗流和传热影响的研究》（基金号：</w:t>
      </w:r>
      <w:r>
        <w:rPr>
          <w:rFonts w:hint="default" w:ascii="仿宋_GB2312" w:hAnsi="微软雅黑" w:eastAsia="仿宋_GB2312" w:cs="仿宋_GB2312"/>
          <w:i w:val="0"/>
          <w:iCs w:val="0"/>
          <w:caps w:val="0"/>
          <w:color w:val="666666"/>
          <w:spacing w:val="12"/>
          <w:sz w:val="28"/>
          <w:szCs w:val="28"/>
          <w:shd w:val="clear" w:fill="FFFFFF"/>
          <w:lang w:val="en-US"/>
        </w:rPr>
        <w:t>52211530035</w:t>
      </w:r>
      <w:r>
        <w:rPr>
          <w:rFonts w:hint="default" w:ascii="仿宋_GB2312" w:hAnsi="微软雅黑" w:eastAsia="仿宋_GB2312" w:cs="仿宋_GB2312"/>
          <w:i w:val="0"/>
          <w:iCs w:val="0"/>
          <w:caps w:val="0"/>
          <w:color w:val="666666"/>
          <w:spacing w:val="12"/>
          <w:sz w:val="28"/>
          <w:szCs w:val="28"/>
          <w:shd w:val="clear" w:fill="FFFFFF"/>
        </w:rPr>
        <w:t>），就该国际合作与交流项目的支持，双方已形成了周期性、系统性和持续性的科研合作与交流模式，现已实现将不同类型的炭层与测得的渗透系数相关联，发掘出了炭层微观形态对其渗透能力的影响，并将进一步利用双方现有的实验和模拟资源，共同进行炭层及混凝土内渗流实验和建模，以及</w:t>
      </w:r>
      <w:r>
        <w:rPr>
          <w:rFonts w:hint="default" w:ascii="仿宋_GB2312" w:hAnsi="微软雅黑" w:eastAsia="仿宋_GB2312" w:cs="仿宋_GB2312"/>
          <w:i w:val="0"/>
          <w:iCs w:val="0"/>
          <w:caps w:val="0"/>
          <w:color w:val="666666"/>
          <w:spacing w:val="12"/>
          <w:sz w:val="28"/>
          <w:szCs w:val="28"/>
          <w:shd w:val="clear" w:fill="FFFFFF"/>
          <w:lang w:val="en-US"/>
        </w:rPr>
        <w:t>FDS</w:t>
      </w:r>
      <w:r>
        <w:rPr>
          <w:rFonts w:hint="default" w:ascii="仿宋_GB2312" w:hAnsi="微软雅黑" w:eastAsia="仿宋_GB2312" w:cs="仿宋_GB2312"/>
          <w:i w:val="0"/>
          <w:iCs w:val="0"/>
          <w:caps w:val="0"/>
          <w:color w:val="666666"/>
          <w:spacing w:val="12"/>
          <w:sz w:val="28"/>
          <w:szCs w:val="28"/>
          <w:shd w:val="clear" w:fill="FFFFFF"/>
        </w:rPr>
        <w:t>固相求解器的改进工作。</w:t>
      </w:r>
    </w:p>
    <w:p w14:paraId="5DABEC84">
      <w:pPr>
        <w:keepNext w:val="0"/>
        <w:keepLines w:val="0"/>
        <w:widowControl/>
        <w:numPr>
          <w:ilvl w:val="0"/>
          <w:numId w:val="1"/>
        </w:numPr>
        <w:suppressLineNumbers w:val="0"/>
        <w:spacing w:before="0" w:beforeAutospacing="1" w:after="0" w:afterAutospacing="1"/>
        <w:ind w:left="0" w:hanging="360"/>
      </w:pPr>
    </w:p>
    <w:p w14:paraId="1AE013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280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通讯员：邹嫣嫣  吴旭娟 </w:t>
      </w:r>
      <w:r>
        <w:rPr>
          <w:rFonts w:hint="default" w:ascii="仿宋_GB2312" w:hAnsi="微软雅黑" w:eastAsia="仿宋_GB2312" w:cs="仿宋_GB2312"/>
          <w:i w:val="0"/>
          <w:iCs w:val="0"/>
          <w:caps w:val="0"/>
          <w:color w:val="333333"/>
          <w:spacing w:val="12"/>
          <w:sz w:val="28"/>
          <w:szCs w:val="28"/>
          <w:bdr w:val="none" w:color="auto" w:sz="0" w:space="0"/>
          <w:shd w:val="clear" w:fill="FFFFFF"/>
          <w:lang w:val="en-US"/>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审稿人：李开源</w:t>
      </w:r>
      <w:r>
        <w:rPr>
          <w:rFonts w:hint="eastAsia" w:ascii="宋体" w:hAnsi="宋体" w:eastAsia="宋体" w:cs="宋体"/>
          <w:i w:val="0"/>
          <w:iCs w:val="0"/>
          <w:caps w:val="0"/>
          <w:color w:val="333333"/>
          <w:spacing w:val="12"/>
          <w:sz w:val="24"/>
          <w:szCs w:val="24"/>
          <w:bdr w:val="none" w:color="auto" w:sz="0" w:space="0"/>
          <w:shd w:val="clear" w:fill="FFFFFF"/>
        </w:rPr>
        <w:t> </w:t>
      </w:r>
    </w:p>
    <w:p w14:paraId="700AE3AF">
      <w:pPr>
        <w:keepNext w:val="0"/>
        <w:keepLines w:val="0"/>
        <w:widowControl/>
        <w:numPr>
          <w:ilvl w:val="0"/>
          <w:numId w:val="1"/>
        </w:numPr>
        <w:suppressLineNumbers w:val="0"/>
        <w:spacing w:before="0" w:beforeAutospacing="1" w:after="0" w:afterAutospacing="1"/>
        <w:ind w:left="0" w:hanging="360"/>
      </w:pPr>
    </w:p>
    <w:p w14:paraId="0DDC3A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B31F6"/>
    <w:multiLevelType w:val="multilevel"/>
    <w:tmpl w:val="701B31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810BA"/>
    <w:rsid w:val="6D181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2025-07-24T02:58:00Z</dcterms:created>
  <dc:creator>訸諭</dc:creator>
  <cp:lastModifiedBy>訸諭</cp:lastModifiedBy>
  <dcterms:modified xsi:type="dcterms:W3CDTF">2025-07-24T02:58:56Z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1DBB8BA171F543DE8125D0FA99FE6004_11</vt:lpwstr>
  </property>
  <property fmtid="{D5CDD505-2E9C-101B-9397-08002B2CF9AE}" pid="4" name="KSOTemplateDocerSaveRecord">
    <vt:lpwstr>eyJoZGlkIjoiMmM0ZDZlNTBmNzhmNzgzYzRiODYyNWYyYjY0ZDM0NDUiLCJ1c2VySWQiOiIxMjYyOTI4MTk3In0=</vt:lpwstr>
  </property>
</Properties>
</file>