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9BE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【喜报】我院安全科学与工程系党支部入选全国党建工作样板支部培育创建单位</w:t>
      </w:r>
      <w:bookmarkEnd w:id="0"/>
      <w:r>
        <w:rPr>
          <w:rFonts w:hint="eastAsia" w:ascii="微软雅黑" w:hAnsi="微软雅黑" w:eastAsia="微软雅黑" w:cs="微软雅黑"/>
          <w:i w:val="0"/>
          <w:iCs w:val="0"/>
          <w:caps/>
          <w:color w:val="AAAAAA"/>
          <w:spacing w:val="12"/>
          <w:sz w:val="12"/>
          <w:szCs w:val="12"/>
          <w:shd w:val="clear" w:fill="FFFFFF"/>
        </w:rPr>
        <w:t>时间：2024-04-23</w:t>
      </w:r>
    </w:p>
    <w:p w14:paraId="56A48256">
      <w:pPr>
        <w:keepNext w:val="0"/>
        <w:keepLines w:val="0"/>
        <w:widowControl/>
        <w:numPr>
          <w:ilvl w:val="0"/>
          <w:numId w:val="1"/>
        </w:numPr>
        <w:suppressLineNumbers w:val="0"/>
        <w:spacing w:before="0" w:beforeAutospacing="1" w:after="0" w:afterAutospacing="1"/>
        <w:ind w:left="0" w:hanging="360"/>
      </w:pPr>
    </w:p>
    <w:p w14:paraId="7214CD9D">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ascii="仿宋_GB2312" w:hAnsi="微软雅黑" w:eastAsia="仿宋_GB2312" w:cs="仿宋_GB2312"/>
          <w:i w:val="0"/>
          <w:iCs w:val="0"/>
          <w:caps w:val="0"/>
          <w:color w:val="666666"/>
          <w:spacing w:val="12"/>
          <w:sz w:val="28"/>
          <w:szCs w:val="28"/>
          <w:shd w:val="clear" w:fill="FFFFFF"/>
        </w:rPr>
        <w:t>近日，教育部办公厅公布了第四批新时代高校党建示范创建和质量创优工作（简称“双创”）培育创建单位名单。我院安全科学与工程系党支部入选全国党建工作样板支部培育创建单位，学院教师党支部建设实现新突破。</w:t>
      </w:r>
    </w:p>
    <w:p w14:paraId="1E2791A7">
      <w:pPr>
        <w:keepNext w:val="0"/>
        <w:keepLines w:val="0"/>
        <w:widowControl/>
        <w:numPr>
          <w:ilvl w:val="0"/>
          <w:numId w:val="1"/>
        </w:numPr>
        <w:suppressLineNumbers w:val="0"/>
        <w:spacing w:before="0" w:beforeAutospacing="1" w:after="0" w:afterAutospacing="1"/>
        <w:ind w:left="0" w:hanging="360"/>
      </w:pPr>
    </w:p>
    <w:p w14:paraId="4E0D1C36">
      <w:pPr>
        <w:pStyle w:val="2"/>
        <w:keepNext w:val="0"/>
        <w:keepLines w:val="0"/>
        <w:widowControl/>
        <w:suppressLineNumbers w:val="0"/>
        <w:spacing w:before="0" w:beforeAutospacing="0" w:after="0" w:afterAutospacing="0"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666666"/>
          <w:spacing w:val="12"/>
          <w:sz w:val="28"/>
          <w:szCs w:val="28"/>
          <w:bdr w:val="none" w:color="auto" w:sz="0" w:space="0"/>
          <w:shd w:val="clear" w:fill="FFFFFF"/>
        </w:rPr>
        <w:drawing>
          <wp:inline distT="0" distB="0" distL="114300" distR="114300">
            <wp:extent cx="5486400" cy="36576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3657600"/>
                    </a:xfrm>
                    <a:prstGeom prst="rect">
                      <a:avLst/>
                    </a:prstGeom>
                    <a:noFill/>
                    <a:ln w="9525">
                      <a:noFill/>
                    </a:ln>
                  </pic:spPr>
                </pic:pic>
              </a:graphicData>
            </a:graphic>
          </wp:inline>
        </w:drawing>
      </w:r>
    </w:p>
    <w:p w14:paraId="2993B6BB">
      <w:pPr>
        <w:keepNext w:val="0"/>
        <w:keepLines w:val="0"/>
        <w:widowControl/>
        <w:numPr>
          <w:ilvl w:val="0"/>
          <w:numId w:val="1"/>
        </w:numPr>
        <w:suppressLineNumbers w:val="0"/>
        <w:spacing w:before="0" w:beforeAutospacing="1" w:after="0" w:afterAutospacing="1"/>
        <w:ind w:left="0" w:hanging="360"/>
      </w:pPr>
    </w:p>
    <w:p w14:paraId="37B3D9D2">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自</w:t>
      </w:r>
      <w:r>
        <w:rPr>
          <w:rFonts w:hint="default" w:ascii="仿宋_GB2312" w:hAnsi="微软雅黑" w:eastAsia="仿宋_GB2312" w:cs="仿宋_GB2312"/>
          <w:i w:val="0"/>
          <w:iCs w:val="0"/>
          <w:caps w:val="0"/>
          <w:color w:val="666666"/>
          <w:spacing w:val="12"/>
          <w:sz w:val="28"/>
          <w:szCs w:val="28"/>
          <w:shd w:val="clear" w:fill="FFFFFF"/>
          <w:lang w:val="en-US"/>
        </w:rPr>
        <w:t>2019</w:t>
      </w:r>
      <w:r>
        <w:rPr>
          <w:rFonts w:hint="default" w:ascii="仿宋_GB2312" w:hAnsi="微软雅黑" w:eastAsia="仿宋_GB2312" w:cs="仿宋_GB2312"/>
          <w:i w:val="0"/>
          <w:iCs w:val="0"/>
          <w:caps w:val="0"/>
          <w:color w:val="666666"/>
          <w:spacing w:val="12"/>
          <w:sz w:val="28"/>
          <w:szCs w:val="28"/>
          <w:shd w:val="clear" w:fill="FFFFFF"/>
        </w:rPr>
        <w:t>年成立以来，在学校党委的坚强领导下，安全应急学院党委高度重视新时代党建示范创建和质量创优工作。学院党委坚持“培育为基、重在建设、示范引领、全域把关”原则，对标“六个过硬”、“五个到位”、“七个有力”具体要求，积极创新党建工作路径，大力构建高质量党建工作体系，高质量党建引领学院事业高质量发展取得较大提升。</w:t>
      </w:r>
      <w:r>
        <w:rPr>
          <w:rFonts w:hint="default" w:ascii="仿宋_GB2312" w:hAnsi="微软雅黑" w:eastAsia="仿宋_GB2312" w:cs="仿宋_GB2312"/>
          <w:i w:val="0"/>
          <w:iCs w:val="0"/>
          <w:caps w:val="0"/>
          <w:color w:val="666666"/>
          <w:spacing w:val="12"/>
          <w:sz w:val="28"/>
          <w:szCs w:val="28"/>
          <w:shd w:val="clear" w:fill="FFFFFF"/>
          <w:lang w:val="en-US"/>
        </w:rPr>
        <w:t>2021</w:t>
      </w:r>
      <w:r>
        <w:rPr>
          <w:rFonts w:hint="default" w:ascii="仿宋_GB2312" w:hAnsi="微软雅黑" w:eastAsia="仿宋_GB2312" w:cs="仿宋_GB2312"/>
          <w:i w:val="0"/>
          <w:iCs w:val="0"/>
          <w:caps w:val="0"/>
          <w:color w:val="666666"/>
          <w:spacing w:val="12"/>
          <w:sz w:val="28"/>
          <w:szCs w:val="28"/>
          <w:shd w:val="clear" w:fill="FFFFFF"/>
        </w:rPr>
        <w:t>年学院中国应急管理研究中心研究生党支部入选第二批全国高校“百个研究生样板党支部”，</w:t>
      </w:r>
      <w:r>
        <w:rPr>
          <w:rFonts w:hint="default" w:ascii="仿宋_GB2312" w:hAnsi="微软雅黑" w:eastAsia="仿宋_GB2312" w:cs="仿宋_GB2312"/>
          <w:i w:val="0"/>
          <w:iCs w:val="0"/>
          <w:caps w:val="0"/>
          <w:color w:val="666666"/>
          <w:spacing w:val="12"/>
          <w:sz w:val="28"/>
          <w:szCs w:val="28"/>
          <w:shd w:val="clear" w:fill="FFFFFF"/>
          <w:lang w:val="en-US"/>
        </w:rPr>
        <w:t>2023</w:t>
      </w:r>
      <w:r>
        <w:rPr>
          <w:rFonts w:hint="default" w:ascii="仿宋_GB2312" w:hAnsi="微软雅黑" w:eastAsia="仿宋_GB2312" w:cs="仿宋_GB2312"/>
          <w:i w:val="0"/>
          <w:iCs w:val="0"/>
          <w:caps w:val="0"/>
          <w:color w:val="666666"/>
          <w:spacing w:val="12"/>
          <w:sz w:val="28"/>
          <w:szCs w:val="28"/>
          <w:shd w:val="clear" w:fill="FFFFFF"/>
        </w:rPr>
        <w:t>年顺利完成验收；博士研究生黄莺获评全国“百个研究生党员标兵”。</w:t>
      </w:r>
    </w:p>
    <w:p w14:paraId="4AA70BF7">
      <w:pPr>
        <w:keepNext w:val="0"/>
        <w:keepLines w:val="0"/>
        <w:widowControl/>
        <w:numPr>
          <w:ilvl w:val="0"/>
          <w:numId w:val="1"/>
        </w:numPr>
        <w:suppressLineNumbers w:val="0"/>
        <w:spacing w:before="0" w:beforeAutospacing="1" w:after="0" w:afterAutospacing="1"/>
        <w:ind w:left="0" w:hanging="360"/>
      </w:pPr>
    </w:p>
    <w:p w14:paraId="22992451">
      <w:pPr>
        <w:pStyle w:val="2"/>
        <w:keepNext w:val="0"/>
        <w:keepLines w:val="0"/>
        <w:widowControl/>
        <w:suppressLineNumbers w:val="0"/>
        <w:spacing w:before="0" w:beforeAutospacing="0" w:after="0" w:afterAutospacing="0"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下一步，学院党委将根据《第四批新时代高校党建“双创”工作重点任务指南》的要求，进一步细化“全国党建工作样板支部”建设方案，确定任务书、路线图、时间表和责任人，加强常态化跟踪指导，强化软硬件组织保障，注重整体提升与品牌塑造，确保高质量完成培育创建工作，推动学院党建与事业高质量发展再上新台阶。 </w:t>
      </w:r>
    </w:p>
    <w:p w14:paraId="621D2BB8">
      <w:pPr>
        <w:keepNext w:val="0"/>
        <w:keepLines w:val="0"/>
        <w:widowControl/>
        <w:numPr>
          <w:ilvl w:val="0"/>
          <w:numId w:val="1"/>
        </w:numPr>
        <w:suppressLineNumbers w:val="0"/>
        <w:spacing w:before="0" w:beforeAutospacing="1" w:after="0" w:afterAutospacing="1"/>
        <w:ind w:left="0" w:hanging="360"/>
      </w:pPr>
    </w:p>
    <w:p w14:paraId="67FAA2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560"/>
        <w:jc w:val="right"/>
        <w:rPr>
          <w:rFonts w:hint="default" w:ascii="仿宋_GB2312" w:hAnsi="微软雅黑" w:eastAsia="仿宋_GB2312" w:cs="仿宋_GB2312"/>
          <w:i w:val="0"/>
          <w:iCs w:val="0"/>
          <w:caps w:val="0"/>
          <w:color w:val="333333"/>
          <w:spacing w:val="12"/>
          <w:sz w:val="28"/>
          <w:szCs w:val="2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t>通讯员：敖艺璇 </w:t>
      </w:r>
      <w:r>
        <w:rPr>
          <w:rFonts w:hint="default" w:ascii="仿宋_GB2312" w:hAnsi="微软雅黑" w:eastAsia="仿宋_GB2312" w:cs="仿宋_GB2312"/>
          <w:i w:val="0"/>
          <w:iCs w:val="0"/>
          <w:caps w:val="0"/>
          <w:color w:val="333333"/>
          <w:spacing w:val="12"/>
          <w:sz w:val="28"/>
          <w:szCs w:val="28"/>
          <w:bdr w:val="none" w:color="auto" w:sz="0" w:space="0"/>
          <w:shd w:val="clear" w:fill="FFFFFF"/>
          <w:lang w:val="en-US"/>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审稿人：赵衍民</w:t>
      </w:r>
      <w:r>
        <w:rPr>
          <w:rFonts w:hint="eastAsia" w:ascii="宋体" w:hAnsi="宋体" w:eastAsia="宋体" w:cs="宋体"/>
          <w:i w:val="0"/>
          <w:iCs w:val="0"/>
          <w:caps w:val="0"/>
          <w:color w:val="333333"/>
          <w:spacing w:val="12"/>
          <w:sz w:val="24"/>
          <w:szCs w:val="24"/>
          <w:bdr w:val="none" w:color="auto" w:sz="0" w:space="0"/>
          <w:shd w:val="clear" w:fill="FFFFFF"/>
        </w:rPr>
        <w:t> </w:t>
      </w:r>
    </w:p>
    <w:p w14:paraId="01EFEAFE">
      <w:pPr>
        <w:keepNext w:val="0"/>
        <w:keepLines w:val="0"/>
        <w:widowControl/>
        <w:numPr>
          <w:ilvl w:val="0"/>
          <w:numId w:val="1"/>
        </w:numPr>
        <w:suppressLineNumbers w:val="0"/>
        <w:spacing w:before="0" w:beforeAutospacing="1" w:after="0" w:afterAutospacing="1"/>
        <w:ind w:left="0" w:hanging="360"/>
      </w:pPr>
    </w:p>
    <w:p w14:paraId="03B256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3BA8431C">
      <w:pPr>
        <w:keepNext w:val="0"/>
        <w:keepLines w:val="0"/>
        <w:widowControl/>
        <w:numPr>
          <w:ilvl w:val="0"/>
          <w:numId w:val="1"/>
        </w:numPr>
        <w:suppressLineNumbers w:val="0"/>
        <w:spacing w:before="0" w:beforeAutospacing="1" w:after="0" w:afterAutospacing="1"/>
        <w:ind w:left="0" w:hanging="360"/>
      </w:pPr>
    </w:p>
    <w:p w14:paraId="532645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2EB0D8"/>
    <w:multiLevelType w:val="multilevel"/>
    <w:tmpl w:val="5B2EB0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110CEE"/>
    <w:rsid w:val="247E5FEF"/>
    <w:rsid w:val="42110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2025-07-24T02:56:00Z</dcterms:created>
  <dc:creator>訸諭</dc:creator>
  <cp:lastModifiedBy>訸諭</cp:lastModifiedBy>
  <dcterms:modified xsi:type="dcterms:W3CDTF">2025-07-24T03:00:20Z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4EE714D00BD54D8A88DAB8DDBDF0DBBC_11</vt:lpwstr>
  </property>
  <property fmtid="{D5CDD505-2E9C-101B-9397-08002B2CF9AE}" pid="4" name="KSOTemplateDocerSaveRecord">
    <vt:lpwstr>eyJoZGlkIjoiMmM0ZDZlNTBmNzhmNzgzYzRiODYyNWYyYjY0ZDM0NDUiLCJ1c2VySWQiOiIxMjYyOTI4MTk3In0=</vt:lpwstr>
  </property>
</Properties>
</file>