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3E67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学院党委理论学习中心组召开2024年第5次集体学习会</w:t>
      </w:r>
      <w:bookmarkEnd w:id="0"/>
      <w:r>
        <w:rPr>
          <w:rFonts w:hint="eastAsia" w:ascii="微软雅黑" w:hAnsi="微软雅黑" w:eastAsia="微软雅黑" w:cs="微软雅黑"/>
          <w:i w:val="0"/>
          <w:iCs w:val="0"/>
          <w:caps/>
          <w:color w:val="AAAAAA"/>
          <w:spacing w:val="12"/>
          <w:sz w:val="12"/>
          <w:szCs w:val="12"/>
          <w:shd w:val="clear" w:fill="FFFFFF"/>
        </w:rPr>
        <w:t>时间：2024-10-14</w:t>
      </w:r>
    </w:p>
    <w:p w14:paraId="1D483CDF">
      <w:pPr>
        <w:keepNext w:val="0"/>
        <w:keepLines w:val="0"/>
        <w:widowControl/>
        <w:numPr>
          <w:ilvl w:val="0"/>
          <w:numId w:val="1"/>
        </w:numPr>
        <w:suppressLineNumbers w:val="0"/>
        <w:spacing w:before="0" w:beforeAutospacing="1" w:after="0" w:afterAutospacing="1"/>
        <w:ind w:left="0" w:hanging="360"/>
      </w:pPr>
    </w:p>
    <w:p w14:paraId="2DE3A605">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ascii="仿宋" w:hAnsi="仿宋" w:eastAsia="仿宋" w:cs="仿宋"/>
          <w:i w:val="0"/>
          <w:iCs w:val="0"/>
          <w:caps w:val="0"/>
          <w:color w:val="666666"/>
          <w:spacing w:val="12"/>
          <w:sz w:val="28"/>
          <w:szCs w:val="28"/>
          <w:shd w:val="clear" w:fill="FFFFFF"/>
          <w:lang w:val="en-US"/>
        </w:rPr>
        <w:t>2024</w:t>
      </w:r>
      <w:r>
        <w:rPr>
          <w:rFonts w:hint="eastAsia" w:ascii="仿宋" w:hAnsi="仿宋" w:eastAsia="仿宋" w:cs="仿宋"/>
          <w:i w:val="0"/>
          <w:iCs w:val="0"/>
          <w:caps w:val="0"/>
          <w:color w:val="666666"/>
          <w:spacing w:val="12"/>
          <w:sz w:val="28"/>
          <w:szCs w:val="28"/>
          <w:shd w:val="clear" w:fill="FFFFFF"/>
        </w:rPr>
        <w:t>年</w:t>
      </w:r>
      <w:r>
        <w:rPr>
          <w:rFonts w:hint="eastAsia" w:ascii="仿宋" w:hAnsi="仿宋" w:eastAsia="仿宋" w:cs="仿宋"/>
          <w:i w:val="0"/>
          <w:iCs w:val="0"/>
          <w:caps w:val="0"/>
          <w:color w:val="666666"/>
          <w:spacing w:val="12"/>
          <w:sz w:val="28"/>
          <w:szCs w:val="28"/>
          <w:shd w:val="clear" w:fill="FFFFFF"/>
          <w:lang w:val="en-US"/>
        </w:rPr>
        <w:t>10</w:t>
      </w:r>
      <w:r>
        <w:rPr>
          <w:rFonts w:hint="eastAsia" w:ascii="仿宋" w:hAnsi="仿宋" w:eastAsia="仿宋" w:cs="仿宋"/>
          <w:i w:val="0"/>
          <w:iCs w:val="0"/>
          <w:caps w:val="0"/>
          <w:color w:val="666666"/>
          <w:spacing w:val="12"/>
          <w:sz w:val="28"/>
          <w:szCs w:val="28"/>
          <w:shd w:val="clear" w:fill="FFFFFF"/>
        </w:rPr>
        <w:t>月</w:t>
      </w:r>
      <w:r>
        <w:rPr>
          <w:rFonts w:hint="eastAsia" w:ascii="仿宋" w:hAnsi="仿宋" w:eastAsia="仿宋" w:cs="仿宋"/>
          <w:i w:val="0"/>
          <w:iCs w:val="0"/>
          <w:caps w:val="0"/>
          <w:color w:val="666666"/>
          <w:spacing w:val="12"/>
          <w:sz w:val="28"/>
          <w:szCs w:val="28"/>
          <w:shd w:val="clear" w:fill="FFFFFF"/>
          <w:lang w:val="en-US"/>
        </w:rPr>
        <w:t>11</w:t>
      </w:r>
      <w:r>
        <w:rPr>
          <w:rFonts w:hint="eastAsia" w:ascii="仿宋" w:hAnsi="仿宋" w:eastAsia="仿宋" w:cs="仿宋"/>
          <w:i w:val="0"/>
          <w:iCs w:val="0"/>
          <w:caps w:val="0"/>
          <w:color w:val="666666"/>
          <w:spacing w:val="12"/>
          <w:sz w:val="28"/>
          <w:szCs w:val="28"/>
          <w:shd w:val="clear" w:fill="FFFFFF"/>
        </w:rPr>
        <w:t>日中午，学院召开以“凝聚共识，砥砺奋进”为主题的新一届中共武汉理工大学安全科学与应急管理学院委员会第一次会议暨学院党委理论学习中心组集体学习会。院党委理论学习中心组成员参加集体学习，院党委书记曲帅锋主持学习。</w:t>
      </w:r>
    </w:p>
    <w:p w14:paraId="2119A9F1">
      <w:pPr>
        <w:keepNext w:val="0"/>
        <w:keepLines w:val="0"/>
        <w:widowControl/>
        <w:numPr>
          <w:ilvl w:val="0"/>
          <w:numId w:val="1"/>
        </w:numPr>
        <w:suppressLineNumbers w:val="0"/>
        <w:spacing w:before="0" w:beforeAutospacing="1" w:after="0" w:afterAutospacing="1"/>
        <w:ind w:left="0" w:hanging="360"/>
      </w:pPr>
    </w:p>
    <w:p w14:paraId="077789DC">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首先，会议集中学习了二十届三中全会会议精神及习近平总书记在全国教育大会上的重要讲话精神等内容。会议还带领学习了《武汉理工大学学院党委会会议议事规则》《武汉理工大学关于进一步压实教学科研单位师德师风建设直接责任的实施办法》等重要文件精神，并就学院教师思想政治和师德师风建设工作任务对照清单相关内容继续了专题研究部署。</w:t>
      </w:r>
    </w:p>
    <w:p w14:paraId="39F00C13">
      <w:pPr>
        <w:keepNext w:val="0"/>
        <w:keepLines w:val="0"/>
        <w:widowControl/>
        <w:numPr>
          <w:ilvl w:val="0"/>
          <w:numId w:val="1"/>
        </w:numPr>
        <w:suppressLineNumbers w:val="0"/>
        <w:spacing w:before="0" w:beforeAutospacing="1" w:after="0" w:afterAutospacing="1"/>
        <w:ind w:left="0" w:hanging="360"/>
      </w:pPr>
    </w:p>
    <w:p w14:paraId="65B85254">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5486400" cy="411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486400" cy="4114800"/>
                    </a:xfrm>
                    <a:prstGeom prst="rect">
                      <a:avLst/>
                    </a:prstGeom>
                    <a:noFill/>
                    <a:ln w="9525">
                      <a:noFill/>
                    </a:ln>
                  </pic:spPr>
                </pic:pic>
              </a:graphicData>
            </a:graphic>
          </wp:inline>
        </w:drawing>
      </w:r>
    </w:p>
    <w:p w14:paraId="112E766F">
      <w:pPr>
        <w:keepNext w:val="0"/>
        <w:keepLines w:val="0"/>
        <w:widowControl/>
        <w:numPr>
          <w:ilvl w:val="0"/>
          <w:numId w:val="1"/>
        </w:numPr>
        <w:suppressLineNumbers w:val="0"/>
        <w:spacing w:before="0" w:beforeAutospacing="1" w:after="0" w:afterAutospacing="1"/>
        <w:ind w:left="0" w:hanging="360"/>
      </w:pPr>
    </w:p>
    <w:p w14:paraId="4357DA42">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随后，会议传达学习了学校网络安全与信息化工作领导小组会暨信息化办公会会议精神，并开展研讨。会议要求要高度重视院长驾驶舱数据的及时维护与更新，加强数据驱动，有效提升学院教育教学质量和水平。</w:t>
      </w:r>
    </w:p>
    <w:p w14:paraId="64AF3815">
      <w:pPr>
        <w:keepNext w:val="0"/>
        <w:keepLines w:val="0"/>
        <w:widowControl/>
        <w:numPr>
          <w:ilvl w:val="0"/>
          <w:numId w:val="1"/>
        </w:numPr>
        <w:suppressLineNumbers w:val="0"/>
        <w:spacing w:before="0" w:beforeAutospacing="1" w:after="0" w:afterAutospacing="1"/>
        <w:ind w:left="0" w:hanging="360"/>
      </w:pPr>
    </w:p>
    <w:p w14:paraId="7B84DC98">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5486400" cy="41148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486400" cy="4114800"/>
                    </a:xfrm>
                    <a:prstGeom prst="rect">
                      <a:avLst/>
                    </a:prstGeom>
                    <a:noFill/>
                    <a:ln w="9525">
                      <a:noFill/>
                    </a:ln>
                  </pic:spPr>
                </pic:pic>
              </a:graphicData>
            </a:graphic>
          </wp:inline>
        </w:drawing>
      </w:r>
    </w:p>
    <w:p w14:paraId="51BD29CB">
      <w:pPr>
        <w:keepNext w:val="0"/>
        <w:keepLines w:val="0"/>
        <w:widowControl/>
        <w:numPr>
          <w:ilvl w:val="0"/>
          <w:numId w:val="1"/>
        </w:numPr>
        <w:suppressLineNumbers w:val="0"/>
        <w:spacing w:before="0" w:beforeAutospacing="1" w:after="0" w:afterAutospacing="1"/>
        <w:ind w:left="0" w:hanging="360"/>
      </w:pPr>
    </w:p>
    <w:p w14:paraId="32C796EE">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最后，曲帅锋书记作总结发言。他强调，重视理论学习是共产党人的精神追求，也是我们党永葆生机活力的重要法宝。全体教职工，尤其是学院党委理论学习中心组要持续开展理论学习，常学常新。他指出，必须坚守师德师风底线，重点把握好“四类问题”，教育引导全院教职工坚守教育报国初心，勇担立德树人使命。</w:t>
      </w:r>
    </w:p>
    <w:p w14:paraId="471C435F">
      <w:pPr>
        <w:keepNext w:val="0"/>
        <w:keepLines w:val="0"/>
        <w:widowControl/>
        <w:numPr>
          <w:ilvl w:val="0"/>
          <w:numId w:val="1"/>
        </w:numPr>
        <w:suppressLineNumbers w:val="0"/>
        <w:spacing w:before="0" w:beforeAutospacing="1" w:after="0" w:afterAutospacing="1"/>
        <w:ind w:left="0" w:hanging="360"/>
      </w:pPr>
    </w:p>
    <w:p w14:paraId="076F3309">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本次会议作为新一届学院党委理论学习中心组召开的第一次集中学习会，旨在通过集中学习研讨，进一步统一思想、凝聚共识、明确方向，为推动学院各项事业高质量发展提供坚强的思想保证和行动指南。</w:t>
      </w:r>
    </w:p>
    <w:p w14:paraId="06D66A9F">
      <w:pPr>
        <w:keepNext w:val="0"/>
        <w:keepLines w:val="0"/>
        <w:widowControl/>
        <w:numPr>
          <w:ilvl w:val="0"/>
          <w:numId w:val="1"/>
        </w:numPr>
        <w:suppressLineNumbers w:val="0"/>
        <w:spacing w:before="0" w:beforeAutospacing="1" w:after="0" w:afterAutospacing="1"/>
        <w:ind w:left="0" w:hanging="360"/>
      </w:pPr>
    </w:p>
    <w:p w14:paraId="51177BFC">
      <w:pPr>
        <w:keepNext w:val="0"/>
        <w:keepLines w:val="0"/>
        <w:widowControl/>
        <w:suppressLineNumbers w:val="0"/>
        <w:spacing w:before="0" w:beforeAutospacing="1" w:after="0" w:afterAutospacing="1" w:line="270" w:lineRule="atLeast"/>
        <w:ind w:left="0" w:right="0"/>
        <w:jc w:val="left"/>
        <w:rPr>
          <w:color w:val="666666"/>
          <w:sz w:val="18"/>
          <w:szCs w:val="18"/>
        </w:rPr>
      </w:pPr>
      <w:r>
        <w:rPr>
          <w:rFonts w:hint="eastAsia" w:ascii="仿宋" w:hAnsi="仿宋" w:eastAsia="仿宋" w:cs="仿宋"/>
          <w:i w:val="0"/>
          <w:iCs w:val="0"/>
          <w:caps w:val="0"/>
          <w:color w:val="666666"/>
          <w:spacing w:val="12"/>
          <w:sz w:val="24"/>
          <w:szCs w:val="24"/>
          <w:shd w:val="clear" w:fill="FFFFFF"/>
          <w:lang w:val="en-US"/>
        </w:rPr>
        <w:t> </w:t>
      </w:r>
    </w:p>
    <w:p w14:paraId="1B4F2FBC">
      <w:pPr>
        <w:keepNext w:val="0"/>
        <w:keepLines w:val="0"/>
        <w:widowControl/>
        <w:numPr>
          <w:ilvl w:val="0"/>
          <w:numId w:val="1"/>
        </w:numPr>
        <w:suppressLineNumbers w:val="0"/>
        <w:spacing w:before="0" w:beforeAutospacing="1" w:after="0" w:afterAutospacing="1"/>
        <w:ind w:left="0" w:hanging="360"/>
      </w:pPr>
    </w:p>
    <w:p w14:paraId="797DE5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righ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8"/>
          <w:szCs w:val="28"/>
          <w:bdr w:val="none" w:color="auto" w:sz="0" w:space="0"/>
          <w:shd w:val="clear" w:fill="FFFFFF"/>
        </w:rPr>
        <w:t>通讯员：李晓梅  审稿人：曲帅锋</w:t>
      </w:r>
    </w:p>
    <w:p w14:paraId="38DAA9A5">
      <w:pPr>
        <w:keepNext w:val="0"/>
        <w:keepLines w:val="0"/>
        <w:widowControl/>
        <w:numPr>
          <w:ilvl w:val="0"/>
          <w:numId w:val="1"/>
        </w:numPr>
        <w:suppressLineNumbers w:val="0"/>
        <w:spacing w:before="0" w:beforeAutospacing="1" w:after="0" w:afterAutospacing="1"/>
        <w:ind w:left="0" w:hanging="360"/>
      </w:pPr>
    </w:p>
    <w:p w14:paraId="38F50E9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6DCABA"/>
    <w:multiLevelType w:val="multilevel"/>
    <w:tmpl w:val="F66DCAB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E5548D"/>
    <w:rsid w:val="58E554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2025-07-24T02:45:00Z</dcterms:created>
  <dc:creator>訸諭</dc:creator>
  <cp:lastModifiedBy>訸諭</cp:lastModifiedBy>
  <dcterms:modified xsi:type="dcterms:W3CDTF">2025-07-24T02:46:00Z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B413C4A98BC04836A154A60BB0DD2D3D_11</vt:lpwstr>
  </property>
  <property fmtid="{D5CDD505-2E9C-101B-9397-08002B2CF9AE}" pid="4" name="KSOTemplateDocerSaveRecord">
    <vt:lpwstr>eyJoZGlkIjoiMmM0ZDZlNTBmNzhmNzgzYzRiODYyNWYyYjY0ZDM0NDUiLCJ1c2VySWQiOiIxMjYyOTI4MTk3In0=</vt:lpwstr>
  </property>
</Properties>
</file>