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D490" w14:textId="77777777" w:rsidR="004F588C" w:rsidRPr="004F588C" w:rsidRDefault="004F588C" w:rsidP="004F588C">
      <w:pPr>
        <w:jc w:val="center"/>
        <w:rPr>
          <w:rFonts w:ascii="宋体" w:eastAsia="宋体" w:hAnsi="宋体"/>
          <w:sz w:val="32"/>
          <w:szCs w:val="36"/>
        </w:rPr>
      </w:pPr>
      <w:r w:rsidRPr="004F588C">
        <w:rPr>
          <w:rFonts w:ascii="宋体" w:eastAsia="宋体" w:hAnsi="宋体" w:hint="eastAsia"/>
          <w:sz w:val="32"/>
          <w:szCs w:val="36"/>
        </w:rPr>
        <w:t>【党旗飘飘】数据科学与管理工程系党支部召开《中国共产党纪律处分条例》读书会</w:t>
      </w:r>
    </w:p>
    <w:p w14:paraId="6F2539D1" w14:textId="40A1E55C" w:rsidR="004F588C" w:rsidRPr="004F588C" w:rsidRDefault="004F588C" w:rsidP="004F588C">
      <w:pPr>
        <w:jc w:val="right"/>
        <w:rPr>
          <w:rFonts w:ascii="宋体" w:eastAsia="宋体" w:hAnsi="宋体"/>
        </w:rPr>
      </w:pPr>
      <w:r w:rsidRPr="004F588C">
        <w:rPr>
          <w:rFonts w:ascii="宋体" w:eastAsia="宋体" w:hAnsi="宋体" w:hint="eastAsia"/>
        </w:rPr>
        <w:t>时间：2024-05-21</w:t>
      </w:r>
    </w:p>
    <w:p w14:paraId="500BC3C2" w14:textId="66FE30C5" w:rsidR="004F588C" w:rsidRPr="004F588C" w:rsidRDefault="004F588C" w:rsidP="004F588C">
      <w:pPr>
        <w:ind w:firstLineChars="200" w:firstLine="440"/>
        <w:rPr>
          <w:rFonts w:ascii="宋体" w:eastAsia="宋体" w:hAnsi="宋体" w:hint="eastAsia"/>
        </w:rPr>
      </w:pPr>
      <w:r w:rsidRPr="004F588C">
        <w:rPr>
          <w:rFonts w:ascii="宋体" w:eastAsia="宋体" w:hAnsi="宋体" w:hint="eastAsia"/>
        </w:rPr>
        <w:t>5月9日下午，安全应急学院数据科学与管理工程系党支部全体成员在</w:t>
      </w:r>
      <w:proofErr w:type="gramStart"/>
      <w:r w:rsidRPr="004F588C">
        <w:rPr>
          <w:rFonts w:ascii="宋体" w:eastAsia="宋体" w:hAnsi="宋体" w:hint="eastAsia"/>
        </w:rPr>
        <w:t>玉成楼</w:t>
      </w:r>
      <w:proofErr w:type="gramEnd"/>
      <w:r w:rsidRPr="004F588C">
        <w:rPr>
          <w:rFonts w:ascii="宋体" w:eastAsia="宋体" w:hAnsi="宋体" w:hint="eastAsia"/>
        </w:rPr>
        <w:t>106会议室开展了主题为《中国共产党纪律处分条例》的党课学习，会议由支部书记刘燕武同志主持。</w:t>
      </w:r>
    </w:p>
    <w:p w14:paraId="6E61CB7C" w14:textId="08601E52" w:rsidR="004F588C" w:rsidRPr="004F588C" w:rsidRDefault="004F588C" w:rsidP="004F588C">
      <w:pPr>
        <w:rPr>
          <w:rFonts w:ascii="宋体" w:eastAsia="宋体" w:hAnsi="宋体" w:hint="eastAsia"/>
        </w:rPr>
      </w:pPr>
      <w:r w:rsidRPr="004F588C">
        <w:rPr>
          <w:rFonts w:ascii="宋体" w:eastAsia="宋体" w:hAnsi="宋体" w:hint="eastAsia"/>
        </w:rPr>
        <w:drawing>
          <wp:inline distT="0" distB="0" distL="0" distR="0" wp14:anchorId="39FAED9C" wp14:editId="35FEBB31">
            <wp:extent cx="5274310" cy="2945130"/>
            <wp:effectExtent l="0" t="0" r="2540" b="7620"/>
            <wp:docPr id="8800130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588C">
        <w:rPr>
          <w:rFonts w:ascii="宋体" w:eastAsia="宋体" w:hAnsi="宋体" w:hint="eastAsia"/>
        </w:rPr>
        <w:br/>
      </w:r>
    </w:p>
    <w:p w14:paraId="38C83501" w14:textId="77777777" w:rsidR="004F588C" w:rsidRPr="004F588C" w:rsidRDefault="004F588C" w:rsidP="004F588C">
      <w:pPr>
        <w:ind w:firstLineChars="200" w:firstLine="440"/>
        <w:rPr>
          <w:rFonts w:ascii="宋体" w:eastAsia="宋体" w:hAnsi="宋体" w:hint="eastAsia"/>
        </w:rPr>
      </w:pPr>
      <w:r w:rsidRPr="004F588C">
        <w:rPr>
          <w:rFonts w:ascii="宋体" w:eastAsia="宋体" w:hAnsi="宋体" w:hint="eastAsia"/>
        </w:rPr>
        <w:t>支部书记刘燕武同志强调了学习《中国共产党纪律处分条例》的重要性和必要性。他指出，党的纪律是党的生命线，是维护党的团结统一、完成党的任务的保证。全体党员必须深入学习领会《条例》精神，切实增强纪律意识，做到心中有党、心中有民、心中有责、心中有戒。随后，党员们围绕《条例》的内容进行了深入浅出的讲解。从党的纪律的基本原则、违纪行为的种类和情形、纪律处分的种类和适用等方面进行了系统阐述，并结合实际案例进行了详细分析。</w:t>
      </w:r>
    </w:p>
    <w:p w14:paraId="73A642FF" w14:textId="1ABAA18A" w:rsidR="004F588C" w:rsidRPr="004F588C" w:rsidRDefault="004F588C" w:rsidP="004F588C">
      <w:pPr>
        <w:rPr>
          <w:rFonts w:ascii="宋体" w:eastAsia="宋体" w:hAnsi="宋体" w:hint="eastAsia"/>
        </w:rPr>
      </w:pPr>
      <w:r w:rsidRPr="004F588C">
        <w:rPr>
          <w:rFonts w:ascii="宋体" w:eastAsia="宋体" w:hAnsi="宋体" w:hint="eastAsia"/>
        </w:rPr>
        <w:lastRenderedPageBreak/>
        <w:drawing>
          <wp:inline distT="0" distB="0" distL="0" distR="0" wp14:anchorId="6A7A413A" wp14:editId="5C148838">
            <wp:extent cx="5274310" cy="3954145"/>
            <wp:effectExtent l="0" t="0" r="2540" b="8255"/>
            <wp:docPr id="3358833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588C">
        <w:rPr>
          <w:rFonts w:ascii="宋体" w:eastAsia="宋体" w:hAnsi="宋体" w:hint="eastAsia"/>
        </w:rPr>
        <w:br/>
      </w:r>
    </w:p>
    <w:p w14:paraId="4C653675" w14:textId="77777777" w:rsidR="004F588C" w:rsidRPr="004F588C" w:rsidRDefault="004F588C" w:rsidP="004F588C">
      <w:pPr>
        <w:ind w:firstLineChars="200" w:firstLine="440"/>
        <w:rPr>
          <w:rFonts w:ascii="宋体" w:eastAsia="宋体" w:hAnsi="宋体" w:hint="eastAsia"/>
        </w:rPr>
      </w:pPr>
      <w:r w:rsidRPr="004F588C">
        <w:rPr>
          <w:rFonts w:ascii="宋体" w:eastAsia="宋体" w:hAnsi="宋体" w:hint="eastAsia"/>
        </w:rPr>
        <w:t>在学习过程中，党员们积极参与讨论，纷纷发表自己的见解和体会。大家一致认为，学习《条例》不仅是对党员个人行为规范的约束，更是对党员党性修养的提升。在今后的工作和生活中，要时刻绷紧纪律这根弦，自觉遵守党的纪律，做到言行一致、表里如一。</w:t>
      </w:r>
    </w:p>
    <w:p w14:paraId="61E7103A" w14:textId="77777777" w:rsidR="004F588C" w:rsidRPr="004F588C" w:rsidRDefault="004F588C" w:rsidP="004F588C">
      <w:pPr>
        <w:jc w:val="right"/>
        <w:rPr>
          <w:rFonts w:ascii="宋体" w:eastAsia="宋体" w:hAnsi="宋体" w:hint="eastAsia"/>
        </w:rPr>
      </w:pPr>
      <w:r w:rsidRPr="004F588C">
        <w:rPr>
          <w:rFonts w:ascii="宋体" w:eastAsia="宋体" w:hAnsi="宋体" w:hint="eastAsia"/>
        </w:rPr>
        <w:t>通讯员：赵</w:t>
      </w:r>
      <w:proofErr w:type="gramStart"/>
      <w:r w:rsidRPr="004F588C">
        <w:rPr>
          <w:rFonts w:ascii="宋体" w:eastAsia="宋体" w:hAnsi="宋体" w:hint="eastAsia"/>
        </w:rPr>
        <w:t>不</w:t>
      </w:r>
      <w:proofErr w:type="gramEnd"/>
      <w:r w:rsidRPr="004F588C">
        <w:rPr>
          <w:rFonts w:ascii="宋体" w:eastAsia="宋体" w:hAnsi="宋体" w:hint="eastAsia"/>
        </w:rPr>
        <w:t>钒 审稿人：刘燕武</w:t>
      </w:r>
    </w:p>
    <w:p w14:paraId="08E454D5" w14:textId="77777777" w:rsidR="00FC7216" w:rsidRPr="004F588C" w:rsidRDefault="00FC7216">
      <w:pPr>
        <w:rPr>
          <w:rFonts w:ascii="宋体" w:eastAsia="宋体" w:hAnsi="宋体" w:hint="eastAsia"/>
        </w:rPr>
      </w:pPr>
    </w:p>
    <w:sectPr w:rsidR="00FC7216" w:rsidRPr="004F58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366CF"/>
    <w:multiLevelType w:val="multilevel"/>
    <w:tmpl w:val="E9F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C0B59"/>
    <w:multiLevelType w:val="multilevel"/>
    <w:tmpl w:val="27E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473352">
    <w:abstractNumId w:val="0"/>
  </w:num>
  <w:num w:numId="2" w16cid:durableId="910388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90"/>
    <w:rsid w:val="00112B4D"/>
    <w:rsid w:val="004C1F8E"/>
    <w:rsid w:val="004F588C"/>
    <w:rsid w:val="00695965"/>
    <w:rsid w:val="0073224B"/>
    <w:rsid w:val="008125D3"/>
    <w:rsid w:val="00965590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A6E5BA"/>
  <w15:chartTrackingRefBased/>
  <w15:docId w15:val="{32F3F14A-6218-4BD7-B272-CD6B15916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55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5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5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5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5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5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5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5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55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5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5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55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55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55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55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55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55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55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5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55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5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55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55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55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5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55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5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2025-07-26T09:28:00Z</dcterms:created>
  <dcterms:modified xsi:type="dcterms:W3CDTF">2025-07-26T09:29:00Z</dcterms:modified>
</cp:coreProperties>
</file>