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10B2" w14:textId="77777777" w:rsidR="000444DA" w:rsidRPr="000444DA" w:rsidRDefault="000444DA" w:rsidP="000444DA">
      <w:pPr>
        <w:jc w:val="center"/>
        <w:rPr>
          <w:rFonts w:ascii="宋体" w:eastAsia="宋体" w:hAnsi="宋体"/>
          <w:sz w:val="32"/>
          <w:szCs w:val="36"/>
        </w:rPr>
      </w:pPr>
      <w:r w:rsidRPr="000444DA">
        <w:rPr>
          <w:rFonts w:ascii="宋体" w:eastAsia="宋体" w:hAnsi="宋体" w:hint="eastAsia"/>
          <w:sz w:val="32"/>
          <w:szCs w:val="36"/>
        </w:rPr>
        <w:t>三八国际劳动妇女节——学院工会给女职工送上节日祝福</w:t>
      </w:r>
    </w:p>
    <w:p w14:paraId="687EE29A" w14:textId="39508C1D" w:rsidR="000444DA" w:rsidRPr="000444DA" w:rsidRDefault="000444DA" w:rsidP="000444DA">
      <w:pPr>
        <w:jc w:val="right"/>
        <w:rPr>
          <w:rFonts w:ascii="宋体" w:eastAsia="宋体" w:hAnsi="宋体"/>
        </w:rPr>
      </w:pPr>
      <w:r w:rsidRPr="000444DA">
        <w:rPr>
          <w:rFonts w:ascii="宋体" w:eastAsia="宋体" w:hAnsi="宋体" w:hint="eastAsia"/>
        </w:rPr>
        <w:t>时间：2022-03-11</w:t>
      </w:r>
    </w:p>
    <w:p w14:paraId="26913125" w14:textId="0B76836B" w:rsidR="000444DA" w:rsidRPr="000444DA" w:rsidRDefault="000444DA" w:rsidP="000444DA">
      <w:pPr>
        <w:ind w:firstLineChars="200" w:firstLine="440"/>
        <w:rPr>
          <w:rFonts w:ascii="宋体" w:eastAsia="宋体" w:hAnsi="宋体" w:hint="eastAsia"/>
        </w:rPr>
      </w:pPr>
      <w:r w:rsidRPr="000444DA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25D7F280" wp14:editId="5141FB71">
            <wp:simplePos x="0" y="0"/>
            <wp:positionH relativeFrom="column">
              <wp:posOffset>647700</wp:posOffset>
            </wp:positionH>
            <wp:positionV relativeFrom="paragraph">
              <wp:posOffset>474345</wp:posOffset>
            </wp:positionV>
            <wp:extent cx="3911600" cy="5314950"/>
            <wp:effectExtent l="0" t="0" r="0" b="0"/>
            <wp:wrapTopAndBottom/>
            <wp:docPr id="1610547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44DA">
        <w:rPr>
          <w:rFonts w:ascii="宋体" w:eastAsia="宋体" w:hAnsi="宋体" w:hint="eastAsia"/>
        </w:rPr>
        <w:t>春晖又红万朵花，红旗再展半边天。为庆祝第112个“三八”国际劳动妇女节，安全应急学院工会为每一位女教职工送上了节日祝福。</w:t>
      </w:r>
    </w:p>
    <w:p w14:paraId="2B1724B8" w14:textId="77777777" w:rsidR="000444DA" w:rsidRPr="000444DA" w:rsidRDefault="000444DA" w:rsidP="000444DA">
      <w:pPr>
        <w:ind w:firstLineChars="200" w:firstLine="440"/>
        <w:rPr>
          <w:rFonts w:ascii="宋体" w:eastAsia="宋体" w:hAnsi="宋体" w:hint="eastAsia"/>
        </w:rPr>
      </w:pPr>
      <w:r w:rsidRPr="000444DA">
        <w:rPr>
          <w:rFonts w:ascii="宋体" w:eastAsia="宋体" w:hAnsi="宋体" w:hint="eastAsia"/>
        </w:rPr>
        <w:t>学院工会在三八妇女节来临前精心挑选节日福利，最终选定一束玫瑰花、一盒巧克力、一盒蒸汽眼罩作为节日祝福的载体，希望能让女教职工“美到心里、甜到心里、暖到心里”。安全应急学院现有女职工39人，她们立足岗位，奋发图强，以积极向上的精神面貌和饱满的工作热情助力学院发展和学生成才，展现了巾帼不让须眉的气魄和担当。</w:t>
      </w:r>
    </w:p>
    <w:p w14:paraId="31E87D3D" w14:textId="77777777" w:rsidR="000444DA" w:rsidRPr="000444DA" w:rsidRDefault="000444DA" w:rsidP="000444DA">
      <w:pPr>
        <w:ind w:firstLineChars="200" w:firstLine="440"/>
        <w:rPr>
          <w:rFonts w:ascii="宋体" w:eastAsia="宋体" w:hAnsi="宋体" w:hint="eastAsia"/>
        </w:rPr>
      </w:pPr>
      <w:r w:rsidRPr="000444DA">
        <w:rPr>
          <w:rFonts w:ascii="宋体" w:eastAsia="宋体" w:hAnsi="宋体" w:hint="eastAsia"/>
        </w:rPr>
        <w:t>学院老师们纷纷表示，学院的关怀和祝福让大家倍受鼓舞，感谢学院工会的关心。本次活动也进一步增加了学院女教职工们的幸福感，丰富了女教职工们的工作生活，激励女教职工继续发挥女性特有的智慧和优势，全面落实立德树人根本任务，发挥“半边天”的重要作用。</w:t>
      </w:r>
    </w:p>
    <w:p w14:paraId="3F195132" w14:textId="77777777" w:rsidR="000444DA" w:rsidRPr="000444DA" w:rsidRDefault="000444DA" w:rsidP="000444DA">
      <w:pPr>
        <w:jc w:val="right"/>
        <w:rPr>
          <w:rFonts w:ascii="宋体" w:eastAsia="宋体" w:hAnsi="宋体" w:hint="eastAsia"/>
        </w:rPr>
      </w:pPr>
      <w:r w:rsidRPr="000444DA">
        <w:rPr>
          <w:rFonts w:ascii="宋体" w:eastAsia="宋体" w:hAnsi="宋体" w:hint="eastAsia"/>
        </w:rPr>
        <w:lastRenderedPageBreak/>
        <w:t>通讯员：敖艺璇  审稿人：朱文华</w:t>
      </w:r>
    </w:p>
    <w:p w14:paraId="494CC24E" w14:textId="77777777" w:rsidR="000444DA" w:rsidRPr="000444DA" w:rsidRDefault="000444DA" w:rsidP="000444DA">
      <w:pPr>
        <w:rPr>
          <w:rFonts w:ascii="宋体" w:eastAsia="宋体" w:hAnsi="宋体" w:hint="eastAsia"/>
        </w:rPr>
      </w:pPr>
      <w:r w:rsidRPr="000444DA">
        <w:rPr>
          <w:rFonts w:ascii="宋体" w:eastAsia="宋体" w:hAnsi="宋体" w:hint="eastAsia"/>
        </w:rPr>
        <w:t>  </w:t>
      </w:r>
    </w:p>
    <w:p w14:paraId="15FF336E" w14:textId="77777777" w:rsidR="00FC7216" w:rsidRPr="000444DA" w:rsidRDefault="00FC7216">
      <w:pPr>
        <w:rPr>
          <w:rFonts w:ascii="宋体" w:eastAsia="宋体" w:hAnsi="宋体" w:hint="eastAsia"/>
        </w:rPr>
      </w:pPr>
    </w:p>
    <w:sectPr w:rsidR="00FC7216" w:rsidRPr="000444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74193"/>
    <w:multiLevelType w:val="multilevel"/>
    <w:tmpl w:val="C96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A1816"/>
    <w:multiLevelType w:val="multilevel"/>
    <w:tmpl w:val="0C2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54601">
    <w:abstractNumId w:val="1"/>
  </w:num>
  <w:num w:numId="2" w16cid:durableId="145602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AB"/>
    <w:rsid w:val="000444DA"/>
    <w:rsid w:val="00112B4D"/>
    <w:rsid w:val="004C1F8E"/>
    <w:rsid w:val="005931E8"/>
    <w:rsid w:val="006306AB"/>
    <w:rsid w:val="00695965"/>
    <w:rsid w:val="0073224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E4227"/>
  <w15:chartTrackingRefBased/>
  <w15:docId w15:val="{0BA87969-A7B3-4234-A6E6-6B85926E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6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6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6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6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6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6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6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6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6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6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6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06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6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6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6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6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6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6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6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6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6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6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2025-07-26T11:22:00Z</dcterms:created>
  <dcterms:modified xsi:type="dcterms:W3CDTF">2025-07-26T11:22:00Z</dcterms:modified>
</cp:coreProperties>
</file>