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F49B" w14:textId="77777777" w:rsidR="00171C8A" w:rsidRPr="00171C8A" w:rsidRDefault="00171C8A" w:rsidP="00171C8A">
      <w:pPr>
        <w:jc w:val="center"/>
        <w:rPr>
          <w:rFonts w:ascii="宋体" w:eastAsia="宋体" w:hAnsi="宋体"/>
          <w:sz w:val="32"/>
          <w:szCs w:val="36"/>
        </w:rPr>
      </w:pPr>
      <w:r w:rsidRPr="00171C8A">
        <w:rPr>
          <w:rFonts w:ascii="宋体" w:eastAsia="宋体" w:hAnsi="宋体" w:hint="eastAsia"/>
          <w:sz w:val="32"/>
          <w:szCs w:val="36"/>
        </w:rPr>
        <w:t>安全应急</w:t>
      </w:r>
      <w:proofErr w:type="gramStart"/>
      <w:r w:rsidRPr="00171C8A">
        <w:rPr>
          <w:rFonts w:ascii="宋体" w:eastAsia="宋体" w:hAnsi="宋体" w:hint="eastAsia"/>
          <w:sz w:val="32"/>
          <w:szCs w:val="36"/>
        </w:rPr>
        <w:t>学院首届</w:t>
      </w:r>
      <w:proofErr w:type="gramEnd"/>
      <w:r w:rsidRPr="00171C8A">
        <w:rPr>
          <w:rFonts w:ascii="宋体" w:eastAsia="宋体" w:hAnsi="宋体" w:hint="eastAsia"/>
          <w:sz w:val="32"/>
          <w:szCs w:val="36"/>
        </w:rPr>
        <w:t>青年教师教学竞赛决赛成功举行</w:t>
      </w:r>
    </w:p>
    <w:p w14:paraId="54B99B16" w14:textId="61E0922F" w:rsidR="00171C8A" w:rsidRPr="00171C8A" w:rsidRDefault="00171C8A" w:rsidP="00171C8A">
      <w:pPr>
        <w:jc w:val="right"/>
        <w:rPr>
          <w:rFonts w:ascii="宋体" w:eastAsia="宋体" w:hAnsi="宋体"/>
        </w:rPr>
      </w:pPr>
      <w:r w:rsidRPr="00171C8A">
        <w:rPr>
          <w:rFonts w:ascii="宋体" w:eastAsia="宋体" w:hAnsi="宋体" w:hint="eastAsia"/>
        </w:rPr>
        <w:t>时间：2020-10-15</w:t>
      </w:r>
    </w:p>
    <w:p w14:paraId="6F7F7C3F" w14:textId="159BAFCC" w:rsidR="00171C8A" w:rsidRPr="00171C8A" w:rsidRDefault="00171C8A" w:rsidP="00171C8A">
      <w:pPr>
        <w:ind w:firstLineChars="200" w:firstLine="440"/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3B47C8FC" wp14:editId="61581789">
            <wp:simplePos x="0" y="0"/>
            <wp:positionH relativeFrom="column">
              <wp:posOffset>355600</wp:posOffset>
            </wp:positionH>
            <wp:positionV relativeFrom="paragraph">
              <wp:posOffset>1876425</wp:posOffset>
            </wp:positionV>
            <wp:extent cx="4724400" cy="2895600"/>
            <wp:effectExtent l="0" t="0" r="0" b="0"/>
            <wp:wrapTopAndBottom/>
            <wp:docPr id="6852575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1C8A">
        <w:rPr>
          <w:rFonts w:ascii="宋体" w:eastAsia="宋体" w:hAnsi="宋体" w:hint="eastAsia"/>
        </w:rPr>
        <w:t>为深入贯彻落</w:t>
      </w:r>
      <w:proofErr w:type="gramStart"/>
      <w:r w:rsidRPr="00171C8A">
        <w:rPr>
          <w:rFonts w:ascii="宋体" w:eastAsia="宋体" w:hAnsi="宋体" w:hint="eastAsia"/>
        </w:rPr>
        <w:t>实习近</w:t>
      </w:r>
      <w:proofErr w:type="gramEnd"/>
      <w:r w:rsidRPr="00171C8A">
        <w:rPr>
          <w:rFonts w:ascii="宋体" w:eastAsia="宋体" w:hAnsi="宋体" w:hint="eastAsia"/>
        </w:rPr>
        <w:t>平总书记在全国教育大会上的重要讲话精神、教育部新时代全国高等学校本科教育工作会议精神，坚持“以本为本”，推进“四个回归”，全面提高教育教学质量。根据《关于举办武汉理工大学第十届青年教师教学竞赛的通知》（校办字〔2020〕13号）精神，进一步调动我院青年教师的教学积极性，加强师德师风建设，全面提升学院青年教师的思想素质、教学水平和业务素养，并为参加学校青年教师教学竞赛遴选优秀选手，10月14日上午在</w:t>
      </w:r>
      <w:proofErr w:type="gramStart"/>
      <w:r w:rsidRPr="00171C8A">
        <w:rPr>
          <w:rFonts w:ascii="宋体" w:eastAsia="宋体" w:hAnsi="宋体" w:hint="eastAsia"/>
        </w:rPr>
        <w:t>玉成楼</w:t>
      </w:r>
      <w:proofErr w:type="gramEnd"/>
      <w:r w:rsidRPr="00171C8A">
        <w:rPr>
          <w:rFonts w:ascii="宋体" w:eastAsia="宋体" w:hAnsi="宋体" w:hint="eastAsia"/>
        </w:rPr>
        <w:t>605智慧教室举行了</w:t>
      </w:r>
      <w:proofErr w:type="gramStart"/>
      <w:r w:rsidRPr="00171C8A">
        <w:rPr>
          <w:rFonts w:ascii="宋体" w:eastAsia="宋体" w:hAnsi="宋体" w:hint="eastAsia"/>
        </w:rPr>
        <w:t>学院首届</w:t>
      </w:r>
      <w:proofErr w:type="gramEnd"/>
      <w:r w:rsidRPr="00171C8A">
        <w:rPr>
          <w:rFonts w:ascii="宋体" w:eastAsia="宋体" w:hAnsi="宋体" w:hint="eastAsia"/>
        </w:rPr>
        <w:t xml:space="preserve">青年教师教学竞赛决赛，学院高度重视此次比赛，院长宋英华、院党委书记胡习文莅临指导，学院青年教师现场观摩了比赛。比赛由学院副院长陈先锋主持。　　</w:t>
      </w:r>
    </w:p>
    <w:p w14:paraId="08CE7440" w14:textId="5E4AF870" w:rsidR="00171C8A" w:rsidRPr="00171C8A" w:rsidRDefault="00171C8A" w:rsidP="00171C8A">
      <w:pPr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t xml:space="preserve">　　学院院长宋英华教授在致辞中指出：</w:t>
      </w:r>
      <w:proofErr w:type="gramStart"/>
      <w:r w:rsidRPr="00171C8A">
        <w:rPr>
          <w:rFonts w:ascii="宋体" w:eastAsia="宋体" w:hAnsi="宋体" w:hint="eastAsia"/>
        </w:rPr>
        <w:t>青教赛对</w:t>
      </w:r>
      <w:proofErr w:type="gramEnd"/>
      <w:r w:rsidRPr="00171C8A">
        <w:rPr>
          <w:rFonts w:ascii="宋体" w:eastAsia="宋体" w:hAnsi="宋体" w:hint="eastAsia"/>
        </w:rPr>
        <w:t>提升我院青年教师的课堂教学能力，强化立德树人理念，推动教学模式改革和教学质量持续提高具有重要的促进作用；</w:t>
      </w:r>
      <w:proofErr w:type="gramStart"/>
      <w:r w:rsidRPr="00171C8A">
        <w:rPr>
          <w:rFonts w:ascii="宋体" w:eastAsia="宋体" w:hAnsi="宋体" w:hint="eastAsia"/>
        </w:rPr>
        <w:t>青教赛还是</w:t>
      </w:r>
      <w:proofErr w:type="gramEnd"/>
      <w:r w:rsidRPr="00171C8A">
        <w:rPr>
          <w:rFonts w:ascii="宋体" w:eastAsia="宋体" w:hAnsi="宋体" w:hint="eastAsia"/>
        </w:rPr>
        <w:t>提高学院青年教师教学水平，培养师德高尚、业务精湛的高素质教师队伍的工作抓手和有力保障；</w:t>
      </w:r>
      <w:proofErr w:type="gramStart"/>
      <w:r w:rsidRPr="00171C8A">
        <w:rPr>
          <w:rFonts w:ascii="宋体" w:eastAsia="宋体" w:hAnsi="宋体" w:hint="eastAsia"/>
        </w:rPr>
        <w:t>青教赛为</w:t>
      </w:r>
      <w:proofErr w:type="gramEnd"/>
      <w:r w:rsidRPr="00171C8A">
        <w:rPr>
          <w:rFonts w:ascii="宋体" w:eastAsia="宋体" w:hAnsi="宋体" w:hint="eastAsia"/>
        </w:rPr>
        <w:t>青年教师交流教育理念、切磋教学技艺、共同学习进步提供了重要平台，也为进一步强化本科教学的中心地位，促使广大教师提升教学能力营造了良好氛围。</w:t>
      </w:r>
      <w:r w:rsidRPr="00171C8A">
        <w:rPr>
          <w:rFonts w:ascii="宋体" w:eastAsia="宋体" w:hAnsi="宋体" w:hint="eastAsia"/>
        </w:rPr>
        <w:lastRenderedPageBreak/>
        <w:drawing>
          <wp:inline distT="0" distB="0" distL="0" distR="0" wp14:anchorId="4BF6441D" wp14:editId="0E9B771D">
            <wp:extent cx="3905250" cy="2393950"/>
            <wp:effectExtent l="0" t="0" r="0" b="6350"/>
            <wp:docPr id="2281321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7C5C" w14:textId="3E4DF975" w:rsidR="00171C8A" w:rsidRPr="00171C8A" w:rsidRDefault="00171C8A" w:rsidP="00171C8A">
      <w:pPr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419FDAD6" wp14:editId="22DF3917">
            <wp:simplePos x="0" y="0"/>
            <wp:positionH relativeFrom="column">
              <wp:posOffset>527050</wp:posOffset>
            </wp:positionH>
            <wp:positionV relativeFrom="paragraph">
              <wp:posOffset>1850390</wp:posOffset>
            </wp:positionV>
            <wp:extent cx="4286250" cy="4286250"/>
            <wp:effectExtent l="0" t="0" r="0" b="0"/>
            <wp:wrapTopAndBottom/>
            <wp:docPr id="20041369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1C8A">
        <w:rPr>
          <w:rFonts w:ascii="宋体" w:eastAsia="宋体" w:hAnsi="宋体" w:hint="eastAsia"/>
        </w:rPr>
        <w:t>    本次比赛由校教学督导</w:t>
      </w:r>
      <w:proofErr w:type="gramStart"/>
      <w:r w:rsidRPr="00171C8A">
        <w:rPr>
          <w:rFonts w:ascii="宋体" w:eastAsia="宋体" w:hAnsi="宋体" w:hint="eastAsia"/>
        </w:rPr>
        <w:t>员余际星</w:t>
      </w:r>
      <w:proofErr w:type="gramEnd"/>
      <w:r w:rsidRPr="00171C8A">
        <w:rPr>
          <w:rFonts w:ascii="宋体" w:eastAsia="宋体" w:hAnsi="宋体" w:hint="eastAsia"/>
        </w:rPr>
        <w:t>、李开源教授、庄越教授、李柯教授、方丹辉副教授、刘燕武副教授、张英副教授担任评委。在学院各系、中心组织开展</w:t>
      </w:r>
      <w:proofErr w:type="gramStart"/>
      <w:r w:rsidRPr="00171C8A">
        <w:rPr>
          <w:rFonts w:ascii="宋体" w:eastAsia="宋体" w:hAnsi="宋体" w:hint="eastAsia"/>
        </w:rPr>
        <w:t>青教赛预赛</w:t>
      </w:r>
      <w:proofErr w:type="gramEnd"/>
      <w:r w:rsidRPr="00171C8A">
        <w:rPr>
          <w:rFonts w:ascii="宋体" w:eastAsia="宋体" w:hAnsi="宋体" w:hint="eastAsia"/>
        </w:rPr>
        <w:t>的基础上，牛奕、杜丽敬、刘艳艳、</w:t>
      </w:r>
      <w:proofErr w:type="gramStart"/>
      <w:r w:rsidRPr="00171C8A">
        <w:rPr>
          <w:rFonts w:ascii="宋体" w:eastAsia="宋体" w:hAnsi="宋体" w:hint="eastAsia"/>
        </w:rPr>
        <w:t>库任俊</w:t>
      </w:r>
      <w:proofErr w:type="gramEnd"/>
      <w:r w:rsidRPr="00171C8A">
        <w:rPr>
          <w:rFonts w:ascii="宋体" w:eastAsia="宋体" w:hAnsi="宋体" w:hint="eastAsia"/>
        </w:rPr>
        <w:t>、潘文砚、霍非舟6名青年教师脱颖而出入围学院决赛。决赛</w:t>
      </w:r>
      <w:proofErr w:type="gramStart"/>
      <w:r w:rsidRPr="00171C8A">
        <w:rPr>
          <w:rFonts w:ascii="宋体" w:eastAsia="宋体" w:hAnsi="宋体" w:hint="eastAsia"/>
        </w:rPr>
        <w:t>赛</w:t>
      </w:r>
      <w:proofErr w:type="gramEnd"/>
      <w:r w:rsidRPr="00171C8A">
        <w:rPr>
          <w:rFonts w:ascii="宋体" w:eastAsia="宋体" w:hAnsi="宋体" w:hint="eastAsia"/>
        </w:rPr>
        <w:t>分为四个环节：教案评比、课堂教学展示、教学反思、专家点评。各位参赛教师按照赛前抽签决定的出场顺序，采用“多媒体+板书”的形式进行了20分钟的教学展示。评委老师根据各位选手的课堂教学水平、教案内容以及教学反思等方面对参赛青年教师进行了打分，并从课件制作、课堂教学内容、教学组织、语言与教态、教学特色等方面进行了点评。 </w:t>
      </w:r>
    </w:p>
    <w:p w14:paraId="2505CFB5" w14:textId="6B329F31" w:rsidR="00171C8A" w:rsidRPr="00171C8A" w:rsidRDefault="00171C8A" w:rsidP="00171C8A">
      <w:pPr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60288" behindDoc="0" locked="0" layoutInCell="1" allowOverlap="1" wp14:anchorId="2C9B1677" wp14:editId="1670B9DA">
            <wp:simplePos x="0" y="0"/>
            <wp:positionH relativeFrom="column">
              <wp:posOffset>311150</wp:posOffset>
            </wp:positionH>
            <wp:positionV relativeFrom="paragraph">
              <wp:posOffset>685800</wp:posOffset>
            </wp:positionV>
            <wp:extent cx="4679950" cy="2800350"/>
            <wp:effectExtent l="0" t="0" r="6350" b="0"/>
            <wp:wrapTopAndBottom/>
            <wp:docPr id="4920970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1C8A">
        <w:rPr>
          <w:rFonts w:ascii="宋体" w:eastAsia="宋体" w:hAnsi="宋体" w:hint="eastAsia"/>
        </w:rPr>
        <w:t xml:space="preserve">　　比赛中，各位参赛</w:t>
      </w:r>
      <w:proofErr w:type="gramStart"/>
      <w:r w:rsidRPr="00171C8A">
        <w:rPr>
          <w:rFonts w:ascii="宋体" w:eastAsia="宋体" w:hAnsi="宋体" w:hint="eastAsia"/>
        </w:rPr>
        <w:t>教师教态大方</w:t>
      </w:r>
      <w:proofErr w:type="gramEnd"/>
      <w:r w:rsidRPr="00171C8A">
        <w:rPr>
          <w:rFonts w:ascii="宋体" w:eastAsia="宋体" w:hAnsi="宋体" w:hint="eastAsia"/>
        </w:rPr>
        <w:t>、课件精美、课程内容和形式丰富多样、教学目标明确，教学准备充分。经过近三个小时的精彩角逐，最终杜丽敬、刘艳艳老师荣获一等奖，牛奕、潘文砚、霍非舟、库任俊老师荣获二等奖。</w:t>
      </w:r>
    </w:p>
    <w:p w14:paraId="6AFE1703" w14:textId="77777777" w:rsidR="00171C8A" w:rsidRPr="00171C8A" w:rsidRDefault="00171C8A" w:rsidP="00171C8A">
      <w:pPr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t xml:space="preserve">　　院党委书记胡习文在总结中指出，开展青年教师教学竞赛搭建了我院青年教师学习观摩、交流切磋和展示的平台，营造了“以赛促教、以赛促改”良好氛围，对提高青年教师课堂教学质量和教师发展起到了积极的促进作用，希望全院教师发扬兢兢业业的吃苦精神，矢志不渝的坚韧精神，敢想敢做的创新精神，精益求精的完美精神，发挥好教学比赛在青年教师成长方面的积极作用，推动学院教育教学水平进一步提升。</w:t>
      </w:r>
    </w:p>
    <w:p w14:paraId="30C5BA23" w14:textId="77777777" w:rsidR="00171C8A" w:rsidRPr="00171C8A" w:rsidRDefault="00171C8A" w:rsidP="00171C8A">
      <w:pPr>
        <w:rPr>
          <w:rFonts w:ascii="宋体" w:eastAsia="宋体" w:hAnsi="宋体" w:hint="eastAsia"/>
        </w:rPr>
      </w:pPr>
      <w:r w:rsidRPr="00171C8A">
        <w:rPr>
          <w:rFonts w:ascii="宋体" w:eastAsia="宋体" w:hAnsi="宋体" w:hint="eastAsia"/>
        </w:rPr>
        <w:t>                                                                                                                                  通讯员：敖艺璇</w:t>
      </w:r>
    </w:p>
    <w:p w14:paraId="30294853" w14:textId="77777777" w:rsidR="00FC7216" w:rsidRPr="00171C8A" w:rsidRDefault="00FC7216">
      <w:pPr>
        <w:rPr>
          <w:rFonts w:ascii="宋体" w:eastAsia="宋体" w:hAnsi="宋体" w:hint="eastAsia"/>
        </w:rPr>
      </w:pPr>
    </w:p>
    <w:sectPr w:rsidR="00FC7216" w:rsidRPr="00171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6EC6"/>
    <w:multiLevelType w:val="multilevel"/>
    <w:tmpl w:val="E0D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0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C1"/>
    <w:rsid w:val="00112B4D"/>
    <w:rsid w:val="00171C8A"/>
    <w:rsid w:val="004C1F8E"/>
    <w:rsid w:val="00695965"/>
    <w:rsid w:val="0073224B"/>
    <w:rsid w:val="00C734C1"/>
    <w:rsid w:val="00C97C88"/>
    <w:rsid w:val="00D3333A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916E0"/>
  <w15:chartTrackingRefBased/>
  <w15:docId w15:val="{263C2828-DF83-48B9-ACA7-94D226A2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3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4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4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4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4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4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4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4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4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34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4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4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4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4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2025-07-26T11:28:00Z</dcterms:created>
  <dcterms:modified xsi:type="dcterms:W3CDTF">2025-07-26T11:29:00Z</dcterms:modified>
</cp:coreProperties>
</file>