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429B0" w14:textId="77777777" w:rsidR="006D0C13" w:rsidRPr="006D0C13" w:rsidRDefault="006D0C13" w:rsidP="006D0C13">
      <w:pPr>
        <w:jc w:val="center"/>
        <w:rPr>
          <w:rFonts w:ascii="宋体" w:eastAsia="宋体" w:hAnsi="宋体"/>
          <w:sz w:val="32"/>
          <w:szCs w:val="36"/>
        </w:rPr>
      </w:pPr>
      <w:r w:rsidRPr="006D0C13">
        <w:rPr>
          <w:rFonts w:ascii="宋体" w:eastAsia="宋体" w:hAnsi="宋体" w:hint="eastAsia"/>
          <w:sz w:val="32"/>
          <w:szCs w:val="36"/>
        </w:rPr>
        <w:t>【纪检工作】安全应急学院召开纪委委员工作会</w:t>
      </w:r>
    </w:p>
    <w:p w14:paraId="64EE1373" w14:textId="3F0F9000" w:rsidR="006D0C13" w:rsidRPr="006D0C13" w:rsidRDefault="006D0C13" w:rsidP="006D0C13">
      <w:pPr>
        <w:jc w:val="right"/>
        <w:rPr>
          <w:rFonts w:ascii="宋体" w:eastAsia="宋体" w:hAnsi="宋体"/>
        </w:rPr>
      </w:pPr>
      <w:r w:rsidRPr="006D0C13">
        <w:rPr>
          <w:rFonts w:ascii="宋体" w:eastAsia="宋体" w:hAnsi="宋体" w:hint="eastAsia"/>
        </w:rPr>
        <w:t>时间：2021-10-30</w:t>
      </w:r>
    </w:p>
    <w:p w14:paraId="1C6D0696" w14:textId="656A6E1F" w:rsidR="006D0C13" w:rsidRPr="006D0C13" w:rsidRDefault="006D0C13" w:rsidP="006D0C13">
      <w:pPr>
        <w:ind w:firstLineChars="200" w:firstLine="440"/>
        <w:rPr>
          <w:rFonts w:ascii="宋体" w:eastAsia="宋体" w:hAnsi="宋体" w:hint="eastAsia"/>
        </w:rPr>
      </w:pPr>
      <w:r w:rsidRPr="006D0C13">
        <w:rPr>
          <w:rFonts w:ascii="宋体" w:eastAsia="宋体" w:hAnsi="宋体" w:hint="eastAsia"/>
        </w:rPr>
        <w:drawing>
          <wp:anchor distT="0" distB="0" distL="114300" distR="114300" simplePos="0" relativeHeight="251658240" behindDoc="0" locked="0" layoutInCell="1" allowOverlap="1" wp14:anchorId="17099036" wp14:editId="43F5D66C">
            <wp:simplePos x="0" y="0"/>
            <wp:positionH relativeFrom="column">
              <wp:posOffset>482600</wp:posOffset>
            </wp:positionH>
            <wp:positionV relativeFrom="paragraph">
              <wp:posOffset>1028065</wp:posOffset>
            </wp:positionV>
            <wp:extent cx="4286250" cy="2762250"/>
            <wp:effectExtent l="0" t="0" r="0" b="0"/>
            <wp:wrapTopAndBottom/>
            <wp:docPr id="17762036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2762250"/>
                    </a:xfrm>
                    <a:prstGeom prst="rect">
                      <a:avLst/>
                    </a:prstGeom>
                    <a:noFill/>
                    <a:ln>
                      <a:noFill/>
                    </a:ln>
                  </pic:spPr>
                </pic:pic>
              </a:graphicData>
            </a:graphic>
          </wp:anchor>
        </w:drawing>
      </w:r>
      <w:r w:rsidRPr="006D0C13">
        <w:rPr>
          <w:rFonts w:ascii="宋体" w:eastAsia="宋体" w:hAnsi="宋体" w:hint="eastAsia"/>
        </w:rPr>
        <w:t>10月29日下午，安全应急学院安全应急学院在玉成309召开纪委委员工作会。会议学习《关于高校教师师德失范行为处理的指导意见》《武汉理工大学全面深化综合改革总体方案》,通报了有关案例。安全应急学院全体纪委委员参加，会议由学院纪委书记程光德主持。</w:t>
      </w:r>
    </w:p>
    <w:p w14:paraId="1DA259DF" w14:textId="688585C9" w:rsidR="006D0C13" w:rsidRPr="006D0C13" w:rsidRDefault="006D0C13" w:rsidP="006D0C13">
      <w:pPr>
        <w:rPr>
          <w:rFonts w:ascii="宋体" w:eastAsia="宋体" w:hAnsi="宋体" w:hint="eastAsia"/>
        </w:rPr>
      </w:pPr>
      <w:r w:rsidRPr="006D0C13">
        <w:rPr>
          <w:rFonts w:ascii="宋体" w:eastAsia="宋体" w:hAnsi="宋体" w:hint="eastAsia"/>
        </w:rPr>
        <w:br/>
      </w:r>
    </w:p>
    <w:p w14:paraId="785E8E62" w14:textId="77777777" w:rsidR="006D0C13" w:rsidRPr="006D0C13" w:rsidRDefault="006D0C13" w:rsidP="006D0C13">
      <w:pPr>
        <w:rPr>
          <w:rFonts w:ascii="宋体" w:eastAsia="宋体" w:hAnsi="宋体" w:hint="eastAsia"/>
        </w:rPr>
      </w:pPr>
      <w:r w:rsidRPr="006D0C13">
        <w:rPr>
          <w:rFonts w:ascii="宋体" w:eastAsia="宋体" w:hAnsi="宋体" w:hint="eastAsia"/>
        </w:rPr>
        <w:t> 与会人员认真学习了《关于高校教师师德失范行为处理的指导意见》，大家表示要高校老师要自觉加强师德修养，严格遵守师德规范，严以律己，为人师表，把教书育人和自我修养结合起来，坚持以德立身、以德立学、以德施教、以德育德；发生师德失范行为，本人要承担相应责任；教师师德失范行为实行“一票否决”。大家知晓，对师德失范行为的处理，应坚持公平公正、教育与惩处相结合的原则，做到事实清楚、证据确凿、定性准确、处理适当、程序合法、手续完备。</w:t>
      </w:r>
    </w:p>
    <w:p w14:paraId="5E8945A7" w14:textId="77777777" w:rsidR="006D0C13" w:rsidRPr="006D0C13" w:rsidRDefault="006D0C13" w:rsidP="006D0C13">
      <w:pPr>
        <w:rPr>
          <w:rFonts w:ascii="宋体" w:eastAsia="宋体" w:hAnsi="宋体" w:hint="eastAsia"/>
        </w:rPr>
      </w:pPr>
      <w:r w:rsidRPr="006D0C13">
        <w:rPr>
          <w:rFonts w:ascii="宋体" w:eastAsia="宋体" w:hAnsi="宋体" w:hint="eastAsia"/>
        </w:rPr>
        <w:t> 学院纪委委员还一起学习了《武汉理工大学全面深化综合改革总体方案》，委员们表示，应熟悉学校未来发展涉及的人事制度改革、科研评价机制改革、</w:t>
      </w:r>
      <w:proofErr w:type="gramStart"/>
      <w:r w:rsidRPr="006D0C13">
        <w:rPr>
          <w:rFonts w:ascii="宋体" w:eastAsia="宋体" w:hAnsi="宋体" w:hint="eastAsia"/>
        </w:rPr>
        <w:t>共房配置</w:t>
      </w:r>
      <w:proofErr w:type="gramEnd"/>
      <w:r w:rsidRPr="006D0C13">
        <w:rPr>
          <w:rFonts w:ascii="宋体" w:eastAsia="宋体" w:hAnsi="宋体" w:hint="eastAsia"/>
        </w:rPr>
        <w:t>改革、节约型后勤改革、</w:t>
      </w:r>
      <w:proofErr w:type="gramStart"/>
      <w:r w:rsidRPr="006D0C13">
        <w:rPr>
          <w:rFonts w:ascii="宋体" w:eastAsia="宋体" w:hAnsi="宋体" w:hint="eastAsia"/>
        </w:rPr>
        <w:t>思政可</w:t>
      </w:r>
      <w:proofErr w:type="gramEnd"/>
      <w:r w:rsidRPr="006D0C13">
        <w:rPr>
          <w:rFonts w:ascii="宋体" w:eastAsia="宋体" w:hAnsi="宋体" w:hint="eastAsia"/>
        </w:rPr>
        <w:t>教师改革、开源节流改革、二级目标责任制改革、学科优化改革、教育教学改革等九项改革，履行好学院发展的护航职责。</w:t>
      </w:r>
    </w:p>
    <w:p w14:paraId="534201D7" w14:textId="77777777" w:rsidR="006D0C13" w:rsidRPr="006D0C13" w:rsidRDefault="006D0C13" w:rsidP="006D0C13">
      <w:pPr>
        <w:rPr>
          <w:rFonts w:ascii="宋体" w:eastAsia="宋体" w:hAnsi="宋体" w:hint="eastAsia"/>
        </w:rPr>
      </w:pPr>
      <w:r w:rsidRPr="006D0C13">
        <w:rPr>
          <w:rFonts w:ascii="宋体" w:eastAsia="宋体" w:hAnsi="宋体" w:hint="eastAsia"/>
        </w:rPr>
        <w:t> 会议还通报了6起“四风”问题典型案例，包括巴东长江公路大桥管理局副局长谭传炼、办公室主任李晨辉违规使用空白公函冲销公务接待费问题；天门工业园(多</w:t>
      </w:r>
      <w:proofErr w:type="gramStart"/>
      <w:r w:rsidRPr="006D0C13">
        <w:rPr>
          <w:rFonts w:ascii="宋体" w:eastAsia="宋体" w:hAnsi="宋体" w:hint="eastAsia"/>
        </w:rPr>
        <w:t>祥</w:t>
      </w:r>
      <w:proofErr w:type="gramEnd"/>
      <w:r w:rsidRPr="006D0C13">
        <w:rPr>
          <w:rFonts w:ascii="宋体" w:eastAsia="宋体" w:hAnsi="宋体" w:hint="eastAsia"/>
        </w:rPr>
        <w:t>镇)原党委书记李艳军违规设立“小金库”发放奖金、违规公款接待，收受可能影响公正执行公务的礼金等问题；</w:t>
      </w:r>
      <w:proofErr w:type="gramStart"/>
      <w:r w:rsidRPr="006D0C13">
        <w:rPr>
          <w:rFonts w:ascii="宋体" w:eastAsia="宋体" w:hAnsi="宋体" w:hint="eastAsia"/>
        </w:rPr>
        <w:t>荆</w:t>
      </w:r>
      <w:proofErr w:type="gramEnd"/>
      <w:r w:rsidRPr="006D0C13">
        <w:rPr>
          <w:rFonts w:ascii="宋体" w:eastAsia="宋体" w:hAnsi="宋体" w:hint="eastAsia"/>
        </w:rPr>
        <w:t>门市东宝区民政局党组书记、局长陈龙辉违规收受礼金等问题；十堰市郧阳区自然资源和规划局副局长王元安违规接受可能影响公正执行公</w:t>
      </w:r>
      <w:r w:rsidRPr="006D0C13">
        <w:rPr>
          <w:rFonts w:ascii="宋体" w:eastAsia="宋体" w:hAnsi="宋体" w:hint="eastAsia"/>
        </w:rPr>
        <w:lastRenderedPageBreak/>
        <w:t>务的宴请问题；黄石市西塞山工业园区综合行政执法队市容中队中队长李成、副中队长乐成军违规接受可能影响公正执行公务的吃请问题；利川市人民法院司法技术科科长蒋学军违规公款旅游问题。学院纪委委员们认识到，四风</w:t>
      </w:r>
      <w:proofErr w:type="gramStart"/>
      <w:r w:rsidRPr="006D0C13">
        <w:rPr>
          <w:rFonts w:ascii="宋体" w:eastAsia="宋体" w:hAnsi="宋体" w:hint="eastAsia"/>
        </w:rPr>
        <w:t>”</w:t>
      </w:r>
      <w:proofErr w:type="gramEnd"/>
      <w:r w:rsidRPr="006D0C13">
        <w:rPr>
          <w:rFonts w:ascii="宋体" w:eastAsia="宋体" w:hAnsi="宋体" w:hint="eastAsia"/>
        </w:rPr>
        <w:t>问题具有顽固性复杂性，不正之风树</w:t>
      </w:r>
      <w:proofErr w:type="gramStart"/>
      <w:r w:rsidRPr="006D0C13">
        <w:rPr>
          <w:rFonts w:ascii="宋体" w:eastAsia="宋体" w:hAnsi="宋体" w:hint="eastAsia"/>
        </w:rPr>
        <w:t>倒根存</w:t>
      </w:r>
      <w:proofErr w:type="gramEnd"/>
      <w:r w:rsidRPr="006D0C13">
        <w:rPr>
          <w:rFonts w:ascii="宋体" w:eastAsia="宋体" w:hAnsi="宋体" w:hint="eastAsia"/>
        </w:rPr>
        <w:t>，作风建设永远在路上，对整治“四风”问题不能有丝毫懈怠。</w:t>
      </w:r>
    </w:p>
    <w:p w14:paraId="264D7DB5" w14:textId="77777777" w:rsidR="006D0C13" w:rsidRPr="006D0C13" w:rsidRDefault="006D0C13" w:rsidP="006D0C13">
      <w:pPr>
        <w:rPr>
          <w:rFonts w:ascii="宋体" w:eastAsia="宋体" w:hAnsi="宋体" w:hint="eastAsia"/>
        </w:rPr>
      </w:pPr>
      <w:r w:rsidRPr="006D0C13">
        <w:rPr>
          <w:rFonts w:ascii="宋体" w:eastAsia="宋体" w:hAnsi="宋体" w:hint="eastAsia"/>
        </w:rPr>
        <w:t> </w:t>
      </w:r>
    </w:p>
    <w:p w14:paraId="05DC521D" w14:textId="28650518" w:rsidR="006D0C13" w:rsidRPr="006D0C13" w:rsidRDefault="006D0C13" w:rsidP="006D0C13">
      <w:pPr>
        <w:jc w:val="right"/>
        <w:rPr>
          <w:rFonts w:ascii="宋体" w:eastAsia="宋体" w:hAnsi="宋体" w:hint="eastAsia"/>
        </w:rPr>
      </w:pPr>
      <w:r w:rsidRPr="006D0C13">
        <w:rPr>
          <w:rFonts w:ascii="宋体" w:eastAsia="宋体" w:hAnsi="宋体" w:hint="eastAsia"/>
        </w:rPr>
        <w:t>                                                                                                        （通讯员：李墨潇  编审：程光德）</w:t>
      </w:r>
    </w:p>
    <w:p w14:paraId="4EC17940" w14:textId="77777777" w:rsidR="00FC7216" w:rsidRPr="006D0C13" w:rsidRDefault="00FC7216">
      <w:pPr>
        <w:rPr>
          <w:rFonts w:ascii="宋体" w:eastAsia="宋体" w:hAnsi="宋体" w:hint="eastAsia"/>
        </w:rPr>
      </w:pPr>
    </w:p>
    <w:sectPr w:rsidR="00FC7216" w:rsidRPr="006D0C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1088"/>
    <w:multiLevelType w:val="multilevel"/>
    <w:tmpl w:val="C5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4622B"/>
    <w:multiLevelType w:val="multilevel"/>
    <w:tmpl w:val="2E9A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223326">
    <w:abstractNumId w:val="1"/>
  </w:num>
  <w:num w:numId="2" w16cid:durableId="207889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00"/>
    <w:rsid w:val="00112B4D"/>
    <w:rsid w:val="004C1F8E"/>
    <w:rsid w:val="00543900"/>
    <w:rsid w:val="00695965"/>
    <w:rsid w:val="006D0C13"/>
    <w:rsid w:val="0073224B"/>
    <w:rsid w:val="00C769C8"/>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FE2214"/>
  <w15:chartTrackingRefBased/>
  <w15:docId w15:val="{5D9E4807-8252-4BE2-98CB-F66241C2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39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39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39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39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39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439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39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39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39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39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39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39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3900"/>
    <w:rPr>
      <w:rFonts w:cstheme="majorBidi"/>
      <w:color w:val="0F4761" w:themeColor="accent1" w:themeShade="BF"/>
      <w:sz w:val="28"/>
      <w:szCs w:val="28"/>
    </w:rPr>
  </w:style>
  <w:style w:type="character" w:customStyle="1" w:styleId="50">
    <w:name w:val="标题 5 字符"/>
    <w:basedOn w:val="a0"/>
    <w:link w:val="5"/>
    <w:uiPriority w:val="9"/>
    <w:semiHidden/>
    <w:rsid w:val="00543900"/>
    <w:rPr>
      <w:rFonts w:cstheme="majorBidi"/>
      <w:color w:val="0F4761" w:themeColor="accent1" w:themeShade="BF"/>
      <w:sz w:val="24"/>
    </w:rPr>
  </w:style>
  <w:style w:type="character" w:customStyle="1" w:styleId="60">
    <w:name w:val="标题 6 字符"/>
    <w:basedOn w:val="a0"/>
    <w:link w:val="6"/>
    <w:uiPriority w:val="9"/>
    <w:semiHidden/>
    <w:rsid w:val="00543900"/>
    <w:rPr>
      <w:rFonts w:cstheme="majorBidi"/>
      <w:b/>
      <w:bCs/>
      <w:color w:val="0F4761" w:themeColor="accent1" w:themeShade="BF"/>
    </w:rPr>
  </w:style>
  <w:style w:type="character" w:customStyle="1" w:styleId="70">
    <w:name w:val="标题 7 字符"/>
    <w:basedOn w:val="a0"/>
    <w:link w:val="7"/>
    <w:uiPriority w:val="9"/>
    <w:semiHidden/>
    <w:rsid w:val="00543900"/>
    <w:rPr>
      <w:rFonts w:cstheme="majorBidi"/>
      <w:b/>
      <w:bCs/>
      <w:color w:val="595959" w:themeColor="text1" w:themeTint="A6"/>
    </w:rPr>
  </w:style>
  <w:style w:type="character" w:customStyle="1" w:styleId="80">
    <w:name w:val="标题 8 字符"/>
    <w:basedOn w:val="a0"/>
    <w:link w:val="8"/>
    <w:uiPriority w:val="9"/>
    <w:semiHidden/>
    <w:rsid w:val="00543900"/>
    <w:rPr>
      <w:rFonts w:cstheme="majorBidi"/>
      <w:color w:val="595959" w:themeColor="text1" w:themeTint="A6"/>
    </w:rPr>
  </w:style>
  <w:style w:type="character" w:customStyle="1" w:styleId="90">
    <w:name w:val="标题 9 字符"/>
    <w:basedOn w:val="a0"/>
    <w:link w:val="9"/>
    <w:uiPriority w:val="9"/>
    <w:semiHidden/>
    <w:rsid w:val="00543900"/>
    <w:rPr>
      <w:rFonts w:eastAsiaTheme="majorEastAsia" w:cstheme="majorBidi"/>
      <w:color w:val="595959" w:themeColor="text1" w:themeTint="A6"/>
    </w:rPr>
  </w:style>
  <w:style w:type="paragraph" w:styleId="a3">
    <w:name w:val="Title"/>
    <w:basedOn w:val="a"/>
    <w:next w:val="a"/>
    <w:link w:val="a4"/>
    <w:uiPriority w:val="10"/>
    <w:qFormat/>
    <w:rsid w:val="005439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39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9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39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3900"/>
    <w:pPr>
      <w:spacing w:before="160"/>
      <w:jc w:val="center"/>
    </w:pPr>
    <w:rPr>
      <w:i/>
      <w:iCs/>
      <w:color w:val="404040" w:themeColor="text1" w:themeTint="BF"/>
    </w:rPr>
  </w:style>
  <w:style w:type="character" w:customStyle="1" w:styleId="a8">
    <w:name w:val="引用 字符"/>
    <w:basedOn w:val="a0"/>
    <w:link w:val="a7"/>
    <w:uiPriority w:val="29"/>
    <w:rsid w:val="00543900"/>
    <w:rPr>
      <w:i/>
      <w:iCs/>
      <w:color w:val="404040" w:themeColor="text1" w:themeTint="BF"/>
    </w:rPr>
  </w:style>
  <w:style w:type="paragraph" w:styleId="a9">
    <w:name w:val="List Paragraph"/>
    <w:basedOn w:val="a"/>
    <w:uiPriority w:val="34"/>
    <w:qFormat/>
    <w:rsid w:val="00543900"/>
    <w:pPr>
      <w:ind w:left="720"/>
      <w:contextualSpacing/>
    </w:pPr>
  </w:style>
  <w:style w:type="character" w:styleId="aa">
    <w:name w:val="Intense Emphasis"/>
    <w:basedOn w:val="a0"/>
    <w:uiPriority w:val="21"/>
    <w:qFormat/>
    <w:rsid w:val="00543900"/>
    <w:rPr>
      <w:i/>
      <w:iCs/>
      <w:color w:val="0F4761" w:themeColor="accent1" w:themeShade="BF"/>
    </w:rPr>
  </w:style>
  <w:style w:type="paragraph" w:styleId="ab">
    <w:name w:val="Intense Quote"/>
    <w:basedOn w:val="a"/>
    <w:next w:val="a"/>
    <w:link w:val="ac"/>
    <w:uiPriority w:val="30"/>
    <w:qFormat/>
    <w:rsid w:val="00543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3900"/>
    <w:rPr>
      <w:i/>
      <w:iCs/>
      <w:color w:val="0F4761" w:themeColor="accent1" w:themeShade="BF"/>
    </w:rPr>
  </w:style>
  <w:style w:type="character" w:styleId="ad">
    <w:name w:val="Intense Reference"/>
    <w:basedOn w:val="a0"/>
    <w:uiPriority w:val="32"/>
    <w:qFormat/>
    <w:rsid w:val="00543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2025-07-26T10:40:00Z</dcterms:created>
  <dcterms:modified xsi:type="dcterms:W3CDTF">2025-07-26T10:41:00Z</dcterms:modified>
</cp:coreProperties>
</file>