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585F" w14:textId="77777777" w:rsidR="0014594D" w:rsidRPr="0014594D" w:rsidRDefault="0014594D" w:rsidP="0014594D">
      <w:pPr>
        <w:jc w:val="center"/>
        <w:rPr>
          <w:rFonts w:ascii="宋体" w:eastAsia="宋体" w:hAnsi="宋体"/>
          <w:sz w:val="32"/>
          <w:szCs w:val="36"/>
        </w:rPr>
      </w:pPr>
      <w:r w:rsidRPr="0014594D">
        <w:rPr>
          <w:rFonts w:ascii="宋体" w:eastAsia="宋体" w:hAnsi="宋体" w:hint="eastAsia"/>
          <w:sz w:val="32"/>
          <w:szCs w:val="36"/>
        </w:rPr>
        <w:t>【纪检工作】安全应急学院召开纪委委员工作会</w:t>
      </w:r>
    </w:p>
    <w:p w14:paraId="32C87187" w14:textId="7390403D" w:rsidR="0014594D" w:rsidRPr="0014594D" w:rsidRDefault="0014594D" w:rsidP="0014594D">
      <w:pPr>
        <w:jc w:val="right"/>
        <w:rPr>
          <w:rFonts w:ascii="宋体" w:eastAsia="宋体" w:hAnsi="宋体"/>
        </w:rPr>
      </w:pPr>
      <w:r w:rsidRPr="0014594D">
        <w:rPr>
          <w:rFonts w:ascii="宋体" w:eastAsia="宋体" w:hAnsi="宋体" w:hint="eastAsia"/>
        </w:rPr>
        <w:t>时间：2021-05-18</w:t>
      </w:r>
    </w:p>
    <w:p w14:paraId="4EB812F8" w14:textId="7AC64E57" w:rsidR="0014594D" w:rsidRPr="0014594D" w:rsidRDefault="0014594D" w:rsidP="0014594D">
      <w:pPr>
        <w:ind w:firstLineChars="200" w:firstLine="440"/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2D6C676C" wp14:editId="7FED83EA">
            <wp:simplePos x="0" y="0"/>
            <wp:positionH relativeFrom="column">
              <wp:posOffset>590550</wp:posOffset>
            </wp:positionH>
            <wp:positionV relativeFrom="paragraph">
              <wp:posOffset>993775</wp:posOffset>
            </wp:positionV>
            <wp:extent cx="3867150" cy="2901950"/>
            <wp:effectExtent l="0" t="0" r="0" b="0"/>
            <wp:wrapTopAndBottom/>
            <wp:docPr id="9919945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4594D">
        <w:rPr>
          <w:rFonts w:ascii="宋体" w:eastAsia="宋体" w:hAnsi="宋体" w:hint="eastAsia"/>
        </w:rPr>
        <w:t>5月17日，安全应急学院召开纪委委员工作会，学习《中共武汉理工大学委员会关于在全校开展党史学习教育的实施方案》《武汉理工大学迎接建党100周年重点行动方案》《武汉理工大学教职工政治理论学习规定(修订)》，并对校内典型案例进行通报。会议由学院纪委书记程光德主持，全体纪委委员参加会议。</w:t>
      </w:r>
    </w:p>
    <w:p w14:paraId="06BCA683" w14:textId="391BCE4E" w:rsidR="0014594D" w:rsidRPr="0014594D" w:rsidRDefault="0014594D" w:rsidP="0014594D">
      <w:pPr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br/>
      </w:r>
    </w:p>
    <w:p w14:paraId="0E4CB115" w14:textId="77777777" w:rsidR="0014594D" w:rsidRPr="0014594D" w:rsidRDefault="0014594D" w:rsidP="0014594D">
      <w:pPr>
        <w:ind w:firstLineChars="200" w:firstLine="440"/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t>纪委委员朱文华领学《中共武汉理工大学委员会关于在全校开展党史学习教育的实施方案》精神及相关内容,各位委员对党史学习的总体要求、学习内容、重点任务、进度安排等进行了学习，大家表示要按照上级党委要求贯彻落实各项任务。</w:t>
      </w:r>
    </w:p>
    <w:p w14:paraId="2F321CAA" w14:textId="77777777" w:rsidR="0014594D" w:rsidRPr="0014594D" w:rsidRDefault="0014594D" w:rsidP="0014594D">
      <w:pPr>
        <w:ind w:firstLineChars="200" w:firstLine="440"/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t>纪委委员李墨潇领学《武汉理工大学迎接建党100周年重点行动方案》，各位委员对方案的行动主题、总体思路及工作计划等进行了学习，委员们表示，要协助学院党委营造浓厚的党史学习教育氛围，推动党史学习各项任务圆满完成。</w:t>
      </w:r>
    </w:p>
    <w:p w14:paraId="30827BC7" w14:textId="24B84ECD" w:rsidR="0014594D" w:rsidRPr="0014594D" w:rsidRDefault="0014594D" w:rsidP="0014594D">
      <w:pPr>
        <w:ind w:firstLineChars="200" w:firstLine="440"/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t>纪委委员程斌武领学《武汉理工大学教职工政治理论学习规定（修订）》文件，通过学习，委员们知晓政治理论学习是广大教职工学习了解党的路线方针政策、国家改革发展举措以及学校重大决策部署的重要途径，纪委委员要协助学院党委高质量完成教职工政治理论相关任务。</w:t>
      </w:r>
    </w:p>
    <w:p w14:paraId="18D348DA" w14:textId="4DB3D73A" w:rsidR="0014594D" w:rsidRPr="0014594D" w:rsidRDefault="0014594D" w:rsidP="0014594D">
      <w:pPr>
        <w:ind w:firstLineChars="200" w:firstLine="440"/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t>纪委书记程光德通报了“提高守法意识”主题党日和教职工政治理论学习“以案说法”等活动，强化法纪教育，筑牢思想防线，强化制度建设，健全长效机制，强化权力监督，规范权力运行。</w:t>
      </w:r>
    </w:p>
    <w:p w14:paraId="7C9E9893" w14:textId="77777777" w:rsidR="0014594D" w:rsidRPr="0014594D" w:rsidRDefault="0014594D" w:rsidP="0014594D">
      <w:pPr>
        <w:rPr>
          <w:rFonts w:ascii="宋体" w:eastAsia="宋体" w:hAnsi="宋体" w:hint="eastAsia"/>
        </w:rPr>
      </w:pPr>
      <w:r w:rsidRPr="0014594D">
        <w:rPr>
          <w:rFonts w:ascii="宋体" w:eastAsia="宋体" w:hAnsi="宋体" w:hint="eastAsia"/>
        </w:rPr>
        <w:lastRenderedPageBreak/>
        <w:t>程书记在总结中强调，纪委委员一要做党史学习的先锋，应“先学一步”，学得早、学得多、学得深；二要督促、指导所在的系（中心）落实党史学习教育工作任务；三要做好提醒、谈话记录，对所负责、参与的纪检工作做好记录，纪委委员应为学校“十四五”规划良好开局和学院一流学科建设贡献力量和智慧。</w:t>
      </w:r>
    </w:p>
    <w:p w14:paraId="21C115D6" w14:textId="77777777" w:rsidR="00FC7216" w:rsidRPr="0014594D" w:rsidRDefault="00FC7216">
      <w:pPr>
        <w:rPr>
          <w:rFonts w:ascii="宋体" w:eastAsia="宋体" w:hAnsi="宋体" w:hint="eastAsia"/>
        </w:rPr>
      </w:pPr>
    </w:p>
    <w:sectPr w:rsidR="00FC7216" w:rsidRPr="00145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5284"/>
    <w:multiLevelType w:val="multilevel"/>
    <w:tmpl w:val="AD6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54971"/>
    <w:multiLevelType w:val="multilevel"/>
    <w:tmpl w:val="78F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56130">
    <w:abstractNumId w:val="0"/>
  </w:num>
  <w:num w:numId="2" w16cid:durableId="51703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D5"/>
    <w:rsid w:val="00112B4D"/>
    <w:rsid w:val="0014594D"/>
    <w:rsid w:val="004C1F8E"/>
    <w:rsid w:val="00695965"/>
    <w:rsid w:val="006F59D5"/>
    <w:rsid w:val="0073224B"/>
    <w:rsid w:val="00AC2AAF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A5AF44"/>
  <w15:chartTrackingRefBased/>
  <w15:docId w15:val="{3D52E242-5412-41EE-8A15-D36991E2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9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9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9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9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9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9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9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9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9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9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9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9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9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9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9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9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9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9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9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9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9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2025-07-26T10:57:00Z</dcterms:created>
  <dcterms:modified xsi:type="dcterms:W3CDTF">2025-07-26T10:58:00Z</dcterms:modified>
</cp:coreProperties>
</file>