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E671" w14:textId="77777777" w:rsidR="00EE4BCE" w:rsidRPr="00EE4BCE" w:rsidRDefault="00EE4BCE" w:rsidP="00EE4BCE">
      <w:pPr>
        <w:jc w:val="center"/>
        <w:rPr>
          <w:rFonts w:ascii="宋体" w:eastAsia="宋体" w:hAnsi="宋体"/>
          <w:sz w:val="32"/>
          <w:szCs w:val="36"/>
        </w:rPr>
      </w:pPr>
      <w:r w:rsidRPr="00EE4BCE">
        <w:rPr>
          <w:rFonts w:ascii="宋体" w:eastAsia="宋体" w:hAnsi="宋体" w:hint="eastAsia"/>
          <w:sz w:val="32"/>
          <w:szCs w:val="36"/>
        </w:rPr>
        <w:t>【纪检工作】安全应急学院召开2022年第三次纪委工作会议</w:t>
      </w:r>
    </w:p>
    <w:p w14:paraId="20092289" w14:textId="0B797818" w:rsidR="00EE4BCE" w:rsidRPr="00EE4BCE" w:rsidRDefault="00EE4BCE" w:rsidP="00EE4BCE">
      <w:pPr>
        <w:jc w:val="right"/>
        <w:rPr>
          <w:rFonts w:ascii="宋体" w:eastAsia="宋体" w:hAnsi="宋体"/>
        </w:rPr>
      </w:pPr>
      <w:r w:rsidRPr="00EE4BCE">
        <w:rPr>
          <w:rFonts w:ascii="宋体" w:eastAsia="宋体" w:hAnsi="宋体" w:hint="eastAsia"/>
        </w:rPr>
        <w:t>时间：2022-05-12</w:t>
      </w:r>
    </w:p>
    <w:p w14:paraId="197EA9EE" w14:textId="4A968502" w:rsidR="00EE4BCE" w:rsidRPr="00EE4BCE" w:rsidRDefault="00EE4BCE" w:rsidP="00EE4BCE">
      <w:pPr>
        <w:ind w:firstLineChars="200" w:firstLine="440"/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t>5月12日上午，安全应急学院在</w:t>
      </w:r>
      <w:proofErr w:type="gramStart"/>
      <w:r w:rsidRPr="00EE4BCE">
        <w:rPr>
          <w:rFonts w:ascii="宋体" w:eastAsia="宋体" w:hAnsi="宋体" w:hint="eastAsia"/>
        </w:rPr>
        <w:t>玉成楼</w:t>
      </w:r>
      <w:proofErr w:type="gramEnd"/>
      <w:r w:rsidRPr="00EE4BCE">
        <w:rPr>
          <w:rFonts w:ascii="宋体" w:eastAsia="宋体" w:hAnsi="宋体" w:hint="eastAsia"/>
        </w:rPr>
        <w:t>108召开2022年第三次纪委委员工作会，会议学习了《中国共产党问责条例》《中共武汉理工大学委员会贯彻落实中国共产党问责条例实施办法》《武汉理工大学2022年教师思想政治和师德师风建设工作要点》，对相关典型案例进行通报。安全应急学院纪委委员参加，会议由学院纪委书记程光德主持。</w:t>
      </w:r>
    </w:p>
    <w:p w14:paraId="2B49BFDE" w14:textId="4E891471" w:rsidR="00EE4BCE" w:rsidRPr="00EE4BCE" w:rsidRDefault="00EE4BCE" w:rsidP="00EE4BCE">
      <w:pPr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drawing>
          <wp:inline distT="0" distB="0" distL="0" distR="0" wp14:anchorId="7282D3ED" wp14:editId="426241F4">
            <wp:extent cx="5274310" cy="3515995"/>
            <wp:effectExtent l="0" t="0" r="2540" b="8255"/>
            <wp:docPr id="1310345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6829" w14:textId="77777777" w:rsidR="00EE4BCE" w:rsidRPr="00EE4BCE" w:rsidRDefault="00EE4BCE" w:rsidP="00EE4BCE">
      <w:pPr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t xml:space="preserve">　　纪委委员</w:t>
      </w:r>
      <w:proofErr w:type="gramStart"/>
      <w:r w:rsidRPr="00EE4BCE">
        <w:rPr>
          <w:rFonts w:ascii="宋体" w:eastAsia="宋体" w:hAnsi="宋体" w:hint="eastAsia"/>
        </w:rPr>
        <w:t>李墨潇领学了</w:t>
      </w:r>
      <w:proofErr w:type="gramEnd"/>
      <w:r w:rsidRPr="00EE4BCE">
        <w:rPr>
          <w:rFonts w:ascii="宋体" w:eastAsia="宋体" w:hAnsi="宋体" w:hint="eastAsia"/>
        </w:rPr>
        <w:t>《中国共产党问责条例》《中共武汉理工大学委员会贯彻落实中国共产党问责条例实施办法》，通过学习，各位委员了解到，问</w:t>
      </w:r>
      <w:proofErr w:type="gramStart"/>
      <w:r w:rsidRPr="00EE4BCE">
        <w:rPr>
          <w:rFonts w:ascii="宋体" w:eastAsia="宋体" w:hAnsi="宋体" w:hint="eastAsia"/>
        </w:rPr>
        <w:t>责工作</w:t>
      </w:r>
      <w:proofErr w:type="gramEnd"/>
      <w:r w:rsidRPr="00EE4BCE">
        <w:rPr>
          <w:rFonts w:ascii="宋体" w:eastAsia="宋体" w:hAnsi="宋体" w:hint="eastAsia"/>
        </w:rPr>
        <w:t>的开展应坚持以马克思列宁主义、毛泽东思想、邓小平理论、“三个代表”重要思想、科学发展观、习近平新时代中国特色社会主义思想为指导，增强“四个意识”，坚定“四个自信”，做到“两个维护”，围绕坚持党的领导，加强党的建设，全面从严治党，</w:t>
      </w:r>
      <w:proofErr w:type="gramStart"/>
      <w:r w:rsidRPr="00EE4BCE">
        <w:rPr>
          <w:rFonts w:ascii="宋体" w:eastAsia="宋体" w:hAnsi="宋体" w:hint="eastAsia"/>
        </w:rPr>
        <w:t>督促党</w:t>
      </w:r>
      <w:proofErr w:type="gramEnd"/>
      <w:r w:rsidRPr="00EE4BCE">
        <w:rPr>
          <w:rFonts w:ascii="宋体" w:eastAsia="宋体" w:hAnsi="宋体" w:hint="eastAsia"/>
        </w:rPr>
        <w:t>的</w:t>
      </w:r>
      <w:proofErr w:type="gramStart"/>
      <w:r w:rsidRPr="00EE4BCE">
        <w:rPr>
          <w:rFonts w:ascii="宋体" w:eastAsia="宋体" w:hAnsi="宋体" w:hint="eastAsia"/>
        </w:rPr>
        <w:t>领导干部守责尽责</w:t>
      </w:r>
      <w:proofErr w:type="gramEnd"/>
      <w:r w:rsidRPr="00EE4BCE">
        <w:rPr>
          <w:rFonts w:ascii="宋体" w:eastAsia="宋体" w:hAnsi="宋体" w:hint="eastAsia"/>
        </w:rPr>
        <w:t>，</w:t>
      </w:r>
      <w:proofErr w:type="gramStart"/>
      <w:r w:rsidRPr="00EE4BCE">
        <w:rPr>
          <w:rFonts w:ascii="宋体" w:eastAsia="宋体" w:hAnsi="宋体" w:hint="eastAsia"/>
        </w:rPr>
        <w:t>践行</w:t>
      </w:r>
      <w:proofErr w:type="gramEnd"/>
      <w:r w:rsidRPr="00EE4BCE">
        <w:rPr>
          <w:rFonts w:ascii="宋体" w:eastAsia="宋体" w:hAnsi="宋体" w:hint="eastAsia"/>
        </w:rPr>
        <w:t>忠诚干净担当。问</w:t>
      </w:r>
      <w:proofErr w:type="gramStart"/>
      <w:r w:rsidRPr="00EE4BCE">
        <w:rPr>
          <w:rFonts w:ascii="宋体" w:eastAsia="宋体" w:hAnsi="宋体" w:hint="eastAsia"/>
        </w:rPr>
        <w:t>责工作</w:t>
      </w:r>
      <w:proofErr w:type="gramEnd"/>
      <w:r w:rsidRPr="00EE4BCE">
        <w:rPr>
          <w:rFonts w:ascii="宋体" w:eastAsia="宋体" w:hAnsi="宋体" w:hint="eastAsia"/>
        </w:rPr>
        <w:t>的基本原则包括：依规依纪、实事求是；失责必问、问责必严；权责一致、错责相当；严管和厚爱结合、激励和约束并重；惩前毖后、治病救人；集体决定、分清责任。</w:t>
      </w:r>
    </w:p>
    <w:p w14:paraId="3F72D5CB" w14:textId="77777777" w:rsidR="00EE4BCE" w:rsidRPr="00EE4BCE" w:rsidRDefault="00EE4BCE" w:rsidP="00EE4BCE">
      <w:pPr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t xml:space="preserve">　　纪委委员</w:t>
      </w:r>
      <w:proofErr w:type="gramStart"/>
      <w:r w:rsidRPr="00EE4BCE">
        <w:rPr>
          <w:rFonts w:ascii="宋体" w:eastAsia="宋体" w:hAnsi="宋体" w:hint="eastAsia"/>
        </w:rPr>
        <w:t>程斌武领学了</w:t>
      </w:r>
      <w:proofErr w:type="gramEnd"/>
      <w:r w:rsidRPr="00EE4BCE">
        <w:rPr>
          <w:rFonts w:ascii="宋体" w:eastAsia="宋体" w:hAnsi="宋体" w:hint="eastAsia"/>
        </w:rPr>
        <w:t>《2022年教师思想政治和师德师风建设工作要点》，2022年学校教师思想政治和师德师风建设工作的总体要求是：以习近平新时代中国特色社会主义思想为指导，深入学习贯彻党的十九大和十九届历次全会精神，认真贯彻落</w:t>
      </w:r>
      <w:proofErr w:type="gramStart"/>
      <w:r w:rsidRPr="00EE4BCE">
        <w:rPr>
          <w:rFonts w:ascii="宋体" w:eastAsia="宋体" w:hAnsi="宋体" w:hint="eastAsia"/>
        </w:rPr>
        <w:t>实</w:t>
      </w:r>
      <w:r w:rsidRPr="00EE4BCE">
        <w:rPr>
          <w:rFonts w:ascii="宋体" w:eastAsia="宋体" w:hAnsi="宋体" w:hint="eastAsia"/>
        </w:rPr>
        <w:lastRenderedPageBreak/>
        <w:t>习近</w:t>
      </w:r>
      <w:proofErr w:type="gramEnd"/>
      <w:r w:rsidRPr="00EE4BCE">
        <w:rPr>
          <w:rFonts w:ascii="宋体" w:eastAsia="宋体" w:hAnsi="宋体" w:hint="eastAsia"/>
        </w:rPr>
        <w:t>平总书记关于教育的重要论述，弘扬伟大建党精神，围绕高质量发展主题，落实立德树人根本任务，以突出政治引领为核心，以完善工作体制机制为重点，以强化工作保障为支撑，全面抓牢教师思想政治和师德师风建设工作，不断提升教师思想政治素质和师德素养，着力建设政治素质过硬、业务能力精湛、育人水平高超的高素质专业化创新型教师队伍，以实际行动和优异成绩迎接党的二十大胜利召开。</w:t>
      </w:r>
    </w:p>
    <w:p w14:paraId="3380B1FA" w14:textId="77777777" w:rsidR="00EE4BCE" w:rsidRPr="00EE4BCE" w:rsidRDefault="00EE4BCE" w:rsidP="00EE4BCE">
      <w:pPr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t xml:space="preserve">　　学院纪委书记程光德通报了相关案例，提醒委员们关注“四风”苗头性、倾向性、隐蔽性问题，持续加固中央八项规定堤坝，把防治“四风”隐形变异问题摆在更加突出位置，坚定有力、常态长效，打好作风建设攻坚战、持久战。委员们表示，加强正反典型的宣传引导，深入推动党史学习教育常态化、长效化，引导党员干部摒弃享乐奢靡、讲面子讲排场等不良风气，推动“清廉学院”建设。</w:t>
      </w:r>
    </w:p>
    <w:p w14:paraId="6B388681" w14:textId="77777777" w:rsidR="00EE4BCE" w:rsidRPr="00EE4BCE" w:rsidRDefault="00EE4BCE" w:rsidP="00EE4BCE">
      <w:pPr>
        <w:jc w:val="right"/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t xml:space="preserve">　　（通讯员：李墨萧    摄影：周聪</w:t>
      </w:r>
      <w:proofErr w:type="gramStart"/>
      <w:r w:rsidRPr="00EE4BCE">
        <w:rPr>
          <w:rFonts w:ascii="宋体" w:eastAsia="宋体" w:hAnsi="宋体" w:hint="eastAsia"/>
        </w:rPr>
        <w:t>聪</w:t>
      </w:r>
      <w:proofErr w:type="gramEnd"/>
      <w:r w:rsidRPr="00EE4BCE">
        <w:rPr>
          <w:rFonts w:ascii="宋体" w:eastAsia="宋体" w:hAnsi="宋体" w:hint="eastAsia"/>
        </w:rPr>
        <w:t>   审稿人：程光德）</w:t>
      </w:r>
    </w:p>
    <w:p w14:paraId="728CF606" w14:textId="77777777" w:rsidR="00EE4BCE" w:rsidRPr="00EE4BCE" w:rsidRDefault="00EE4BCE" w:rsidP="00EE4BCE">
      <w:pPr>
        <w:rPr>
          <w:rFonts w:ascii="宋体" w:eastAsia="宋体" w:hAnsi="宋体" w:hint="eastAsia"/>
        </w:rPr>
      </w:pPr>
      <w:r w:rsidRPr="00EE4BCE">
        <w:rPr>
          <w:rFonts w:ascii="宋体" w:eastAsia="宋体" w:hAnsi="宋体" w:hint="eastAsia"/>
        </w:rPr>
        <w:t xml:space="preserve">　　</w:t>
      </w:r>
    </w:p>
    <w:p w14:paraId="31ABFB75" w14:textId="77777777" w:rsidR="00FC7216" w:rsidRPr="00EE4BCE" w:rsidRDefault="00FC7216">
      <w:pPr>
        <w:rPr>
          <w:rFonts w:ascii="宋体" w:eastAsia="宋体" w:hAnsi="宋体" w:hint="eastAsia"/>
        </w:rPr>
      </w:pPr>
    </w:p>
    <w:sectPr w:rsidR="00FC7216" w:rsidRPr="00EE4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A4CE7"/>
    <w:multiLevelType w:val="multilevel"/>
    <w:tmpl w:val="F31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30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01"/>
    <w:rsid w:val="00112B4D"/>
    <w:rsid w:val="004C1F8E"/>
    <w:rsid w:val="00695965"/>
    <w:rsid w:val="0073224B"/>
    <w:rsid w:val="00C97C88"/>
    <w:rsid w:val="00DA3101"/>
    <w:rsid w:val="00E36063"/>
    <w:rsid w:val="00EE4BCE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124E5"/>
  <w15:chartTrackingRefBased/>
  <w15:docId w15:val="{C38AD6FD-3B80-402A-8088-0CC464C6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1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1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1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1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1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1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1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1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1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1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1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1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1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1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1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1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1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1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2025-07-26T10:26:00Z</dcterms:created>
  <dcterms:modified xsi:type="dcterms:W3CDTF">2025-07-26T10:26:00Z</dcterms:modified>
</cp:coreProperties>
</file>