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AE48" w14:textId="77777777" w:rsidR="00324079" w:rsidRPr="00324079" w:rsidRDefault="00324079" w:rsidP="00324079">
      <w:pPr>
        <w:jc w:val="center"/>
        <w:rPr>
          <w:rFonts w:ascii="宋体" w:eastAsia="宋体" w:hAnsi="宋体"/>
          <w:sz w:val="32"/>
          <w:szCs w:val="36"/>
        </w:rPr>
      </w:pPr>
      <w:r w:rsidRPr="00324079">
        <w:rPr>
          <w:rFonts w:ascii="宋体" w:eastAsia="宋体" w:hAnsi="宋体" w:hint="eastAsia"/>
          <w:sz w:val="32"/>
          <w:szCs w:val="36"/>
        </w:rPr>
        <w:t>学院党委理论学习中心组召开2024年第1次集体学习会</w:t>
      </w:r>
    </w:p>
    <w:p w14:paraId="6E39346D" w14:textId="5105AC4C" w:rsidR="00324079" w:rsidRPr="00324079" w:rsidRDefault="00324079" w:rsidP="00324079">
      <w:pPr>
        <w:jc w:val="right"/>
        <w:rPr>
          <w:rFonts w:ascii="宋体" w:eastAsia="宋体" w:hAnsi="宋体"/>
        </w:rPr>
      </w:pPr>
      <w:r w:rsidRPr="00324079">
        <w:rPr>
          <w:rFonts w:ascii="宋体" w:eastAsia="宋体" w:hAnsi="宋体" w:hint="eastAsia"/>
        </w:rPr>
        <w:t>时间：2024-01-09</w:t>
      </w:r>
    </w:p>
    <w:p w14:paraId="239D220D" w14:textId="2994A86A" w:rsidR="00324079" w:rsidRPr="00324079" w:rsidRDefault="00324079" w:rsidP="00324079">
      <w:pPr>
        <w:ind w:firstLineChars="200" w:firstLine="440"/>
        <w:rPr>
          <w:rFonts w:ascii="宋体" w:eastAsia="宋体" w:hAnsi="宋体" w:hint="eastAsia"/>
        </w:rPr>
      </w:pPr>
      <w:r w:rsidRPr="00324079">
        <w:rPr>
          <w:rFonts w:ascii="宋体" w:eastAsia="宋体" w:hAnsi="宋体" w:hint="eastAsia"/>
        </w:rPr>
        <w:t>2024年1月8日下午，安全应急学院党委理论学习中心组在学院309会议室召开2024年第1次集体学习会。党委理论学习中心组成员参加集体学习，院</w:t>
      </w:r>
      <w:proofErr w:type="gramStart"/>
      <w:r w:rsidRPr="00324079">
        <w:rPr>
          <w:rFonts w:ascii="宋体" w:eastAsia="宋体" w:hAnsi="宋体" w:hint="eastAsia"/>
        </w:rPr>
        <w:t>党委书记赵衍民</w:t>
      </w:r>
      <w:proofErr w:type="gramEnd"/>
      <w:r w:rsidRPr="00324079">
        <w:rPr>
          <w:rFonts w:ascii="宋体" w:eastAsia="宋体" w:hAnsi="宋体" w:hint="eastAsia"/>
        </w:rPr>
        <w:t>主持学习会。</w:t>
      </w:r>
      <w:r w:rsidRPr="00324079">
        <w:rPr>
          <w:rFonts w:ascii="宋体" w:eastAsia="宋体" w:hAnsi="宋体" w:hint="eastAsia"/>
        </w:rPr>
        <w:drawing>
          <wp:inline distT="0" distB="0" distL="0" distR="0" wp14:anchorId="4976954B" wp14:editId="475BD8B0">
            <wp:extent cx="5274310" cy="3956050"/>
            <wp:effectExtent l="0" t="0" r="2540" b="6350"/>
            <wp:docPr id="8973413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E30084A" w14:textId="642FD9F0" w:rsidR="00324079" w:rsidRPr="00324079" w:rsidRDefault="00324079" w:rsidP="00324079">
      <w:pPr>
        <w:ind w:firstLineChars="200" w:firstLine="440"/>
        <w:rPr>
          <w:rFonts w:ascii="宋体" w:eastAsia="宋体" w:hAnsi="宋体" w:hint="eastAsia"/>
        </w:rPr>
      </w:pPr>
      <w:r w:rsidRPr="00324079">
        <w:rPr>
          <w:rFonts w:ascii="宋体" w:eastAsia="宋体" w:hAnsi="宋体" w:hint="eastAsia"/>
        </w:rPr>
        <w:t>会上，赵衍民</w:t>
      </w:r>
      <w:proofErr w:type="gramStart"/>
      <w:r w:rsidRPr="00324079">
        <w:rPr>
          <w:rFonts w:ascii="宋体" w:eastAsia="宋体" w:hAnsi="宋体" w:hint="eastAsia"/>
        </w:rPr>
        <w:t>同志领学了</w:t>
      </w:r>
      <w:proofErr w:type="gramEnd"/>
      <w:r w:rsidRPr="00324079">
        <w:rPr>
          <w:rFonts w:ascii="宋体" w:eastAsia="宋体" w:hAnsi="宋体" w:hint="eastAsia"/>
        </w:rPr>
        <w:t>习近平总书记在纪念毛泽东同志诞辰130周年座谈会上的重要讲话。会议认为，习近平总书记的重要讲话，深情回顾毛泽东同志领导中国革命、建设的伟大实践，高度评价毛泽东同志为中华民族、中国人民建立的丰功伟绩，强调毛泽东同志的崇高精神风范是激励我们继续前进的强大动力，对以实际行动纪念毛泽东同志、推进中国式现代化宏伟事业提出明确要求。中心组成员均表示，要认真学习领会习近平总书记重要讲话精神，传承弘扬毛泽东同志的光辉思想和崇高精神风范，牢记初心使命，矢志团结奋斗，为以中国式现代化全面推进强国建设、民族复兴伟业</w:t>
      </w:r>
      <w:proofErr w:type="gramStart"/>
      <w:r w:rsidRPr="00324079">
        <w:rPr>
          <w:rFonts w:ascii="宋体" w:eastAsia="宋体" w:hAnsi="宋体" w:hint="eastAsia"/>
        </w:rPr>
        <w:t>作出</w:t>
      </w:r>
      <w:proofErr w:type="gramEnd"/>
      <w:r w:rsidRPr="00324079">
        <w:rPr>
          <w:rFonts w:ascii="宋体" w:eastAsia="宋体" w:hAnsi="宋体" w:hint="eastAsia"/>
        </w:rPr>
        <w:t>应有贡献。</w:t>
      </w:r>
      <w:r w:rsidRPr="00324079">
        <w:rPr>
          <w:rFonts w:ascii="宋体" w:eastAsia="宋体" w:hAnsi="宋体" w:hint="eastAsia"/>
        </w:rPr>
        <w:lastRenderedPageBreak/>
        <w:drawing>
          <wp:inline distT="0" distB="0" distL="0" distR="0" wp14:anchorId="654A4B57" wp14:editId="18CF4FAA">
            <wp:extent cx="5274310" cy="1904365"/>
            <wp:effectExtent l="0" t="0" r="2540" b="635"/>
            <wp:docPr id="3603322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904365"/>
                    </a:xfrm>
                    <a:prstGeom prst="rect">
                      <a:avLst/>
                    </a:prstGeom>
                    <a:noFill/>
                    <a:ln>
                      <a:noFill/>
                    </a:ln>
                  </pic:spPr>
                </pic:pic>
              </a:graphicData>
            </a:graphic>
          </wp:inline>
        </w:drawing>
      </w:r>
    </w:p>
    <w:p w14:paraId="73BAE83B" w14:textId="77777777" w:rsidR="00324079" w:rsidRPr="00324079" w:rsidRDefault="00324079" w:rsidP="00324079">
      <w:pPr>
        <w:ind w:firstLineChars="200" w:firstLine="440"/>
        <w:rPr>
          <w:rFonts w:ascii="宋体" w:eastAsia="宋体" w:hAnsi="宋体" w:hint="eastAsia"/>
        </w:rPr>
      </w:pPr>
      <w:r w:rsidRPr="00324079">
        <w:rPr>
          <w:rFonts w:ascii="宋体" w:eastAsia="宋体" w:hAnsi="宋体" w:hint="eastAsia"/>
        </w:rPr>
        <w:t>中心组就《中国共产党纪律处分条例》进行了专题学习，专题学习以《条例》2023年修订版与2018年版有关章节全文对照、逐条解析的形式进行。会议认为，党的二十大对全面加强党的纪律建设</w:t>
      </w:r>
      <w:proofErr w:type="gramStart"/>
      <w:r w:rsidRPr="00324079">
        <w:rPr>
          <w:rFonts w:ascii="宋体" w:eastAsia="宋体" w:hAnsi="宋体" w:hint="eastAsia"/>
        </w:rPr>
        <w:t>作出</w:t>
      </w:r>
      <w:proofErr w:type="gramEnd"/>
      <w:r w:rsidRPr="00324079">
        <w:rPr>
          <w:rFonts w:ascii="宋体" w:eastAsia="宋体" w:hAnsi="宋体" w:hint="eastAsia"/>
        </w:rPr>
        <w:t>战略部署，党中央着眼解决大党独有难题、健全全面从严治党体系，对《条例》作了修订，进一步严明了政治纪律和政治规矩，为以中国式现代化全面推进强国建设、民族复兴伟业提供坚强纪律保障。会议指出，学院党委及各党支部要以学习贯彻新修订的纪律处分条例为契机加强纪律教育，认真开展党纪学习教育，着力解决对党规党纪</w:t>
      </w:r>
      <w:proofErr w:type="gramStart"/>
      <w:r w:rsidRPr="00324079">
        <w:rPr>
          <w:rFonts w:ascii="宋体" w:eastAsia="宋体" w:hAnsi="宋体" w:hint="eastAsia"/>
        </w:rPr>
        <w:t>不</w:t>
      </w:r>
      <w:proofErr w:type="gramEnd"/>
      <w:r w:rsidRPr="00324079">
        <w:rPr>
          <w:rFonts w:ascii="宋体" w:eastAsia="宋体" w:hAnsi="宋体" w:hint="eastAsia"/>
        </w:rPr>
        <w:t>上心、不了解、不掌握等问题，增强遵规守纪的自觉，不断推动全面从严治党向纵深发展。</w:t>
      </w:r>
    </w:p>
    <w:p w14:paraId="646C081B" w14:textId="77777777" w:rsidR="00324079" w:rsidRPr="00324079" w:rsidRDefault="00324079" w:rsidP="00324079">
      <w:pPr>
        <w:rPr>
          <w:rFonts w:ascii="宋体" w:eastAsia="宋体" w:hAnsi="宋体" w:hint="eastAsia"/>
        </w:rPr>
      </w:pPr>
      <w:r w:rsidRPr="00324079">
        <w:rPr>
          <w:rFonts w:ascii="宋体" w:eastAsia="宋体" w:hAnsi="宋体" w:hint="eastAsia"/>
        </w:rPr>
        <w:t> </w:t>
      </w:r>
    </w:p>
    <w:p w14:paraId="1F7FEA92" w14:textId="77777777" w:rsidR="00324079" w:rsidRPr="00324079" w:rsidRDefault="00324079" w:rsidP="00324079">
      <w:pPr>
        <w:jc w:val="right"/>
        <w:rPr>
          <w:rFonts w:ascii="宋体" w:eastAsia="宋体" w:hAnsi="宋体" w:hint="eastAsia"/>
        </w:rPr>
      </w:pPr>
      <w:r w:rsidRPr="00324079">
        <w:rPr>
          <w:rFonts w:ascii="宋体" w:eastAsia="宋体" w:hAnsi="宋体" w:hint="eastAsia"/>
        </w:rPr>
        <w:t xml:space="preserve">　通讯员：敖艺璇   审稿人：赵衍民</w:t>
      </w:r>
    </w:p>
    <w:p w14:paraId="0956B90F" w14:textId="77777777" w:rsidR="00324079" w:rsidRPr="00324079" w:rsidRDefault="00324079" w:rsidP="00324079">
      <w:pPr>
        <w:rPr>
          <w:rFonts w:ascii="宋体" w:eastAsia="宋体" w:hAnsi="宋体" w:hint="eastAsia"/>
        </w:rPr>
      </w:pPr>
      <w:r w:rsidRPr="00324079">
        <w:rPr>
          <w:rFonts w:ascii="宋体" w:eastAsia="宋体" w:hAnsi="宋体" w:hint="eastAsia"/>
        </w:rPr>
        <w:t> </w:t>
      </w:r>
    </w:p>
    <w:p w14:paraId="5F063C01" w14:textId="77777777" w:rsidR="00324079" w:rsidRPr="00324079" w:rsidRDefault="00324079" w:rsidP="00324079">
      <w:pPr>
        <w:rPr>
          <w:rFonts w:ascii="宋体" w:eastAsia="宋体" w:hAnsi="宋体" w:hint="eastAsia"/>
        </w:rPr>
      </w:pPr>
      <w:r w:rsidRPr="00324079">
        <w:rPr>
          <w:rFonts w:ascii="宋体" w:eastAsia="宋体" w:hAnsi="宋体" w:hint="eastAsia"/>
        </w:rPr>
        <w:t>  </w:t>
      </w:r>
    </w:p>
    <w:p w14:paraId="4B59BBE7" w14:textId="77777777" w:rsidR="00FC7216" w:rsidRPr="00324079" w:rsidRDefault="00FC7216">
      <w:pPr>
        <w:rPr>
          <w:rFonts w:ascii="宋体" w:eastAsia="宋体" w:hAnsi="宋体" w:hint="eastAsia"/>
        </w:rPr>
      </w:pPr>
    </w:p>
    <w:sectPr w:rsidR="00FC7216" w:rsidRPr="003240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E5ECB"/>
    <w:multiLevelType w:val="multilevel"/>
    <w:tmpl w:val="AE7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A0DBA"/>
    <w:multiLevelType w:val="multilevel"/>
    <w:tmpl w:val="233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137463">
    <w:abstractNumId w:val="1"/>
  </w:num>
  <w:num w:numId="2" w16cid:durableId="209500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112B4D"/>
    <w:rsid w:val="00324079"/>
    <w:rsid w:val="004C1F8E"/>
    <w:rsid w:val="00695965"/>
    <w:rsid w:val="0073224B"/>
    <w:rsid w:val="00897346"/>
    <w:rsid w:val="00C97C88"/>
    <w:rsid w:val="00DC2760"/>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7C5A1"/>
  <w15:chartTrackingRefBased/>
  <w15:docId w15:val="{FA86C962-C297-4FE9-92C8-1F663BBA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73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73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73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73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73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734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73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73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73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73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73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73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7346"/>
    <w:rPr>
      <w:rFonts w:cstheme="majorBidi"/>
      <w:color w:val="0F4761" w:themeColor="accent1" w:themeShade="BF"/>
      <w:sz w:val="28"/>
      <w:szCs w:val="28"/>
    </w:rPr>
  </w:style>
  <w:style w:type="character" w:customStyle="1" w:styleId="50">
    <w:name w:val="标题 5 字符"/>
    <w:basedOn w:val="a0"/>
    <w:link w:val="5"/>
    <w:uiPriority w:val="9"/>
    <w:semiHidden/>
    <w:rsid w:val="00897346"/>
    <w:rPr>
      <w:rFonts w:cstheme="majorBidi"/>
      <w:color w:val="0F4761" w:themeColor="accent1" w:themeShade="BF"/>
      <w:sz w:val="24"/>
    </w:rPr>
  </w:style>
  <w:style w:type="character" w:customStyle="1" w:styleId="60">
    <w:name w:val="标题 6 字符"/>
    <w:basedOn w:val="a0"/>
    <w:link w:val="6"/>
    <w:uiPriority w:val="9"/>
    <w:semiHidden/>
    <w:rsid w:val="00897346"/>
    <w:rPr>
      <w:rFonts w:cstheme="majorBidi"/>
      <w:b/>
      <w:bCs/>
      <w:color w:val="0F4761" w:themeColor="accent1" w:themeShade="BF"/>
    </w:rPr>
  </w:style>
  <w:style w:type="character" w:customStyle="1" w:styleId="70">
    <w:name w:val="标题 7 字符"/>
    <w:basedOn w:val="a0"/>
    <w:link w:val="7"/>
    <w:uiPriority w:val="9"/>
    <w:semiHidden/>
    <w:rsid w:val="00897346"/>
    <w:rPr>
      <w:rFonts w:cstheme="majorBidi"/>
      <w:b/>
      <w:bCs/>
      <w:color w:val="595959" w:themeColor="text1" w:themeTint="A6"/>
    </w:rPr>
  </w:style>
  <w:style w:type="character" w:customStyle="1" w:styleId="80">
    <w:name w:val="标题 8 字符"/>
    <w:basedOn w:val="a0"/>
    <w:link w:val="8"/>
    <w:uiPriority w:val="9"/>
    <w:semiHidden/>
    <w:rsid w:val="00897346"/>
    <w:rPr>
      <w:rFonts w:cstheme="majorBidi"/>
      <w:color w:val="595959" w:themeColor="text1" w:themeTint="A6"/>
    </w:rPr>
  </w:style>
  <w:style w:type="character" w:customStyle="1" w:styleId="90">
    <w:name w:val="标题 9 字符"/>
    <w:basedOn w:val="a0"/>
    <w:link w:val="9"/>
    <w:uiPriority w:val="9"/>
    <w:semiHidden/>
    <w:rsid w:val="00897346"/>
    <w:rPr>
      <w:rFonts w:eastAsiaTheme="majorEastAsia" w:cstheme="majorBidi"/>
      <w:color w:val="595959" w:themeColor="text1" w:themeTint="A6"/>
    </w:rPr>
  </w:style>
  <w:style w:type="paragraph" w:styleId="a3">
    <w:name w:val="Title"/>
    <w:basedOn w:val="a"/>
    <w:next w:val="a"/>
    <w:link w:val="a4"/>
    <w:uiPriority w:val="10"/>
    <w:qFormat/>
    <w:rsid w:val="008973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73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73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73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7346"/>
    <w:pPr>
      <w:spacing w:before="160"/>
      <w:jc w:val="center"/>
    </w:pPr>
    <w:rPr>
      <w:i/>
      <w:iCs/>
      <w:color w:val="404040" w:themeColor="text1" w:themeTint="BF"/>
    </w:rPr>
  </w:style>
  <w:style w:type="character" w:customStyle="1" w:styleId="a8">
    <w:name w:val="引用 字符"/>
    <w:basedOn w:val="a0"/>
    <w:link w:val="a7"/>
    <w:uiPriority w:val="29"/>
    <w:rsid w:val="00897346"/>
    <w:rPr>
      <w:i/>
      <w:iCs/>
      <w:color w:val="404040" w:themeColor="text1" w:themeTint="BF"/>
    </w:rPr>
  </w:style>
  <w:style w:type="paragraph" w:styleId="a9">
    <w:name w:val="List Paragraph"/>
    <w:basedOn w:val="a"/>
    <w:uiPriority w:val="34"/>
    <w:qFormat/>
    <w:rsid w:val="00897346"/>
    <w:pPr>
      <w:ind w:left="720"/>
      <w:contextualSpacing/>
    </w:pPr>
  </w:style>
  <w:style w:type="character" w:styleId="aa">
    <w:name w:val="Intense Emphasis"/>
    <w:basedOn w:val="a0"/>
    <w:uiPriority w:val="21"/>
    <w:qFormat/>
    <w:rsid w:val="00897346"/>
    <w:rPr>
      <w:i/>
      <w:iCs/>
      <w:color w:val="0F4761" w:themeColor="accent1" w:themeShade="BF"/>
    </w:rPr>
  </w:style>
  <w:style w:type="paragraph" w:styleId="ab">
    <w:name w:val="Intense Quote"/>
    <w:basedOn w:val="a"/>
    <w:next w:val="a"/>
    <w:link w:val="ac"/>
    <w:uiPriority w:val="30"/>
    <w:qFormat/>
    <w:rsid w:val="00897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7346"/>
    <w:rPr>
      <w:i/>
      <w:iCs/>
      <w:color w:val="0F4761" w:themeColor="accent1" w:themeShade="BF"/>
    </w:rPr>
  </w:style>
  <w:style w:type="character" w:styleId="ad">
    <w:name w:val="Intense Reference"/>
    <w:basedOn w:val="a0"/>
    <w:uiPriority w:val="32"/>
    <w:qFormat/>
    <w:rsid w:val="00897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2025-07-26T10:23:00Z</dcterms:created>
  <dcterms:modified xsi:type="dcterms:W3CDTF">2025-07-26T10:24:00Z</dcterms:modified>
</cp:coreProperties>
</file>