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6CFC" w14:textId="4A646C94" w:rsidR="00A35B11" w:rsidRPr="00A35B11" w:rsidRDefault="00A35B11" w:rsidP="00A35B11">
      <w:pPr>
        <w:jc w:val="center"/>
        <w:rPr>
          <w:rFonts w:hint="eastAsia"/>
        </w:rPr>
      </w:pPr>
      <w:r w:rsidRPr="00A35B11">
        <w:rPr>
          <w:rFonts w:hint="eastAsia"/>
          <w:sz w:val="32"/>
          <w:szCs w:val="36"/>
        </w:rPr>
        <w:t>安全应急学院纪委委员会人员分工</w:t>
      </w:r>
      <w:r w:rsidRPr="00A35B11">
        <w:rPr>
          <w:rFonts w:hint="eastAsia"/>
        </w:rPr>
        <w:drawing>
          <wp:inline distT="0" distB="0" distL="0" distR="0" wp14:anchorId="793A6027" wp14:editId="7FA754AB">
            <wp:extent cx="5274310" cy="4815840"/>
            <wp:effectExtent l="0" t="0" r="2540" b="3810"/>
            <wp:docPr id="19507863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646F" w14:textId="77777777" w:rsidR="00FC7216" w:rsidRDefault="00FC7216">
      <w:pPr>
        <w:rPr>
          <w:rFonts w:hint="eastAsia"/>
        </w:rPr>
      </w:pPr>
    </w:p>
    <w:sectPr w:rsidR="00FC7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1221"/>
    <w:multiLevelType w:val="multilevel"/>
    <w:tmpl w:val="0DE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E4264"/>
    <w:multiLevelType w:val="multilevel"/>
    <w:tmpl w:val="972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70767">
    <w:abstractNumId w:val="0"/>
  </w:num>
  <w:num w:numId="2" w16cid:durableId="32875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11"/>
    <w:rsid w:val="00112B4D"/>
    <w:rsid w:val="004C1F8E"/>
    <w:rsid w:val="00695965"/>
    <w:rsid w:val="0073224B"/>
    <w:rsid w:val="00A35B11"/>
    <w:rsid w:val="00BF3A49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132A"/>
  <w15:chartTrackingRefBased/>
  <w15:docId w15:val="{1ABB12B7-9ADB-4ED2-960E-B88A3C55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5B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B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B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B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B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B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B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B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B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B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B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5B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B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B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B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B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B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B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B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B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B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B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9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4173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808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1</cp:revision>
  <dcterms:created xsi:type="dcterms:W3CDTF">2025-07-24T14:09:00Z</dcterms:created>
  <dcterms:modified xsi:type="dcterms:W3CDTF">2025-07-24T14:10:00Z</dcterms:modified>
</cp:coreProperties>
</file>