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02944">
      <w:pPr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浙江大学朱强教授应邀莅临我院开展学术讲座</w:t>
      </w:r>
    </w:p>
    <w:p w14:paraId="30F49FC0">
      <w:pPr>
        <w:jc w:val="center"/>
        <w:rPr>
          <w:rFonts w:hint="eastAsia"/>
        </w:rPr>
      </w:pPr>
      <w:r>
        <w:rPr>
          <w:rFonts w:hint="eastAsia"/>
        </w:rPr>
        <w:t>时间：2024-06-25</w:t>
      </w:r>
    </w:p>
    <w:p w14:paraId="182E0B57">
      <w:pPr>
        <w:ind w:firstLine="420" w:firstLineChars="200"/>
        <w:rPr>
          <w:rFonts w:hint="eastAsia"/>
        </w:rPr>
      </w:pPr>
      <w:r>
        <w:rPr>
          <w:rFonts w:hint="eastAsia"/>
        </w:rPr>
        <w:t>2024年6月21日下午，浙江大学计算机科学与技术学院朱强教授/博导、国家级领军人才、浙江省特聘专家，应安全科学与应急管理学院邀请，在武汉理工大学马房山校区西院合六报告厅作题为《大模型机理、关键技术及实践》的学术讲座。本次讲座由安全科学与应急管理学院副院长刘丹教授主持，学院相关方向师生到现场聆听。</w:t>
      </w:r>
    </w:p>
    <w:p w14:paraId="7E4792E8">
      <w:pPr>
        <w:rPr>
          <w:rFonts w:hint="eastAsia"/>
        </w:rPr>
      </w:pPr>
    </w:p>
    <w:p w14:paraId="5B77F91E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91125" cy="3286125"/>
            <wp:effectExtent l="0" t="0" r="5715" b="571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B252F1">
      <w:pPr>
        <w:rPr>
          <w:rFonts w:hint="eastAsia"/>
        </w:rPr>
      </w:pPr>
    </w:p>
    <w:p w14:paraId="4876D0AB">
      <w:pPr>
        <w:rPr>
          <w:rFonts w:hint="eastAsia"/>
        </w:rPr>
      </w:pPr>
    </w:p>
    <w:p w14:paraId="2497782F">
      <w:pPr>
        <w:ind w:firstLine="420" w:firstLineChars="200"/>
        <w:rPr>
          <w:rFonts w:hint="eastAsia"/>
        </w:rPr>
      </w:pPr>
      <w:r>
        <w:rPr>
          <w:rFonts w:hint="eastAsia"/>
        </w:rPr>
        <w:t>朱强教授围绕当前大模型的机理、取得的进展、相关技术与实践应用等方面，为师生进行了详细讲解，具体包括大模型的发展历程，语言模型的实现原理，Transformer架构及其训练关键技术，提示工程及其工程实践。在此基础上，对新一代智能体的关键技术进行了介绍，并结合不同领域应用总结了大模型目前面临的机遇和挑战。</w:t>
      </w:r>
    </w:p>
    <w:p w14:paraId="2F48448F">
      <w:pPr>
        <w:rPr>
          <w:rFonts w:hint="eastAsia"/>
        </w:rPr>
      </w:pPr>
    </w:p>
    <w:p w14:paraId="49BCFF01">
      <w:pPr>
        <w:rPr>
          <w:rFonts w:hint="eastAsia"/>
        </w:rPr>
      </w:pPr>
    </w:p>
    <w:p w14:paraId="5969E572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91125" cy="3067050"/>
            <wp:effectExtent l="0" t="0" r="5715" b="1143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16842E">
      <w:pPr>
        <w:rPr>
          <w:rFonts w:hint="eastAsia"/>
        </w:rPr>
      </w:pPr>
      <w:r>
        <w:rPr>
          <w:rFonts w:hint="eastAsia"/>
        </w:rPr>
        <w:t> </w:t>
      </w:r>
    </w:p>
    <w:p w14:paraId="0E9DA98E">
      <w:pPr>
        <w:rPr>
          <w:rFonts w:hint="eastAsia"/>
        </w:rPr>
      </w:pPr>
    </w:p>
    <w:p w14:paraId="328C9DC7">
      <w:pPr>
        <w:ind w:firstLine="420" w:firstLineChars="200"/>
        <w:rPr>
          <w:rFonts w:hint="eastAsia"/>
        </w:rPr>
      </w:pPr>
      <w:r>
        <w:rPr>
          <w:rFonts w:hint="eastAsia"/>
        </w:rPr>
        <w:t>本次讲座为师生们呈现了一场干货满满、精彩纷呈的学术盛宴，为大模型在安全应急领域的应用实践提供了新的思路与方向。</w:t>
      </w:r>
    </w:p>
    <w:p w14:paraId="3589FDB6">
      <w:pPr>
        <w:rPr>
          <w:rFonts w:hint="eastAsia"/>
        </w:rPr>
      </w:pPr>
    </w:p>
    <w:p w14:paraId="6E50F324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10175" cy="2638425"/>
            <wp:effectExtent l="0" t="0" r="1905" b="133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DCC529">
      <w:pPr>
        <w:rPr>
          <w:rFonts w:hint="eastAsia"/>
        </w:rPr>
      </w:pPr>
    </w:p>
    <w:p w14:paraId="693FCE70">
      <w:pPr>
        <w:jc w:val="right"/>
      </w:pPr>
      <w:r>
        <w:rPr>
          <w:rFonts w:hint="eastAsia"/>
        </w:rPr>
        <w:t>通讯员：覃梦娇  审核：陈先锋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D02074"/>
    <w:rsid w:val="2BD0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2025-07-23T13:58:00Z</dcterms:created>
  <dc:creator>訸諭</dc:creator>
  <cp:lastModifiedBy>訸諭</cp:lastModifiedBy>
  <dcterms:modified xsi:type="dcterms:W3CDTF">2025-07-23T13:59:16Z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4902B829A174454780EA17F7C2E19215_11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