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B1B8A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【思政领航】毕业离校不断情 青春使命勇担当——安全应急学院举行2021届毕业生党员教育</w:t>
      </w:r>
      <w:bookmarkEnd w:id="0"/>
      <w:r>
        <w:rPr>
          <w:rFonts w:hint="eastAsia" w:ascii="微软雅黑" w:hAnsi="微软雅黑" w:eastAsia="微软雅黑" w:cs="微软雅黑"/>
          <w:i w:val="0"/>
          <w:iCs w:val="0"/>
          <w:caps/>
          <w:color w:val="AAAAAA"/>
          <w:spacing w:val="12"/>
          <w:sz w:val="12"/>
          <w:szCs w:val="12"/>
          <w:shd w:val="clear" w:fill="FFFFFF"/>
        </w:rPr>
        <w:t>时间：2021-06-07</w:t>
      </w:r>
    </w:p>
    <w:p w14:paraId="633169D3">
      <w:pPr>
        <w:pStyle w:val="2"/>
        <w:keepNext w:val="0"/>
        <w:keepLines w:val="0"/>
        <w:widowControl/>
        <w:suppressLineNumbers w:val="0"/>
        <w:spacing w:line="360" w:lineRule="atLeast"/>
        <w:ind w:left="0"/>
        <w:jc w:val="both"/>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r>
        <w:rPr>
          <w:rFonts w:ascii="仿宋" w:hAnsi="仿宋" w:eastAsia="仿宋" w:cs="仿宋"/>
          <w:i w:val="0"/>
          <w:iCs w:val="0"/>
          <w:caps w:val="0"/>
          <w:color w:val="666666"/>
          <w:spacing w:val="12"/>
          <w:sz w:val="27"/>
          <w:szCs w:val="27"/>
          <w:bdr w:val="none" w:color="auto" w:sz="0" w:space="0"/>
          <w:shd w:val="clear" w:fill="FFFFFF"/>
          <w:lang w:val="en-US"/>
        </w:rPr>
        <w:t>2021</w:t>
      </w:r>
      <w:r>
        <w:rPr>
          <w:rFonts w:hint="eastAsia" w:ascii="仿宋" w:hAnsi="仿宋" w:eastAsia="仿宋" w:cs="仿宋"/>
          <w:i w:val="0"/>
          <w:iCs w:val="0"/>
          <w:caps w:val="0"/>
          <w:color w:val="666666"/>
          <w:spacing w:val="12"/>
          <w:sz w:val="27"/>
          <w:szCs w:val="27"/>
          <w:bdr w:val="none" w:color="auto" w:sz="0" w:space="0"/>
          <w:shd w:val="clear" w:fill="FFFFFF"/>
        </w:rPr>
        <w:t>年</w:t>
      </w:r>
      <w:r>
        <w:rPr>
          <w:rFonts w:hint="eastAsia" w:ascii="仿宋" w:hAnsi="仿宋" w:eastAsia="仿宋" w:cs="仿宋"/>
          <w:i w:val="0"/>
          <w:iCs w:val="0"/>
          <w:caps w:val="0"/>
          <w:color w:val="666666"/>
          <w:spacing w:val="12"/>
          <w:sz w:val="27"/>
          <w:szCs w:val="27"/>
          <w:bdr w:val="none" w:color="auto" w:sz="0" w:space="0"/>
          <w:shd w:val="clear" w:fill="FFFFFF"/>
          <w:lang w:val="en-US"/>
        </w:rPr>
        <w:t>6</w:t>
      </w:r>
      <w:r>
        <w:rPr>
          <w:rFonts w:hint="eastAsia" w:ascii="仿宋" w:hAnsi="仿宋" w:eastAsia="仿宋" w:cs="仿宋"/>
          <w:i w:val="0"/>
          <w:iCs w:val="0"/>
          <w:caps w:val="0"/>
          <w:color w:val="666666"/>
          <w:spacing w:val="12"/>
          <w:sz w:val="27"/>
          <w:szCs w:val="27"/>
          <w:bdr w:val="none" w:color="auto" w:sz="0" w:space="0"/>
          <w:shd w:val="clear" w:fill="FFFFFF"/>
        </w:rPr>
        <w:t>月</w:t>
      </w:r>
      <w:r>
        <w:rPr>
          <w:rFonts w:hint="eastAsia" w:ascii="仿宋" w:hAnsi="仿宋" w:eastAsia="仿宋" w:cs="仿宋"/>
          <w:i w:val="0"/>
          <w:iCs w:val="0"/>
          <w:caps w:val="0"/>
          <w:color w:val="666666"/>
          <w:spacing w:val="12"/>
          <w:sz w:val="27"/>
          <w:szCs w:val="27"/>
          <w:bdr w:val="none" w:color="auto" w:sz="0" w:space="0"/>
          <w:shd w:val="clear" w:fill="FFFFFF"/>
          <w:lang w:val="en-US"/>
        </w:rPr>
        <w:t>3</w:t>
      </w:r>
      <w:r>
        <w:rPr>
          <w:rFonts w:hint="eastAsia" w:ascii="仿宋" w:hAnsi="仿宋" w:eastAsia="仿宋" w:cs="仿宋"/>
          <w:i w:val="0"/>
          <w:iCs w:val="0"/>
          <w:caps w:val="0"/>
          <w:color w:val="666666"/>
          <w:spacing w:val="12"/>
          <w:sz w:val="27"/>
          <w:szCs w:val="27"/>
          <w:bdr w:val="none" w:color="auto" w:sz="0" w:space="0"/>
          <w:shd w:val="clear" w:fill="FFFFFF"/>
        </w:rPr>
        <w:t>日下午，安全应急学院在玉成楼</w:t>
      </w:r>
      <w:r>
        <w:rPr>
          <w:rFonts w:hint="eastAsia" w:ascii="仿宋" w:hAnsi="仿宋" w:eastAsia="仿宋" w:cs="仿宋"/>
          <w:i w:val="0"/>
          <w:iCs w:val="0"/>
          <w:caps w:val="0"/>
          <w:color w:val="666666"/>
          <w:spacing w:val="12"/>
          <w:sz w:val="27"/>
          <w:szCs w:val="27"/>
          <w:bdr w:val="none" w:color="auto" w:sz="0" w:space="0"/>
          <w:shd w:val="clear" w:fill="FFFFFF"/>
          <w:lang w:val="en-US"/>
        </w:rPr>
        <w:t>605</w:t>
      </w:r>
      <w:r>
        <w:rPr>
          <w:rFonts w:hint="eastAsia" w:ascii="仿宋" w:hAnsi="仿宋" w:eastAsia="仿宋" w:cs="仿宋"/>
          <w:i w:val="0"/>
          <w:iCs w:val="0"/>
          <w:caps w:val="0"/>
          <w:color w:val="666666"/>
          <w:spacing w:val="12"/>
          <w:sz w:val="27"/>
          <w:szCs w:val="27"/>
          <w:bdr w:val="none" w:color="auto" w:sz="0" w:space="0"/>
          <w:shd w:val="clear" w:fill="FFFFFF"/>
        </w:rPr>
        <w:t>教室开展</w:t>
      </w:r>
      <w:r>
        <w:rPr>
          <w:rFonts w:hint="eastAsia" w:ascii="仿宋" w:hAnsi="仿宋" w:eastAsia="仿宋" w:cs="仿宋"/>
          <w:i w:val="0"/>
          <w:iCs w:val="0"/>
          <w:caps w:val="0"/>
          <w:color w:val="666666"/>
          <w:spacing w:val="12"/>
          <w:sz w:val="27"/>
          <w:szCs w:val="27"/>
          <w:bdr w:val="none" w:color="auto" w:sz="0" w:space="0"/>
          <w:shd w:val="clear" w:fill="FFFFFF"/>
          <w:lang w:val="en-US"/>
        </w:rPr>
        <w:t>2021</w:t>
      </w:r>
      <w:r>
        <w:rPr>
          <w:rFonts w:hint="eastAsia" w:ascii="仿宋" w:hAnsi="仿宋" w:eastAsia="仿宋" w:cs="仿宋"/>
          <w:i w:val="0"/>
          <w:iCs w:val="0"/>
          <w:caps w:val="0"/>
          <w:color w:val="666666"/>
          <w:spacing w:val="12"/>
          <w:sz w:val="27"/>
          <w:szCs w:val="27"/>
          <w:bdr w:val="none" w:color="auto" w:sz="0" w:space="0"/>
          <w:shd w:val="clear" w:fill="FFFFFF"/>
        </w:rPr>
        <w:t>届毕业生党员教育。学院副书记程光德、组织员丁萍、辅导员周聪聪及全体</w:t>
      </w:r>
      <w:r>
        <w:rPr>
          <w:rFonts w:hint="eastAsia" w:ascii="仿宋" w:hAnsi="仿宋" w:eastAsia="仿宋" w:cs="仿宋"/>
          <w:i w:val="0"/>
          <w:iCs w:val="0"/>
          <w:caps w:val="0"/>
          <w:color w:val="666666"/>
          <w:spacing w:val="12"/>
          <w:sz w:val="27"/>
          <w:szCs w:val="27"/>
          <w:bdr w:val="none" w:color="auto" w:sz="0" w:space="0"/>
          <w:shd w:val="clear" w:fill="FFFFFF"/>
          <w:lang w:val="en-US"/>
        </w:rPr>
        <w:t>2021</w:t>
      </w:r>
      <w:r>
        <w:rPr>
          <w:rFonts w:hint="eastAsia" w:ascii="仿宋" w:hAnsi="仿宋" w:eastAsia="仿宋" w:cs="仿宋"/>
          <w:i w:val="0"/>
          <w:iCs w:val="0"/>
          <w:caps w:val="0"/>
          <w:color w:val="666666"/>
          <w:spacing w:val="12"/>
          <w:sz w:val="27"/>
          <w:szCs w:val="27"/>
          <w:bdr w:val="none" w:color="auto" w:sz="0" w:space="0"/>
          <w:shd w:val="clear" w:fill="FFFFFF"/>
        </w:rPr>
        <w:t>届毕业生党员参加会议，会议由学工办主任廖明静主持。</w:t>
      </w:r>
    </w:p>
    <w:p w14:paraId="30F2C53C">
      <w:pPr>
        <w:pStyle w:val="2"/>
        <w:keepNext w:val="0"/>
        <w:keepLines w:val="0"/>
        <w:widowControl/>
        <w:suppressLineNumbers w:val="0"/>
        <w:spacing w:line="360" w:lineRule="atLeast"/>
        <w:ind w:left="0"/>
        <w:jc w:val="center"/>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r>
        <w:rPr>
          <w:rFonts w:hint="eastAsia" w:ascii="微软雅黑" w:hAnsi="微软雅黑" w:eastAsia="微软雅黑" w:cs="微软雅黑"/>
          <w:i w:val="0"/>
          <w:iCs w:val="0"/>
          <w:caps w:val="0"/>
          <w:color w:val="666666"/>
          <w:spacing w:val="12"/>
          <w:sz w:val="18"/>
          <w:szCs w:val="18"/>
          <w:bdr w:val="none" w:color="auto" w:sz="0" w:space="0"/>
          <w:shd w:val="clear" w:fill="FFFFFF"/>
        </w:rPr>
        <w:drawing>
          <wp:inline distT="0" distB="0" distL="114300" distR="114300">
            <wp:extent cx="5715000" cy="4286250"/>
            <wp:effectExtent l="0" t="0" r="0" b="1143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715000" cy="4286250"/>
                    </a:xfrm>
                    <a:prstGeom prst="rect">
                      <a:avLst/>
                    </a:prstGeom>
                    <a:noFill/>
                    <a:ln w="9525">
                      <a:noFill/>
                    </a:ln>
                  </pic:spPr>
                </pic:pic>
              </a:graphicData>
            </a:graphic>
          </wp:inline>
        </w:drawing>
      </w:r>
    </w:p>
    <w:p w14:paraId="6798B0BF">
      <w:pPr>
        <w:pStyle w:val="2"/>
        <w:keepNext w:val="0"/>
        <w:keepLines w:val="0"/>
        <w:widowControl/>
        <w:suppressLineNumbers w:val="0"/>
        <w:spacing w:line="360" w:lineRule="atLeast"/>
        <w:ind w:left="0"/>
        <w:jc w:val="both"/>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t>在庄严的国歌声中会议正式开始。学院党委副书记程光德从“忠于党”“信于党”“勇担责任”三个方面，强调了党员同志在毕业后的学习生活中依旧要以党员的标准严格要求自己，要时刻忠诚于党、相信于党。勉励所有毕业生党员强化党员身份意识，发挥表率，乐于奉献。</w:t>
      </w:r>
    </w:p>
    <w:p w14:paraId="3C4050E3">
      <w:pPr>
        <w:pStyle w:val="2"/>
        <w:keepNext w:val="0"/>
        <w:keepLines w:val="0"/>
        <w:widowControl/>
        <w:suppressLineNumbers w:val="0"/>
        <w:spacing w:line="360" w:lineRule="atLeast"/>
        <w:ind w:left="0"/>
        <w:jc w:val="center"/>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r>
        <w:rPr>
          <w:rFonts w:hint="eastAsia" w:ascii="微软雅黑" w:hAnsi="微软雅黑" w:eastAsia="微软雅黑" w:cs="微软雅黑"/>
          <w:i w:val="0"/>
          <w:iCs w:val="0"/>
          <w:caps w:val="0"/>
          <w:color w:val="666666"/>
          <w:spacing w:val="12"/>
          <w:sz w:val="18"/>
          <w:szCs w:val="18"/>
          <w:bdr w:val="none" w:color="auto" w:sz="0" w:space="0"/>
          <w:shd w:val="clear" w:fill="FFFFFF"/>
        </w:rPr>
        <w:drawing>
          <wp:inline distT="0" distB="0" distL="114300" distR="114300">
            <wp:extent cx="5715000" cy="4286250"/>
            <wp:effectExtent l="0" t="0" r="0" b="11430"/>
            <wp:docPr id="6"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descr="IMG_257"/>
                    <pic:cNvPicPr>
                      <a:picLocks noChangeAspect="1"/>
                    </pic:cNvPicPr>
                  </pic:nvPicPr>
                  <pic:blipFill>
                    <a:blip r:embed="rId5"/>
                    <a:stretch>
                      <a:fillRect/>
                    </a:stretch>
                  </pic:blipFill>
                  <pic:spPr>
                    <a:xfrm>
                      <a:off x="0" y="0"/>
                      <a:ext cx="5715000" cy="4286250"/>
                    </a:xfrm>
                    <a:prstGeom prst="rect">
                      <a:avLst/>
                    </a:prstGeom>
                    <a:noFill/>
                    <a:ln w="9525">
                      <a:noFill/>
                    </a:ln>
                  </pic:spPr>
                </pic:pic>
              </a:graphicData>
            </a:graphic>
          </wp:inline>
        </w:drawing>
      </w:r>
    </w:p>
    <w:p w14:paraId="2D491BAC">
      <w:pPr>
        <w:pStyle w:val="2"/>
        <w:keepNext w:val="0"/>
        <w:keepLines w:val="0"/>
        <w:widowControl/>
        <w:suppressLineNumbers w:val="0"/>
        <w:spacing w:line="360" w:lineRule="atLeast"/>
        <w:ind w:left="0"/>
        <w:jc w:val="both"/>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t>优秀党员代表孔劲松向各位毕业生党员讲述了自己身为一名光荣的共产党员的发展历程，呼吁大家牢记初心、不忘使命，为祖国和人民奉献自己的力量。党员代表白明轩宣读了《致毕业生党员的一封信》。党员代表周龙夏娣带领全体毕业生党员重温了入党誓词。</w:t>
      </w:r>
    </w:p>
    <w:p w14:paraId="64268C96">
      <w:pPr>
        <w:pStyle w:val="2"/>
        <w:keepNext w:val="0"/>
        <w:keepLines w:val="0"/>
        <w:widowControl/>
        <w:suppressLineNumbers w:val="0"/>
        <w:spacing w:line="360" w:lineRule="atLeast"/>
        <w:ind w:left="0"/>
        <w:jc w:val="center"/>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r>
        <w:rPr>
          <w:rFonts w:hint="eastAsia" w:ascii="微软雅黑" w:hAnsi="微软雅黑" w:eastAsia="微软雅黑" w:cs="微软雅黑"/>
          <w:i w:val="0"/>
          <w:iCs w:val="0"/>
          <w:caps w:val="0"/>
          <w:color w:val="666666"/>
          <w:spacing w:val="12"/>
          <w:sz w:val="18"/>
          <w:szCs w:val="18"/>
          <w:bdr w:val="none" w:color="auto" w:sz="0" w:space="0"/>
          <w:shd w:val="clear" w:fill="FFFFFF"/>
        </w:rPr>
        <w:drawing>
          <wp:inline distT="0" distB="0" distL="114300" distR="114300">
            <wp:extent cx="5715000" cy="4286250"/>
            <wp:effectExtent l="0" t="0" r="0" b="11430"/>
            <wp:docPr id="4"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8"/>
                    <pic:cNvPicPr>
                      <a:picLocks noChangeAspect="1"/>
                    </pic:cNvPicPr>
                  </pic:nvPicPr>
                  <pic:blipFill>
                    <a:blip r:embed="rId6"/>
                    <a:stretch>
                      <a:fillRect/>
                    </a:stretch>
                  </pic:blipFill>
                  <pic:spPr>
                    <a:xfrm>
                      <a:off x="0" y="0"/>
                      <a:ext cx="5715000" cy="4286250"/>
                    </a:xfrm>
                    <a:prstGeom prst="rect">
                      <a:avLst/>
                    </a:prstGeom>
                    <a:noFill/>
                    <a:ln w="9525">
                      <a:noFill/>
                    </a:ln>
                  </pic:spPr>
                </pic:pic>
              </a:graphicData>
            </a:graphic>
          </wp:inline>
        </w:drawing>
      </w:r>
    </w:p>
    <w:p w14:paraId="15B7CCCD">
      <w:pPr>
        <w:pStyle w:val="2"/>
        <w:keepNext w:val="0"/>
        <w:keepLines w:val="0"/>
        <w:widowControl/>
        <w:suppressLineNumbers w:val="0"/>
        <w:spacing w:line="360" w:lineRule="atLeast"/>
        <w:ind w:left="0"/>
        <w:jc w:val="center"/>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drawing>
          <wp:inline distT="0" distB="0" distL="114300" distR="114300">
            <wp:extent cx="5715000" cy="4286250"/>
            <wp:effectExtent l="0" t="0" r="0" b="11430"/>
            <wp:docPr id="7"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descr="IMG_259"/>
                    <pic:cNvPicPr>
                      <a:picLocks noChangeAspect="1"/>
                    </pic:cNvPicPr>
                  </pic:nvPicPr>
                  <pic:blipFill>
                    <a:blip r:embed="rId7"/>
                    <a:stretch>
                      <a:fillRect/>
                    </a:stretch>
                  </pic:blipFill>
                  <pic:spPr>
                    <a:xfrm>
                      <a:off x="0" y="0"/>
                      <a:ext cx="5715000" cy="4286250"/>
                    </a:xfrm>
                    <a:prstGeom prst="rect">
                      <a:avLst/>
                    </a:prstGeom>
                    <a:noFill/>
                    <a:ln w="9525">
                      <a:noFill/>
                    </a:ln>
                  </pic:spPr>
                </pic:pic>
              </a:graphicData>
            </a:graphic>
          </wp:inline>
        </w:drawing>
      </w:r>
    </w:p>
    <w:p w14:paraId="418A1A3C">
      <w:pPr>
        <w:pStyle w:val="2"/>
        <w:keepNext w:val="0"/>
        <w:keepLines w:val="0"/>
        <w:widowControl/>
        <w:suppressLineNumbers w:val="0"/>
        <w:spacing w:line="360" w:lineRule="atLeast"/>
        <w:ind w:left="0"/>
        <w:jc w:val="center"/>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drawing>
          <wp:inline distT="0" distB="0" distL="114300" distR="114300">
            <wp:extent cx="5715000" cy="4286250"/>
            <wp:effectExtent l="0" t="0" r="0" b="11430"/>
            <wp:docPr id="5"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60"/>
                    <pic:cNvPicPr>
                      <a:picLocks noChangeAspect="1"/>
                    </pic:cNvPicPr>
                  </pic:nvPicPr>
                  <pic:blipFill>
                    <a:blip r:embed="rId8"/>
                    <a:stretch>
                      <a:fillRect/>
                    </a:stretch>
                  </pic:blipFill>
                  <pic:spPr>
                    <a:xfrm>
                      <a:off x="0" y="0"/>
                      <a:ext cx="5715000" cy="4286250"/>
                    </a:xfrm>
                    <a:prstGeom prst="rect">
                      <a:avLst/>
                    </a:prstGeom>
                    <a:noFill/>
                    <a:ln w="9525">
                      <a:noFill/>
                    </a:ln>
                  </pic:spPr>
                </pic:pic>
              </a:graphicData>
            </a:graphic>
          </wp:inline>
        </w:drawing>
      </w:r>
    </w:p>
    <w:p w14:paraId="3A97940D">
      <w:pPr>
        <w:pStyle w:val="2"/>
        <w:keepNext w:val="0"/>
        <w:keepLines w:val="0"/>
        <w:widowControl/>
        <w:suppressLineNumbers w:val="0"/>
        <w:spacing w:line="360" w:lineRule="atLeast"/>
        <w:ind w:left="0"/>
        <w:jc w:val="center"/>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drawing>
          <wp:inline distT="0" distB="0" distL="114300" distR="114300">
            <wp:extent cx="5715000" cy="4286250"/>
            <wp:effectExtent l="0" t="0" r="0" b="11430"/>
            <wp:docPr id="2"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6" descr="IMG_261"/>
                    <pic:cNvPicPr>
                      <a:picLocks noChangeAspect="1"/>
                    </pic:cNvPicPr>
                  </pic:nvPicPr>
                  <pic:blipFill>
                    <a:blip r:embed="rId9"/>
                    <a:stretch>
                      <a:fillRect/>
                    </a:stretch>
                  </pic:blipFill>
                  <pic:spPr>
                    <a:xfrm>
                      <a:off x="0" y="0"/>
                      <a:ext cx="5715000" cy="4286250"/>
                    </a:xfrm>
                    <a:prstGeom prst="rect">
                      <a:avLst/>
                    </a:prstGeom>
                    <a:noFill/>
                    <a:ln w="9525">
                      <a:noFill/>
                    </a:ln>
                  </pic:spPr>
                </pic:pic>
              </a:graphicData>
            </a:graphic>
          </wp:inline>
        </w:drawing>
      </w:r>
    </w:p>
    <w:p w14:paraId="5347F85F">
      <w:pPr>
        <w:pStyle w:val="2"/>
        <w:keepNext w:val="0"/>
        <w:keepLines w:val="0"/>
        <w:widowControl/>
        <w:suppressLineNumbers w:val="0"/>
        <w:spacing w:line="360" w:lineRule="atLeast"/>
        <w:ind w:left="0"/>
        <w:jc w:val="both"/>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t>组织员丁萍老师向全体毕业生党员详细讲解了《</w:t>
      </w:r>
      <w:r>
        <w:rPr>
          <w:rFonts w:hint="eastAsia" w:ascii="仿宋" w:hAnsi="仿宋" w:eastAsia="仿宋" w:cs="仿宋"/>
          <w:i w:val="0"/>
          <w:iCs w:val="0"/>
          <w:caps w:val="0"/>
          <w:color w:val="666666"/>
          <w:spacing w:val="12"/>
          <w:sz w:val="27"/>
          <w:szCs w:val="27"/>
          <w:bdr w:val="none" w:color="auto" w:sz="0" w:space="0"/>
          <w:shd w:val="clear" w:fill="FFFFFF"/>
          <w:lang w:val="en-US"/>
        </w:rPr>
        <w:t>2021</w:t>
      </w:r>
      <w:r>
        <w:rPr>
          <w:rFonts w:hint="eastAsia" w:ascii="仿宋" w:hAnsi="仿宋" w:eastAsia="仿宋" w:cs="仿宋"/>
          <w:i w:val="0"/>
          <w:iCs w:val="0"/>
          <w:caps w:val="0"/>
          <w:color w:val="666666"/>
          <w:spacing w:val="12"/>
          <w:sz w:val="27"/>
          <w:szCs w:val="27"/>
          <w:bdr w:val="none" w:color="auto" w:sz="0" w:space="0"/>
          <w:shd w:val="clear" w:fill="FFFFFF"/>
        </w:rPr>
        <w:t>年毕业生党员组织关系转移操作办法》。讲解了省内、省外、校内党组织关系转接注意事项，强调了毕业生党员在党组织关系转接时，要严格检查，认真核实，确保党组织关系转接工作按时、准确完成。</w:t>
      </w:r>
    </w:p>
    <w:p w14:paraId="03C78DE3">
      <w:pPr>
        <w:pStyle w:val="2"/>
        <w:keepNext w:val="0"/>
        <w:keepLines w:val="0"/>
        <w:widowControl/>
        <w:suppressLineNumbers w:val="0"/>
        <w:spacing w:line="360" w:lineRule="atLeast"/>
        <w:ind w:left="0"/>
        <w:jc w:val="left"/>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p>
    <w:p w14:paraId="5AD0206F">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center"/>
        <w:rPr>
          <w:rFonts w:hint="eastAsia"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i w:val="0"/>
          <w:iCs w:val="0"/>
          <w:caps w:val="0"/>
          <w:color w:val="333333"/>
          <w:spacing w:val="12"/>
          <w:sz w:val="19"/>
          <w:szCs w:val="19"/>
          <w:bdr w:val="none" w:color="auto" w:sz="0" w:space="0"/>
          <w:shd w:val="clear" w:fill="FFFFFF"/>
        </w:rPr>
        <w:t>        </w:t>
      </w:r>
      <w:r>
        <w:rPr>
          <w:rFonts w:hint="eastAsia" w:ascii="微软雅黑" w:hAnsi="微软雅黑" w:eastAsia="微软雅黑" w:cs="微软雅黑"/>
          <w:i w:val="0"/>
          <w:iCs w:val="0"/>
          <w:caps w:val="0"/>
          <w:color w:val="333333"/>
          <w:spacing w:val="12"/>
          <w:sz w:val="19"/>
          <w:szCs w:val="19"/>
          <w:bdr w:val="none" w:color="auto" w:sz="0" w:space="0"/>
          <w:shd w:val="clear" w:fill="FFFFFF"/>
        </w:rPr>
        <w:drawing>
          <wp:inline distT="0" distB="0" distL="114300" distR="114300">
            <wp:extent cx="5715000" cy="4286250"/>
            <wp:effectExtent l="0" t="0" r="0" b="11430"/>
            <wp:docPr id="3"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7" descr="IMG_262"/>
                    <pic:cNvPicPr>
                      <a:picLocks noChangeAspect="1"/>
                    </pic:cNvPicPr>
                  </pic:nvPicPr>
                  <pic:blipFill>
                    <a:blip r:embed="rId10"/>
                    <a:stretch>
                      <a:fillRect/>
                    </a:stretch>
                  </pic:blipFill>
                  <pic:spPr>
                    <a:xfrm>
                      <a:off x="0" y="0"/>
                      <a:ext cx="5715000" cy="4286250"/>
                    </a:xfrm>
                    <a:prstGeom prst="rect">
                      <a:avLst/>
                    </a:prstGeom>
                    <a:noFill/>
                    <a:ln w="9525">
                      <a:noFill/>
                    </a:ln>
                  </pic:spPr>
                </pic:pic>
              </a:graphicData>
            </a:graphic>
          </wp:inline>
        </w:drawing>
      </w:r>
    </w:p>
    <w:p w14:paraId="45AB1731">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both"/>
        <w:rPr>
          <w:rFonts w:hint="eastAsia"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i w:val="0"/>
          <w:iCs w:val="0"/>
          <w:caps w:val="0"/>
          <w:color w:val="333333"/>
          <w:spacing w:val="12"/>
          <w:sz w:val="24"/>
          <w:szCs w:val="24"/>
          <w:bdr w:val="none" w:color="auto" w:sz="0" w:space="0"/>
          <w:shd w:val="clear" w:fill="FFFFFF"/>
        </w:rPr>
        <w:t>　　</w:t>
      </w:r>
      <w:r>
        <w:rPr>
          <w:rFonts w:hint="eastAsia" w:ascii="仿宋" w:hAnsi="仿宋" w:eastAsia="仿宋" w:cs="仿宋"/>
          <w:i w:val="0"/>
          <w:iCs w:val="0"/>
          <w:caps w:val="0"/>
          <w:color w:val="333333"/>
          <w:spacing w:val="12"/>
          <w:sz w:val="27"/>
          <w:szCs w:val="27"/>
          <w:bdr w:val="none" w:color="auto" w:sz="0" w:space="0"/>
          <w:shd w:val="clear" w:fill="FFFFFF"/>
        </w:rPr>
        <w:t>回望过去，珍惜现在，展望未来。全体毕业生党员通过这次的党员教育，更加坚定前行的方向。大会在全体党员齐唱《国际歌》中结束，同学们将对母校的不舍和祖国的满腔热情抒发在激昂的歌声中。相信我院全体毕业生党员定会在日后的学习或工作岗位上，牢记初心使命，始终保持永不懈怠的精神状态和一往无前的奋进姿态，发挥党员表率作用！　</w:t>
      </w:r>
      <w:r>
        <w:rPr>
          <w:rFonts w:hint="eastAsia" w:ascii="仿宋" w:hAnsi="仿宋" w:eastAsia="仿宋" w:cs="仿宋"/>
          <w:i w:val="0"/>
          <w:iCs w:val="0"/>
          <w:caps w:val="0"/>
          <w:color w:val="333333"/>
          <w:spacing w:val="12"/>
          <w:sz w:val="19"/>
          <w:szCs w:val="19"/>
          <w:bdr w:val="none" w:color="auto" w:sz="0" w:space="0"/>
          <w:shd w:val="clear" w:fill="FFFFFF"/>
        </w:rPr>
        <w:t>　</w:t>
      </w:r>
    </w:p>
    <w:p w14:paraId="71EE5178">
      <w:pPr>
        <w:pStyle w:val="2"/>
        <w:keepNext w:val="0"/>
        <w:keepLines w:val="0"/>
        <w:widowControl/>
        <w:suppressLineNumbers w:val="0"/>
        <w:spacing w:line="360" w:lineRule="atLeast"/>
        <w:ind w:left="0"/>
        <w:jc w:val="left"/>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p>
    <w:p w14:paraId="14A99B85">
      <w:pPr>
        <w:pStyle w:val="2"/>
        <w:keepNext w:val="0"/>
        <w:keepLines w:val="0"/>
        <w:widowControl/>
        <w:suppressLineNumbers w:val="0"/>
        <w:spacing w:line="360" w:lineRule="atLeast"/>
        <w:ind w:left="0"/>
        <w:jc w:val="right"/>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r>
        <w:rPr>
          <w:rFonts w:hint="eastAsia" w:ascii="微软雅黑" w:hAnsi="微软雅黑" w:eastAsia="微软雅黑" w:cs="微软雅黑"/>
          <w:i w:val="0"/>
          <w:iCs w:val="0"/>
          <w:caps w:val="0"/>
          <w:color w:val="666666"/>
          <w:spacing w:val="12"/>
          <w:sz w:val="18"/>
          <w:szCs w:val="18"/>
          <w:bdr w:val="none" w:color="auto" w:sz="0" w:space="0"/>
          <w:shd w:val="clear" w:fill="FFFFFF"/>
          <w:lang w:val="en-US"/>
        </w:rPr>
        <w:t>            </w:t>
      </w:r>
      <w:r>
        <w:rPr>
          <w:rFonts w:hint="eastAsia" w:ascii="仿宋" w:hAnsi="仿宋" w:eastAsia="仿宋" w:cs="仿宋"/>
          <w:i w:val="0"/>
          <w:iCs w:val="0"/>
          <w:caps w:val="0"/>
          <w:color w:val="666666"/>
          <w:spacing w:val="12"/>
          <w:sz w:val="27"/>
          <w:szCs w:val="27"/>
          <w:bdr w:val="none" w:color="auto" w:sz="0" w:space="0"/>
          <w:shd w:val="clear" w:fill="FFFFFF"/>
        </w:rPr>
        <w:t>（通讯员：李享 责编：廖明静）</w:t>
      </w:r>
      <w:r>
        <w:rPr>
          <w:rFonts w:hint="eastAsia" w:ascii="微软雅黑" w:hAnsi="微软雅黑" w:eastAsia="微软雅黑" w:cs="微软雅黑"/>
          <w:i w:val="0"/>
          <w:iCs w:val="0"/>
          <w:caps w:val="0"/>
          <w:color w:val="666666"/>
          <w:spacing w:val="12"/>
          <w:sz w:val="18"/>
          <w:szCs w:val="18"/>
          <w:bdr w:val="none" w:color="auto" w:sz="0" w:space="0"/>
          <w:shd w:val="clear" w:fill="FFFFFF"/>
        </w:rPr>
        <w:t> </w:t>
      </w:r>
    </w:p>
    <w:p w14:paraId="446A4B0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69E5F5F"/>
    <w:rsid w:val="669E5F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2025-07-23T16:12:00Z</dcterms:created>
  <dc:creator>訸諭</dc:creator>
  <cp:lastModifiedBy>訸諭</cp:lastModifiedBy>
  <dcterms:modified xsi:type="dcterms:W3CDTF">2025-07-23T16:12:56Z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E8902B75C2484724A6975CB6FF89F8BA_11</vt:lpwstr>
  </property>
  <property fmtid="{D5CDD505-2E9C-101B-9397-08002B2CF9AE}" pid="4" name="KSOTemplateDocerSaveRecord">
    <vt:lpwstr>eyJoZGlkIjoiMmM0ZDZlNTBmNzhmNzgzYzRiODYyNWYyYjY0ZDM0NDUiLCJ1c2VySWQiOiIxMjYyOTI4MTk3In0=</vt:lpwstr>
  </property>
</Properties>
</file>